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9A95" w14:textId="3F4CEDA4" w:rsidR="008717B6" w:rsidRDefault="00782E57" w:rsidP="00EC1C29">
      <w:pPr>
        <w:suppressAutoHyphens/>
        <w:spacing w:line="26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9A19D1">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r w:rsidR="00C62E52">
        <w:rPr>
          <w:rFonts w:ascii="ＭＳ ゴシック" w:eastAsia="ＭＳ ゴシック" w:hAnsi="ＭＳ ゴシック" w:hint="eastAsia"/>
          <w:color w:val="000000"/>
          <w:kern w:val="0"/>
        </w:rPr>
        <w:t>イ</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717B6" w14:paraId="7928EDDC" w14:textId="77777777" w:rsidTr="00EC1C29">
        <w:tc>
          <w:tcPr>
            <w:tcW w:w="9498"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8A58C4" w14:textId="77777777" w:rsidR="00FD572C" w:rsidRDefault="00782E57" w:rsidP="00EC1C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14:paraId="6EE537C6" w14:textId="11EE0A9F" w:rsidR="008717B6" w:rsidRDefault="00782E57" w:rsidP="00FD57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r w:rsidR="009A19D1">
              <w:rPr>
                <w:rFonts w:ascii="ＭＳ ゴシック" w:eastAsia="ＭＳ ゴシック" w:hAnsi="ＭＳ ゴシック" w:hint="eastAsia"/>
                <w:color w:val="000000"/>
                <w:kern w:val="0"/>
              </w:rPr>
              <w:t>２</w:t>
            </w:r>
            <w:r w:rsidR="00E07DAE">
              <w:rPr>
                <w:rFonts w:ascii="ＭＳ ゴシック" w:eastAsia="ＭＳ ゴシック" w:hAnsi="ＭＳ ゴシック" w:hint="eastAsia"/>
                <w:color w:val="000000"/>
                <w:kern w:val="0"/>
              </w:rPr>
              <w:t>号</w:t>
            </w:r>
            <w:r w:rsidR="009477F3">
              <w:rPr>
                <w:rFonts w:ascii="ＭＳ ゴシック" w:eastAsia="ＭＳ ゴシック" w:hAnsi="ＭＳ ゴシック" w:hint="eastAsia"/>
                <w:color w:val="000000"/>
                <w:kern w:val="0"/>
              </w:rPr>
              <w:t>（イ）</w:t>
            </w:r>
            <w:r w:rsidR="00E07DAE">
              <w:rPr>
                <w:rFonts w:ascii="ＭＳ ゴシック" w:eastAsia="ＭＳ ゴシック" w:hAnsi="ＭＳ ゴシック" w:hint="eastAsia"/>
                <w:color w:val="000000"/>
                <w:kern w:val="0"/>
              </w:rPr>
              <w:t>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2B2CE6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5BE0">
              <w:rPr>
                <w:rFonts w:ascii="ＭＳ ゴシック" w:eastAsia="ＭＳ ゴシック" w:hAnsi="ＭＳ ゴシック" w:hint="eastAsia"/>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30EB65B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7F08">
              <w:rPr>
                <w:rFonts w:ascii="ＭＳ ゴシック" w:eastAsia="ＭＳ ゴシック" w:hAnsi="ＭＳ ゴシック" w:hint="eastAsia"/>
                <w:color w:val="000000"/>
                <w:kern w:val="0"/>
              </w:rPr>
              <w:t xml:space="preserve">　唐津市長　</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1AB494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89171F4" w14:textId="7133901F" w:rsidR="00CD7BC3" w:rsidRPr="00C470A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A94D12" w14:textId="77777777" w:rsidR="00CD7BC3" w:rsidRDefault="00CD7B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214A4DD" w14:textId="60F40439" w:rsidR="008717B6" w:rsidRDefault="00782E57" w:rsidP="00EC1C29">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EE7172" w14:textId="436CDFAB" w:rsidR="008717B6" w:rsidRPr="00C470A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sidR="00C470A3" w:rsidRPr="00C470A3">
              <w:rPr>
                <w:rFonts w:ascii="ＭＳ ゴシック" w:eastAsia="ＭＳ ゴシック" w:hAnsi="ＭＳ ゴシック" w:hint="eastAsia"/>
                <w:color w:val="000000"/>
                <w:kern w:val="0"/>
              </w:rPr>
              <w:t>私は、令和５年１２月２０日にダイハツ工業株式会社が公表した同社の型式指定申請における不正行為に伴い同社及びダイハツ九州株式会社が同日以降実施している生産活動の制限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337E86EC" w:rsidR="008717B6" w:rsidRPr="000929B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kern w:val="0"/>
              </w:rPr>
            </w:pPr>
            <w:r w:rsidRPr="005F5589">
              <w:rPr>
                <w:rFonts w:ascii="ＭＳ ゴシック" w:eastAsia="ＭＳ ゴシック" w:hAnsi="ＭＳ ゴシック" w:hint="eastAsia"/>
                <w:b/>
                <w:color w:val="000000"/>
                <w:kern w:val="0"/>
              </w:rPr>
              <w:t xml:space="preserve">１　</w:t>
            </w:r>
            <w:r w:rsidR="00C470A3" w:rsidRPr="00C470A3">
              <w:rPr>
                <w:rFonts w:ascii="ＭＳ ゴシック" w:eastAsia="ＭＳ ゴシック" w:hAnsi="ＭＳ ゴシック" w:hint="eastAsia"/>
                <w:b/>
                <w:color w:val="000000"/>
                <w:kern w:val="0"/>
              </w:rPr>
              <w:t>ダイハツ工業株式会社又はダイハツ九州株式会社に対する取引依存度</w:t>
            </w:r>
          </w:p>
          <w:p w14:paraId="74EF1688" w14:textId="3CFB8BF0" w:rsidR="005F5589" w:rsidRDefault="005F5589"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Ａ／Ｂ×１００（６箇月間又は１２箇月間）</w:t>
            </w:r>
          </w:p>
          <w:p w14:paraId="19343DBF" w14:textId="57F975C1" w:rsidR="000929BF" w:rsidRPr="005F5589" w:rsidRDefault="000929BF"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B95BD8">
              <w:rPr>
                <w:rFonts w:ascii="ＭＳ ゴシック" w:eastAsia="ＭＳ ゴシック" w:hAnsi="ＭＳ ゴシック" w:hint="eastAsia"/>
                <w:color w:val="000000"/>
                <w:kern w:val="0"/>
                <w:u w:val="single"/>
              </w:rPr>
              <w:t>依存度</w:t>
            </w:r>
            <w:r>
              <w:rPr>
                <w:rFonts w:ascii="ＭＳ ゴシック" w:eastAsia="ＭＳ ゴシック" w:hAnsi="ＭＳ ゴシック" w:hint="eastAsia"/>
                <w:color w:val="000000"/>
                <w:kern w:val="0"/>
                <w:u w:val="single" w:color="000000"/>
              </w:rPr>
              <w:t xml:space="preserve">　　　　　　　　　　％</w:t>
            </w:r>
          </w:p>
          <w:p w14:paraId="5C997454" w14:textId="76F42CCD"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Ａ</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令和　年　月　日から令和　年　月　日までの</w:t>
            </w:r>
          </w:p>
          <w:p w14:paraId="3238A8E4" w14:textId="19BFE246" w:rsidR="00C470A3"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470A3" w:rsidRPr="00C470A3">
              <w:rPr>
                <w:rFonts w:ascii="ＭＳ ゴシック" w:eastAsia="ＭＳ ゴシック" w:hAnsi="ＭＳ ゴシック" w:hint="eastAsia"/>
                <w:color w:val="000000"/>
                <w:kern w:val="0"/>
              </w:rPr>
              <w:t>ダイハツ工業株式会社又はダイハツ九州株式会社に対する取引額等</w:t>
            </w:r>
          </w:p>
          <w:p w14:paraId="71584B0D" w14:textId="77777777" w:rsidR="0043217B" w:rsidRDefault="004321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14:paraId="45B371BF" w14:textId="6FA54443" w:rsidR="005F5589" w:rsidRDefault="00B95BD8" w:rsidP="00C470A3">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p w14:paraId="6A6408A1" w14:textId="77777777" w:rsidR="00B95BD8"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5812454" w14:textId="62F12F05"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Ｂ</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上記期間中の全取引額等</w:t>
            </w:r>
            <w:r w:rsidR="00B95BD8">
              <w:rPr>
                <w:rFonts w:ascii="ＭＳ ゴシック" w:eastAsia="ＭＳ ゴシック" w:hAnsi="ＭＳ ゴシック" w:hint="eastAsia"/>
                <w:color w:val="000000"/>
                <w:spacing w:val="16"/>
                <w:kern w:val="0"/>
              </w:rPr>
              <w:t xml:space="preserve"> </w:t>
            </w:r>
            <w:r w:rsidR="00B95BD8">
              <w:rPr>
                <w:rFonts w:ascii="ＭＳ ゴシック" w:eastAsia="ＭＳ ゴシック" w:hAnsi="ＭＳ ゴシック"/>
                <w:color w:val="000000"/>
                <w:spacing w:val="16"/>
                <w:kern w:val="0"/>
              </w:rPr>
              <w:t xml:space="preserve">               </w:t>
            </w:r>
            <w:r w:rsidR="00B95BD8">
              <w:rPr>
                <w:rFonts w:ascii="ＭＳ ゴシック" w:eastAsia="ＭＳ ゴシック" w:hAnsi="ＭＳ ゴシック" w:hint="eastAsia"/>
                <w:color w:val="000000"/>
                <w:kern w:val="0"/>
                <w:u w:val="single" w:color="000000"/>
              </w:rPr>
              <w:t xml:space="preserve">　　　　　　　　　　　　　円</w:t>
            </w:r>
          </w:p>
          <w:p w14:paraId="536090C9" w14:textId="77777777" w:rsidR="00B95BD8" w:rsidRPr="005F5589"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7C3DD68" w14:textId="1E4150A6" w:rsidR="008717B6" w:rsidRPr="005F558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5F5589">
              <w:rPr>
                <w:rFonts w:ascii="ＭＳ ゴシック" w:eastAsia="ＭＳ ゴシック" w:hAnsi="ＭＳ ゴシック" w:hint="eastAsia"/>
                <w:b/>
                <w:color w:val="000000"/>
                <w:kern w:val="0"/>
              </w:rPr>
              <w:t>２</w:t>
            </w:r>
            <w:r w:rsidRPr="005F5589">
              <w:rPr>
                <w:rFonts w:ascii="ＭＳ ゴシック" w:eastAsia="ＭＳ ゴシック" w:hAnsi="ＭＳ ゴシック"/>
                <w:b/>
                <w:color w:val="000000"/>
                <w:kern w:val="0"/>
              </w:rPr>
              <w:t xml:space="preserve">  </w:t>
            </w:r>
            <w:r w:rsidRPr="005F5589">
              <w:rPr>
                <w:rFonts w:ascii="ＭＳ ゴシック" w:eastAsia="ＭＳ ゴシック" w:hAnsi="ＭＳ ゴシック" w:hint="eastAsia"/>
                <w:b/>
                <w:color w:val="000000"/>
                <w:kern w:val="0"/>
              </w:rPr>
              <w:t>売上高等</w:t>
            </w:r>
          </w:p>
          <w:p w14:paraId="7011A357" w14:textId="6CB105B4" w:rsidR="008717B6"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w:t>
            </w:r>
            <w:r w:rsidR="00782E57">
              <w:rPr>
                <w:rFonts w:ascii="ＭＳ ゴシック" w:eastAsia="ＭＳ ゴシック" w:hAnsi="ＭＳ ゴシック" w:hint="eastAsia"/>
                <w:color w:val="000000"/>
                <w:kern w:val="0"/>
              </w:rPr>
              <w:t>最近１か月間の売上高等</w:t>
            </w:r>
            <w:r w:rsidR="00B95BD8">
              <w:rPr>
                <w:rFonts w:ascii="ＭＳ ゴシック" w:eastAsia="ＭＳ ゴシック" w:hAnsi="ＭＳ ゴシック" w:hint="eastAsia"/>
                <w:color w:val="000000"/>
                <w:kern w:val="0"/>
              </w:rPr>
              <w:t xml:space="preserve">　（Ｄ－Ｃ）／Ｄ×１００</w:t>
            </w:r>
          </w:p>
          <w:p w14:paraId="6FB42229" w14:textId="41EF9D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1C2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C8F6BEA" w14:textId="708ECEAB" w:rsidR="00B95BD8" w:rsidRDefault="00782E57" w:rsidP="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74AC2D8" w14:textId="46C1A790"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Ｃ：</w:t>
            </w:r>
            <w:r w:rsidR="00356275">
              <w:rPr>
                <w:rFonts w:ascii="ＭＳ ゴシック" w:eastAsia="ＭＳ ゴシック" w:hAnsi="ＭＳ ゴシック" w:hint="eastAsia"/>
                <w:color w:val="000000"/>
                <w:spacing w:val="16"/>
                <w:kern w:val="0"/>
              </w:rPr>
              <w:t>事業活動の制限の影響を受けた後、</w:t>
            </w:r>
          </w:p>
          <w:p w14:paraId="552BD4EF" w14:textId="0D84EA55" w:rsidR="008717B6" w:rsidRDefault="00356275" w:rsidP="00356275">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最近１箇月間の売上高等　　　　　　　　　</w:t>
            </w:r>
            <w:r>
              <w:rPr>
                <w:rFonts w:ascii="ＭＳ ゴシック" w:eastAsia="ＭＳ ゴシック" w:hAnsi="ＭＳ ゴシック" w:hint="eastAsia"/>
                <w:color w:val="000000"/>
                <w:kern w:val="0"/>
                <w:u w:val="single" w:color="000000"/>
              </w:rPr>
              <w:t xml:space="preserve">　　　　　　　　　　　　　円</w:t>
            </w:r>
          </w:p>
          <w:p w14:paraId="3F1E702F" w14:textId="77777777" w:rsidR="00356275" w:rsidRDefault="00356275" w:rsidP="0035627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p>
          <w:p w14:paraId="6442F8E1" w14:textId="5FB44E55"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Ｄ：</w:t>
            </w:r>
            <w:r w:rsidR="00356275">
              <w:rPr>
                <w:rFonts w:ascii="ＭＳ ゴシック" w:eastAsia="ＭＳ ゴシック" w:hAnsi="ＭＳ ゴシック" w:hint="eastAsia"/>
                <w:color w:val="000000"/>
                <w:spacing w:val="16"/>
                <w:kern w:val="0"/>
              </w:rPr>
              <w:t>Ｃの期間に対応する前年１箇月間の</w:t>
            </w:r>
          </w:p>
          <w:p w14:paraId="21A31439" w14:textId="05DBF6AE" w:rsidR="008717B6" w:rsidRDefault="00356275"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color="000000"/>
              </w:rPr>
              <w:t xml:space="preserve">　　　　　　　　　　　　　円</w:t>
            </w:r>
          </w:p>
          <w:p w14:paraId="72950305" w14:textId="504A9F21" w:rsidR="000929BF" w:rsidRDefault="000929BF"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22E7DB9" w14:textId="77777777"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（２）（１）の期間も含めた今後３箇月間の売上高等　　</w:t>
            </w:r>
          </w:p>
          <w:p w14:paraId="59C79E7C" w14:textId="66BAF786"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（（Ｄ＋Ｆ）―（Ｃ＋Ｅ））／（Ｄ＋Ｆ）×１００　</w:t>
            </w:r>
            <w:r>
              <w:rPr>
                <w:rFonts w:ascii="ＭＳ ゴシック" w:eastAsia="ＭＳ ゴシック" w:hAnsi="ＭＳ ゴシック" w:hint="eastAsia"/>
                <w:color w:val="000000"/>
                <w:kern w:val="0"/>
                <w:u w:val="single" w:color="000000"/>
              </w:rPr>
              <w:t>減少率　　　％（</w:t>
            </w:r>
            <w:r w:rsidRPr="009477F3">
              <w:rPr>
                <w:rFonts w:ascii="ＭＳ ゴシック" w:eastAsia="ＭＳ ゴシック" w:hAnsi="ＭＳ ゴシック" w:hint="eastAsia"/>
                <w:color w:val="000000"/>
                <w:kern w:val="0"/>
                <w:sz w:val="18"/>
                <w:szCs w:val="18"/>
                <w:u w:val="single" w:color="000000"/>
              </w:rPr>
              <w:t>実績・見込み</w:t>
            </w:r>
            <w:r>
              <w:rPr>
                <w:rFonts w:ascii="ＭＳ ゴシック" w:eastAsia="ＭＳ ゴシック" w:hAnsi="ＭＳ ゴシック" w:hint="eastAsia"/>
                <w:color w:val="000000"/>
                <w:kern w:val="0"/>
                <w:u w:val="single" w:color="000000"/>
              </w:rPr>
              <w:t>）</w:t>
            </w:r>
          </w:p>
          <w:p w14:paraId="639EA879" w14:textId="77777777" w:rsidR="00FD7572" w:rsidRDefault="00FD7572"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02ED554" w14:textId="1ACF2EA9" w:rsidR="009477F3" w:rsidRPr="000929BF"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000929BF">
              <w:rPr>
                <w:rFonts w:ascii="ＭＳ ゴシック" w:eastAsia="ＭＳ ゴシック" w:hAnsi="ＭＳ ゴシック" w:hint="eastAsia"/>
                <w:color w:val="000000"/>
                <w:kern w:val="0"/>
              </w:rPr>
              <w:t xml:space="preserve">Ｃの期間後２箇月間の見込み売上高等　　　　　　</w:t>
            </w:r>
            <w:r w:rsidR="000929BF">
              <w:rPr>
                <w:rFonts w:ascii="ＭＳ ゴシック" w:eastAsia="ＭＳ ゴシック" w:hAnsi="ＭＳ ゴシック" w:hint="eastAsia"/>
                <w:color w:val="000000"/>
                <w:kern w:val="0"/>
                <w:u w:val="single" w:color="000000"/>
              </w:rPr>
              <w:t xml:space="preserve">　　　　　　　　　　　　　円</w:t>
            </w:r>
          </w:p>
          <w:p w14:paraId="4E29545B" w14:textId="77777777" w:rsidR="009477F3"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FAA695A" w14:textId="522F4653" w:rsidR="009477F3"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Ｆ：</w:t>
            </w:r>
            <w:r w:rsidR="000929BF">
              <w:rPr>
                <w:rFonts w:ascii="ＭＳ ゴシック" w:eastAsia="ＭＳ ゴシック" w:hAnsi="ＭＳ ゴシック" w:hint="eastAsia"/>
                <w:color w:val="000000"/>
                <w:kern w:val="0"/>
              </w:rPr>
              <w:t>Ｅ</w:t>
            </w:r>
            <w:r w:rsidR="000929BF" w:rsidRPr="000929BF">
              <w:rPr>
                <w:rFonts w:ascii="ＭＳ ゴシック" w:eastAsia="ＭＳ ゴシック" w:hAnsi="ＭＳ ゴシック" w:hint="eastAsia"/>
                <w:color w:val="000000"/>
                <w:kern w:val="0"/>
              </w:rPr>
              <w:t>の期間に対応する前年の２箇月間の売上高等</w:t>
            </w:r>
            <w:r w:rsidR="000929BF">
              <w:rPr>
                <w:rFonts w:ascii="ＭＳ ゴシック" w:eastAsia="ＭＳ ゴシック" w:hAnsi="ＭＳ ゴシック" w:hint="eastAsia"/>
                <w:color w:val="000000"/>
                <w:kern w:val="0"/>
              </w:rPr>
              <w:t xml:space="preserve">　　</w:t>
            </w:r>
            <w:r w:rsidR="000929BF">
              <w:rPr>
                <w:rFonts w:ascii="ＭＳ ゴシック" w:eastAsia="ＭＳ ゴシック" w:hAnsi="ＭＳ ゴシック" w:hint="eastAsia"/>
                <w:color w:val="000000"/>
                <w:kern w:val="0"/>
                <w:u w:val="single" w:color="000000"/>
              </w:rPr>
              <w:t xml:space="preserve">　　　　　　　　　　　　　円</w:t>
            </w:r>
          </w:p>
          <w:p w14:paraId="6CDD1985" w14:textId="3DEAE18D" w:rsidR="009477F3" w:rsidRPr="00FD7572"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14:paraId="7A64B6B6" w14:textId="77777777" w:rsidR="008717B6" w:rsidRDefault="00782E57" w:rsidP="00EC1C2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0A76FB58" w:rsidR="008717B6" w:rsidRDefault="00782E57" w:rsidP="00EC1C2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7219DB" w14:textId="032231FE" w:rsidR="008717B6" w:rsidRDefault="00782E57" w:rsidP="00EC1C2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56B490" w14:textId="2010F7A7" w:rsidR="008717B6" w:rsidRDefault="00C470A3">
      <w:pPr>
        <w:suppressAutoHyphens/>
        <w:wordWrap w:val="0"/>
        <w:spacing w:line="260" w:lineRule="exact"/>
        <w:jc w:val="left"/>
        <w:textAlignment w:val="baseline"/>
        <w:rPr>
          <w:rFonts w:ascii="ＭＳ ゴシック" w:eastAsia="ＭＳ ゴシック" w:hAnsi="ＭＳ ゴシック"/>
          <w:color w:val="000000"/>
          <w:kern w:val="0"/>
        </w:rPr>
      </w:pPr>
      <w:r w:rsidRPr="003E3954">
        <w:rPr>
          <w:rFonts w:ascii="ＭＳ 明朝" w:hint="eastAsia"/>
          <w:noProof/>
          <w:sz w:val="16"/>
          <w:szCs w:val="16"/>
        </w:rPr>
        <mc:AlternateContent>
          <mc:Choice Requires="wps">
            <w:drawing>
              <wp:anchor distT="0" distB="0" distL="114300" distR="114300" simplePos="0" relativeHeight="251659264" behindDoc="0" locked="0" layoutInCell="1" allowOverlap="1" wp14:anchorId="18BB0067" wp14:editId="71024EA0">
                <wp:simplePos x="0" y="0"/>
                <wp:positionH relativeFrom="margin">
                  <wp:posOffset>-308610</wp:posOffset>
                </wp:positionH>
                <wp:positionV relativeFrom="margin">
                  <wp:posOffset>8517890</wp:posOffset>
                </wp:positionV>
                <wp:extent cx="6006465" cy="1209675"/>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209675"/>
                        </a:xfrm>
                        <a:prstGeom prst="rect">
                          <a:avLst/>
                        </a:prstGeom>
                        <a:solidFill>
                          <a:srgbClr val="FFFFFF"/>
                        </a:solidFill>
                        <a:ln w="9525">
                          <a:solidFill>
                            <a:srgbClr val="000000"/>
                          </a:solidFill>
                          <a:miter lim="800000"/>
                          <a:headEnd/>
                          <a:tailEnd/>
                        </a:ln>
                      </wps:spPr>
                      <wps:txbx>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B0067" id="_x0000_t202" coordsize="21600,21600" o:spt="202" path="m,l,21600r21600,l21600,xe">
                <v:stroke joinstyle="miter"/>
                <v:path gradientshapeok="t" o:connecttype="rect"/>
              </v:shapetype>
              <v:shape id="Text Box 2" o:spid="_x0000_s1026" type="#_x0000_t202" style="position:absolute;margin-left:-24.3pt;margin-top:670.7pt;width:472.9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">
                <v:textbox inset="5.85pt,.7pt,5.85pt,.7pt">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v:textbox>
                <w10:wrap anchorx="margin" anchory="margin"/>
              </v:shape>
            </w:pict>
          </mc:Fallback>
        </mc:AlternateContent>
      </w:r>
    </w:p>
    <w:p w14:paraId="1D38D25C" w14:textId="2E7D82D5"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27699E6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1D406C90"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4140BC81" w14:textId="05458F56" w:rsidR="00E07DAE" w:rsidRDefault="00E07DA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58989927" w14:textId="71384EDF" w:rsidR="00C62E52" w:rsidRDefault="00C62E52"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836BBD2" w14:textId="7EC5D14A" w:rsidR="00C62E52" w:rsidRPr="00EA1F11" w:rsidRDefault="00241DAD" w:rsidP="00EA1F11">
      <w:pPr>
        <w:suppressAutoHyphens/>
        <w:spacing w:line="260" w:lineRule="exact"/>
        <w:ind w:left="420" w:hangingChars="200" w:hanging="420"/>
        <w:jc w:val="center"/>
        <w:textAlignment w:val="baseline"/>
        <w:rPr>
          <w:rFonts w:ascii="ＭＳ ゴシック" w:eastAsia="ＭＳ ゴシック" w:hAnsi="ＭＳ ゴシック"/>
          <w:b/>
          <w:color w:val="000000"/>
          <w:kern w:val="0"/>
        </w:rPr>
      </w:pPr>
      <w:r>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76672" behindDoc="0" locked="0" layoutInCell="1" allowOverlap="1" wp14:anchorId="02F9A55F" wp14:editId="4BC84A6D">
                <wp:simplePos x="0" y="0"/>
                <wp:positionH relativeFrom="column">
                  <wp:posOffset>320040</wp:posOffset>
                </wp:positionH>
                <wp:positionV relativeFrom="paragraph">
                  <wp:posOffset>-92710</wp:posOffset>
                </wp:positionV>
                <wp:extent cx="4810125" cy="5143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4810125" cy="514350"/>
                        </a:xfrm>
                        <a:prstGeom prst="rect">
                          <a:avLst/>
                        </a:prstGeom>
                        <a:solidFill>
                          <a:schemeClr val="lt1"/>
                        </a:solidFill>
                        <a:ln w="6350">
                          <a:solidFill>
                            <a:prstClr val="black"/>
                          </a:solidFill>
                        </a:ln>
                      </wps:spPr>
                      <wps:txbx>
                        <w:txbxContent>
                          <w:p w14:paraId="5DDDCFA2" w14:textId="77777777" w:rsidR="0043217B" w:rsidRDefault="00241DAD" w:rsidP="0043217B">
                            <w:pPr>
                              <w:jc w:val="center"/>
                              <w:rPr>
                                <w:rFonts w:ascii="ＭＳ ゴシック" w:eastAsia="ＭＳ ゴシック" w:hAnsi="ＭＳ ゴシック"/>
                                <w:b/>
                                <w:color w:val="000000"/>
                                <w:kern w:val="0"/>
                                <w:sz w:val="24"/>
                              </w:rPr>
                            </w:pPr>
                            <w:r w:rsidRPr="00EA1F11">
                              <w:rPr>
                                <w:rFonts w:ascii="ＭＳ ゴシック" w:eastAsia="ＭＳ ゴシック" w:hAnsi="ＭＳ ゴシック" w:hint="eastAsia"/>
                                <w:b/>
                                <w:color w:val="000000"/>
                                <w:kern w:val="0"/>
                                <w:sz w:val="24"/>
                              </w:rPr>
                              <w:t>セーフティネット保証２号認定</w:t>
                            </w:r>
                          </w:p>
                          <w:p w14:paraId="6FD0767E" w14:textId="5DDC0CA4" w:rsidR="00241DAD" w:rsidRDefault="00241DAD" w:rsidP="0043217B">
                            <w:pPr>
                              <w:jc w:val="center"/>
                            </w:pPr>
                            <w:r w:rsidRPr="00EA1F11">
                              <w:rPr>
                                <w:rFonts w:ascii="ＭＳ ゴシック" w:eastAsia="ＭＳ ゴシック" w:hAnsi="ＭＳ ゴシック" w:hint="eastAsia"/>
                                <w:b/>
                                <w:color w:val="000000"/>
                                <w:kern w:val="0"/>
                                <w:sz w:val="24"/>
                              </w:rPr>
                              <w:t>［</w:t>
                            </w:r>
                            <w:r w:rsidR="0043217B" w:rsidRPr="0043217B">
                              <w:rPr>
                                <w:rFonts w:ascii="ＭＳ ゴシック" w:eastAsia="ＭＳ ゴシック" w:hAnsi="ＭＳ ゴシック" w:hint="eastAsia"/>
                                <w:b/>
                                <w:color w:val="000000"/>
                                <w:kern w:val="0"/>
                                <w:sz w:val="24"/>
                              </w:rPr>
                              <w:t>ダイハツ工業株式会社又はダイハツ九州株式会社</w:t>
                            </w:r>
                            <w:r w:rsidRPr="00EA1F11">
                              <w:rPr>
                                <w:rFonts w:ascii="ＭＳ ゴシック" w:eastAsia="ＭＳ ゴシック" w:hAnsi="ＭＳ ゴシック" w:hint="eastAsia"/>
                                <w:b/>
                                <w:color w:val="000000"/>
                                <w:kern w:val="0"/>
                                <w:sz w:val="24"/>
                              </w:rPr>
                              <w:t>］用計算書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A55F" id="テキスト ボックス 12" o:spid="_x0000_s1027" type="#_x0000_t202" style="position:absolute;left:0;text-align:left;margin-left:25.2pt;margin-top:-7.3pt;width:378.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" fillcolor="white [3201]" strokeweight=".5pt">
                <v:textbox>
                  <w:txbxContent>
                    <w:p w14:paraId="5DDDCFA2" w14:textId="77777777" w:rsidR="0043217B" w:rsidRDefault="00241DAD" w:rsidP="0043217B">
                      <w:pPr>
                        <w:jc w:val="center"/>
                        <w:rPr>
                          <w:rFonts w:ascii="ＭＳ ゴシック" w:eastAsia="ＭＳ ゴシック" w:hAnsi="ＭＳ ゴシック"/>
                          <w:b/>
                          <w:color w:val="000000"/>
                          <w:kern w:val="0"/>
                          <w:sz w:val="24"/>
                        </w:rPr>
                      </w:pPr>
                      <w:r w:rsidRPr="00EA1F11">
                        <w:rPr>
                          <w:rFonts w:ascii="ＭＳ ゴシック" w:eastAsia="ＭＳ ゴシック" w:hAnsi="ＭＳ ゴシック" w:hint="eastAsia"/>
                          <w:b/>
                          <w:color w:val="000000"/>
                          <w:kern w:val="0"/>
                          <w:sz w:val="24"/>
                        </w:rPr>
                        <w:t>セーフティネット保証２号認定</w:t>
                      </w:r>
                    </w:p>
                    <w:p w14:paraId="6FD0767E" w14:textId="5DDC0CA4" w:rsidR="00241DAD" w:rsidRDefault="00241DAD" w:rsidP="0043217B">
                      <w:pPr>
                        <w:jc w:val="center"/>
                      </w:pPr>
                      <w:r w:rsidRPr="00EA1F11">
                        <w:rPr>
                          <w:rFonts w:ascii="ＭＳ ゴシック" w:eastAsia="ＭＳ ゴシック" w:hAnsi="ＭＳ ゴシック" w:hint="eastAsia"/>
                          <w:b/>
                          <w:color w:val="000000"/>
                          <w:kern w:val="0"/>
                          <w:sz w:val="24"/>
                        </w:rPr>
                        <w:t>［</w:t>
                      </w:r>
                      <w:r w:rsidR="0043217B" w:rsidRPr="0043217B">
                        <w:rPr>
                          <w:rFonts w:ascii="ＭＳ ゴシック" w:eastAsia="ＭＳ ゴシック" w:hAnsi="ＭＳ ゴシック" w:hint="eastAsia"/>
                          <w:b/>
                          <w:color w:val="000000"/>
                          <w:kern w:val="0"/>
                          <w:sz w:val="24"/>
                        </w:rPr>
                        <w:t>ダイハツ工業株式会社又はダイハツ九州株式会社</w:t>
                      </w:r>
                      <w:r w:rsidRPr="00EA1F11">
                        <w:rPr>
                          <w:rFonts w:ascii="ＭＳ ゴシック" w:eastAsia="ＭＳ ゴシック" w:hAnsi="ＭＳ ゴシック" w:hint="eastAsia"/>
                          <w:b/>
                          <w:color w:val="000000"/>
                          <w:kern w:val="0"/>
                          <w:sz w:val="24"/>
                        </w:rPr>
                        <w:t>］用計算書</w:t>
                      </w:r>
                    </w:p>
                  </w:txbxContent>
                </v:textbox>
              </v:shape>
            </w:pict>
          </mc:Fallback>
        </mc:AlternateContent>
      </w:r>
    </w:p>
    <w:p w14:paraId="70D37167" w14:textId="0E211B5A" w:rsidR="000021AC" w:rsidRDefault="000021AC" w:rsidP="000021AC">
      <w:pPr>
        <w:suppressAutoHyphens/>
        <w:wordWrap w:val="0"/>
        <w:spacing w:line="260" w:lineRule="exact"/>
        <w:jc w:val="left"/>
        <w:textAlignment w:val="baseline"/>
        <w:rPr>
          <w:rFonts w:ascii="ＭＳ ゴシック" w:eastAsia="ＭＳ ゴシック" w:hAnsi="ＭＳ ゴシック"/>
          <w:color w:val="000000"/>
          <w:kern w:val="0"/>
        </w:rPr>
      </w:pPr>
    </w:p>
    <w:p w14:paraId="2723071E" w14:textId="77777777" w:rsidR="0043217B" w:rsidRDefault="0043217B" w:rsidP="000021AC">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45018CC7" w14:textId="19CEFF83" w:rsidR="000021AC" w:rsidRPr="00A113AB"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１　取引依存度について（20％以上の取引依存が要件）</w:t>
      </w:r>
    </w:p>
    <w:p w14:paraId="08889431" w14:textId="6855D5A9" w:rsidR="000021AC"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rPr>
      </w:pPr>
      <w:r w:rsidRPr="00A113AB">
        <w:rPr>
          <w:rFonts w:ascii="ＭＳ ゴシック" w:eastAsia="ＭＳ ゴシック" w:hAnsi="ＭＳ ゴシック" w:hint="eastAsia"/>
          <w:color w:val="000000"/>
          <w:kern w:val="0"/>
          <w:sz w:val="22"/>
        </w:rPr>
        <w:t>令和　年　月　日～令和　年　月　日の　箇月分（６箇月間又は１２箇月間）</w:t>
      </w:r>
    </w:p>
    <w:tbl>
      <w:tblPr>
        <w:tblStyle w:val="afd"/>
        <w:tblW w:w="9639" w:type="dxa"/>
        <w:tblInd w:w="-572" w:type="dxa"/>
        <w:tblLook w:val="04A0" w:firstRow="1" w:lastRow="0" w:firstColumn="1" w:lastColumn="0" w:noHBand="0" w:noVBand="1"/>
      </w:tblPr>
      <w:tblGrid>
        <w:gridCol w:w="2270"/>
        <w:gridCol w:w="1699"/>
        <w:gridCol w:w="2410"/>
        <w:gridCol w:w="1134"/>
        <w:gridCol w:w="2126"/>
      </w:tblGrid>
      <w:tr w:rsidR="000021AC" w14:paraId="2F0A641F" w14:textId="77777777" w:rsidTr="0045688D">
        <w:tc>
          <w:tcPr>
            <w:tcW w:w="2270" w:type="dxa"/>
            <w:vAlign w:val="center"/>
          </w:tcPr>
          <w:p w14:paraId="3BE299AF" w14:textId="694E6000" w:rsidR="000021AC" w:rsidRDefault="000021AC" w:rsidP="000021A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取引先名</w:t>
            </w:r>
          </w:p>
          <w:p w14:paraId="39A07CEC" w14:textId="77777777" w:rsidR="000021AC" w:rsidRPr="000021AC" w:rsidRDefault="000021AC" w:rsidP="000021AC">
            <w:pPr>
              <w:suppressAutoHyphens/>
              <w:wordWrap w:val="0"/>
              <w:spacing w:line="260" w:lineRule="exact"/>
              <w:jc w:val="center"/>
              <w:textAlignment w:val="baseline"/>
              <w:rPr>
                <w:rFonts w:ascii="ＭＳ ゴシック" w:eastAsia="ＭＳ ゴシック" w:hAnsi="ＭＳ ゴシック"/>
                <w:color w:val="000000"/>
                <w:sz w:val="18"/>
              </w:rPr>
            </w:pPr>
            <w:r w:rsidRPr="000021AC">
              <w:rPr>
                <w:rFonts w:ascii="ＭＳ ゴシック" w:eastAsia="ＭＳ ゴシック" w:hAnsi="ＭＳ ゴシック" w:hint="eastAsia"/>
                <w:color w:val="000000"/>
                <w:sz w:val="18"/>
              </w:rPr>
              <w:t>（売上取引・仕入取引）</w:t>
            </w:r>
          </w:p>
          <w:p w14:paraId="53925D06" w14:textId="5AC08165"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8"/>
              </w:rPr>
              <w:t>（上記のどちらかに○）</w:t>
            </w:r>
          </w:p>
        </w:tc>
        <w:tc>
          <w:tcPr>
            <w:tcW w:w="1699" w:type="dxa"/>
            <w:vAlign w:val="center"/>
          </w:tcPr>
          <w:p w14:paraId="7A562E89"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企業全体の</w:t>
            </w:r>
          </w:p>
          <w:p w14:paraId="6D58C8A8"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「売上高」又は</w:t>
            </w:r>
          </w:p>
          <w:p w14:paraId="310792D6" w14:textId="51AA87F6"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「仕入額」</w:t>
            </w:r>
          </w:p>
        </w:tc>
        <w:tc>
          <w:tcPr>
            <w:tcW w:w="2410" w:type="dxa"/>
            <w:vAlign w:val="center"/>
          </w:tcPr>
          <w:p w14:paraId="79BAC38C"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左記内訳</w:t>
            </w:r>
          </w:p>
          <w:p w14:paraId="3C3AAB02" w14:textId="77777777" w:rsidR="0045688D" w:rsidRDefault="000021AC" w:rsidP="0043217B">
            <w:pPr>
              <w:suppressAutoHyphens/>
              <w:wordWrap w:val="0"/>
              <w:spacing w:line="260" w:lineRule="exact"/>
              <w:jc w:val="center"/>
              <w:textAlignment w:val="baseline"/>
              <w:rPr>
                <w:rFonts w:ascii="ＭＳ ゴシック" w:eastAsia="ＭＳ ゴシック" w:hAnsi="ＭＳ ゴシック"/>
                <w:color w:val="000000"/>
                <w:sz w:val="16"/>
              </w:rPr>
            </w:pPr>
            <w:r w:rsidRPr="000021AC">
              <w:rPr>
                <w:rFonts w:ascii="ＭＳ ゴシック" w:eastAsia="ＭＳ ゴシック" w:hAnsi="ＭＳ ゴシック" w:hint="eastAsia"/>
                <w:color w:val="000000"/>
                <w:sz w:val="16"/>
              </w:rPr>
              <w:t>（</w:t>
            </w:r>
            <w:r w:rsidR="0043217B" w:rsidRPr="0043217B">
              <w:rPr>
                <w:rFonts w:ascii="ＭＳ ゴシック" w:eastAsia="ＭＳ ゴシック" w:hAnsi="ＭＳ ゴシック" w:hint="eastAsia"/>
                <w:color w:val="000000"/>
                <w:sz w:val="16"/>
              </w:rPr>
              <w:t>ダイハツ工業株式会社</w:t>
            </w:r>
          </w:p>
          <w:p w14:paraId="1DFAD40B" w14:textId="77777777" w:rsidR="0045688D" w:rsidRDefault="0043217B" w:rsidP="0045688D">
            <w:pPr>
              <w:suppressAutoHyphens/>
              <w:wordWrap w:val="0"/>
              <w:spacing w:line="260" w:lineRule="exact"/>
              <w:jc w:val="center"/>
              <w:textAlignment w:val="baseline"/>
              <w:rPr>
                <w:rFonts w:ascii="ＭＳ ゴシック" w:eastAsia="ＭＳ ゴシック" w:hAnsi="ＭＳ ゴシック"/>
                <w:color w:val="000000"/>
                <w:sz w:val="16"/>
              </w:rPr>
            </w:pPr>
            <w:r w:rsidRPr="0043217B">
              <w:rPr>
                <w:rFonts w:ascii="ＭＳ ゴシック" w:eastAsia="ＭＳ ゴシック" w:hAnsi="ＭＳ ゴシック" w:hint="eastAsia"/>
                <w:color w:val="000000"/>
                <w:sz w:val="16"/>
              </w:rPr>
              <w:t>又はダイハツ九州株式会社</w:t>
            </w:r>
          </w:p>
          <w:p w14:paraId="0A98E58D" w14:textId="28B0B41F" w:rsidR="000021AC" w:rsidRPr="0043217B" w:rsidRDefault="0043217B" w:rsidP="0045688D">
            <w:pPr>
              <w:suppressAutoHyphens/>
              <w:wordWrap w:val="0"/>
              <w:spacing w:line="260" w:lineRule="exact"/>
              <w:jc w:val="center"/>
              <w:textAlignment w:val="baseline"/>
              <w:rPr>
                <w:rFonts w:ascii="ＭＳ ゴシック" w:eastAsia="ＭＳ ゴシック" w:hAnsi="ＭＳ ゴシック"/>
                <w:color w:val="000000"/>
                <w:sz w:val="16"/>
              </w:rPr>
            </w:pPr>
            <w:r w:rsidRPr="0043217B">
              <w:rPr>
                <w:rFonts w:ascii="ＭＳ ゴシック" w:eastAsia="ＭＳ ゴシック" w:hAnsi="ＭＳ ゴシック" w:hint="eastAsia"/>
                <w:color w:val="000000"/>
                <w:sz w:val="16"/>
              </w:rPr>
              <w:t>関係を記入</w:t>
            </w:r>
            <w:r w:rsidR="000021AC" w:rsidRPr="000021AC">
              <w:rPr>
                <w:rFonts w:ascii="ＭＳ ゴシック" w:eastAsia="ＭＳ ゴシック" w:hAnsi="ＭＳ ゴシック" w:hint="eastAsia"/>
                <w:color w:val="000000"/>
                <w:sz w:val="16"/>
              </w:rPr>
              <w:t>）</w:t>
            </w:r>
          </w:p>
        </w:tc>
        <w:tc>
          <w:tcPr>
            <w:tcW w:w="1134" w:type="dxa"/>
            <w:vAlign w:val="center"/>
          </w:tcPr>
          <w:p w14:paraId="1520EA29" w14:textId="310973D1" w:rsidR="000021AC" w:rsidRDefault="0043217B"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直接</w:t>
            </w:r>
            <w:r w:rsidR="000021AC">
              <w:rPr>
                <w:rFonts w:ascii="ＭＳ ゴシック" w:eastAsia="ＭＳ ゴシック" w:hAnsi="ＭＳ ゴシック" w:hint="eastAsia"/>
                <w:color w:val="000000"/>
              </w:rPr>
              <w:t>取引</w:t>
            </w:r>
          </w:p>
          <w:p w14:paraId="02A44606" w14:textId="77777777" w:rsidR="0043217B" w:rsidRDefault="000021AC" w:rsidP="000021AC">
            <w:pPr>
              <w:suppressAutoHyphens/>
              <w:wordWrap w:val="0"/>
              <w:spacing w:line="260" w:lineRule="exact"/>
              <w:jc w:val="center"/>
              <w:textAlignment w:val="baseline"/>
              <w:rPr>
                <w:rFonts w:ascii="ＭＳ ゴシック" w:eastAsia="ＭＳ ゴシック" w:hAnsi="ＭＳ ゴシック"/>
                <w:color w:val="000000"/>
                <w:sz w:val="14"/>
              </w:rPr>
            </w:pPr>
            <w:r w:rsidRPr="000021AC">
              <w:rPr>
                <w:rFonts w:ascii="ＭＳ ゴシック" w:eastAsia="ＭＳ ゴシック" w:hAnsi="ＭＳ ゴシック" w:hint="eastAsia"/>
                <w:color w:val="000000"/>
                <w:sz w:val="14"/>
              </w:rPr>
              <w:t>（</w:t>
            </w:r>
            <w:r w:rsidR="0043217B">
              <w:rPr>
                <w:rFonts w:ascii="ＭＳ ゴシック" w:eastAsia="ＭＳ ゴシック" w:hAnsi="ＭＳ ゴシック" w:hint="eastAsia"/>
                <w:color w:val="000000"/>
                <w:sz w:val="14"/>
              </w:rPr>
              <w:t>該当する</w:t>
            </w:r>
          </w:p>
          <w:p w14:paraId="26AB027A" w14:textId="4CA21FA1" w:rsidR="000021AC" w:rsidRDefault="0043217B"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sz w:val="14"/>
              </w:rPr>
              <w:t>場合</w:t>
            </w:r>
            <w:r w:rsidR="000021AC" w:rsidRPr="000021AC">
              <w:rPr>
                <w:rFonts w:ascii="ＭＳ ゴシック" w:eastAsia="ＭＳ ゴシック" w:hAnsi="ＭＳ ゴシック" w:hint="eastAsia"/>
                <w:color w:val="000000"/>
                <w:sz w:val="14"/>
              </w:rPr>
              <w:t>○）</w:t>
            </w:r>
          </w:p>
        </w:tc>
        <w:tc>
          <w:tcPr>
            <w:tcW w:w="2126" w:type="dxa"/>
            <w:vAlign w:val="center"/>
          </w:tcPr>
          <w:p w14:paraId="098ADB44" w14:textId="4754338E" w:rsidR="000021AC" w:rsidRDefault="0043217B"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備考</w:t>
            </w:r>
          </w:p>
        </w:tc>
      </w:tr>
      <w:tr w:rsidR="00AF2C94" w14:paraId="1D0E8870" w14:textId="77777777" w:rsidTr="0045688D">
        <w:trPr>
          <w:trHeight w:val="567"/>
        </w:trPr>
        <w:tc>
          <w:tcPr>
            <w:tcW w:w="2270" w:type="dxa"/>
          </w:tcPr>
          <w:p w14:paraId="3CAFB761" w14:textId="77777777" w:rsidR="00AF2C94" w:rsidRDefault="00AF2C94" w:rsidP="00AF2C94">
            <w:pPr>
              <w:suppressAutoHyphens/>
              <w:spacing w:line="260" w:lineRule="exact"/>
              <w:jc w:val="left"/>
              <w:textAlignment w:val="baseline"/>
              <w:rPr>
                <w:rFonts w:ascii="ＭＳ ゴシック" w:eastAsia="ＭＳ ゴシック" w:hAnsi="ＭＳ ゴシック"/>
                <w:color w:val="000000"/>
              </w:rPr>
            </w:pPr>
          </w:p>
        </w:tc>
        <w:tc>
          <w:tcPr>
            <w:tcW w:w="1699" w:type="dxa"/>
            <w:vAlign w:val="center"/>
          </w:tcPr>
          <w:p w14:paraId="3C1ACDF8" w14:textId="24E89D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6B5C72BD" w14:textId="7FE09D4A"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134" w:type="dxa"/>
            <w:vAlign w:val="center"/>
          </w:tcPr>
          <w:p w14:paraId="54AAC015" w14:textId="044AB504" w:rsidR="00AF2C94" w:rsidRDefault="00AF2C94" w:rsidP="00AF2C94">
            <w:pPr>
              <w:suppressAutoHyphens/>
              <w:spacing w:line="260" w:lineRule="exact"/>
              <w:jc w:val="center"/>
              <w:textAlignment w:val="baseline"/>
              <w:rPr>
                <w:rFonts w:ascii="ＭＳ ゴシック" w:eastAsia="ＭＳ ゴシック" w:hAnsi="ＭＳ ゴシック"/>
                <w:color w:val="000000"/>
              </w:rPr>
            </w:pPr>
          </w:p>
        </w:tc>
        <w:tc>
          <w:tcPr>
            <w:tcW w:w="2126" w:type="dxa"/>
          </w:tcPr>
          <w:p w14:paraId="3597D68C"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654F690" w14:textId="77777777" w:rsidTr="0045688D">
        <w:trPr>
          <w:trHeight w:val="567"/>
        </w:trPr>
        <w:tc>
          <w:tcPr>
            <w:tcW w:w="2270" w:type="dxa"/>
          </w:tcPr>
          <w:p w14:paraId="5194E06B"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57723765" w14:textId="0AED7204"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53C40551" w14:textId="40C6F1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134" w:type="dxa"/>
            <w:vAlign w:val="center"/>
          </w:tcPr>
          <w:p w14:paraId="220CD649" w14:textId="410F198B" w:rsidR="00AF2C94" w:rsidRDefault="00AF2C94" w:rsidP="00AF2C94">
            <w:pPr>
              <w:suppressAutoHyphens/>
              <w:spacing w:line="260" w:lineRule="exact"/>
              <w:jc w:val="center"/>
              <w:textAlignment w:val="baseline"/>
              <w:rPr>
                <w:rFonts w:ascii="ＭＳ ゴシック" w:eastAsia="ＭＳ ゴシック" w:hAnsi="ＭＳ ゴシック"/>
                <w:color w:val="000000"/>
              </w:rPr>
            </w:pPr>
          </w:p>
        </w:tc>
        <w:tc>
          <w:tcPr>
            <w:tcW w:w="2126" w:type="dxa"/>
          </w:tcPr>
          <w:p w14:paraId="61856A89"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4699E98F" w14:textId="77777777" w:rsidTr="0045688D">
        <w:trPr>
          <w:trHeight w:val="567"/>
        </w:trPr>
        <w:tc>
          <w:tcPr>
            <w:tcW w:w="2270" w:type="dxa"/>
          </w:tcPr>
          <w:p w14:paraId="1483E8A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238014B3" w14:textId="523BC0A2"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03A6D0F3" w14:textId="2B2A1F8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134" w:type="dxa"/>
            <w:vAlign w:val="center"/>
          </w:tcPr>
          <w:p w14:paraId="31AABD6A" w14:textId="7B53C115"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p>
        </w:tc>
        <w:tc>
          <w:tcPr>
            <w:tcW w:w="2126" w:type="dxa"/>
          </w:tcPr>
          <w:p w14:paraId="7E315BC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7006E40" w14:textId="77777777" w:rsidTr="0045688D">
        <w:trPr>
          <w:trHeight w:val="567"/>
        </w:trPr>
        <w:tc>
          <w:tcPr>
            <w:tcW w:w="2270" w:type="dxa"/>
          </w:tcPr>
          <w:p w14:paraId="19A1E2E6" w14:textId="31EFFA0B"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728A641F" w14:textId="5C4A2D8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422FFFE8" w14:textId="0A08217D"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134" w:type="dxa"/>
            <w:vAlign w:val="center"/>
          </w:tcPr>
          <w:p w14:paraId="467950DB" w14:textId="57234FCB"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p>
        </w:tc>
        <w:tc>
          <w:tcPr>
            <w:tcW w:w="2126" w:type="dxa"/>
          </w:tcPr>
          <w:p w14:paraId="371FB8C7"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703A6276" w14:textId="77777777" w:rsidTr="0045688D">
        <w:trPr>
          <w:trHeight w:val="567"/>
        </w:trPr>
        <w:tc>
          <w:tcPr>
            <w:tcW w:w="2270" w:type="dxa"/>
            <w:vAlign w:val="center"/>
          </w:tcPr>
          <w:p w14:paraId="469283C9" w14:textId="20DCC392"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699" w:type="dxa"/>
            <w:vAlign w:val="center"/>
          </w:tcPr>
          <w:p w14:paraId="7DD69D7E" w14:textId="66F5748B"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2D64E50F" w14:textId="74F968A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134" w:type="dxa"/>
            <w:vAlign w:val="center"/>
          </w:tcPr>
          <w:p w14:paraId="12B434B6" w14:textId="00B900AE"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p>
        </w:tc>
        <w:tc>
          <w:tcPr>
            <w:tcW w:w="2126" w:type="dxa"/>
          </w:tcPr>
          <w:p w14:paraId="2656EFCD"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10648C" w14:paraId="31536731" w14:textId="77777777" w:rsidTr="0043217B">
        <w:trPr>
          <w:gridAfter w:val="2"/>
          <w:wAfter w:w="3260" w:type="dxa"/>
        </w:trPr>
        <w:tc>
          <w:tcPr>
            <w:tcW w:w="2270" w:type="dxa"/>
            <w:vAlign w:val="center"/>
          </w:tcPr>
          <w:p w14:paraId="0AE044A7" w14:textId="494B26FC" w:rsidR="0010648C" w:rsidRDefault="0010648C"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1699" w:type="dxa"/>
          </w:tcPr>
          <w:p w14:paraId="1F0D8F52" w14:textId="2FDD01D5"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Ｂ</w:t>
            </w:r>
          </w:p>
          <w:p w14:paraId="58B670D7" w14:textId="7E3AF8B8"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tcPr>
          <w:p w14:paraId="452C500A" w14:textId="77781989"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Ａ</w:t>
            </w:r>
          </w:p>
          <w:p w14:paraId="6A13CE75" w14:textId="45DF9414"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bl>
    <w:p w14:paraId="6A63AA88" w14:textId="24C1C939" w:rsidR="00E05894" w:rsidRDefault="00EA1F11" w:rsidP="0010648C">
      <w:pPr>
        <w:suppressAutoHyphens/>
        <w:wordWrap w:val="0"/>
        <w:spacing w:line="260" w:lineRule="exact"/>
        <w:ind w:leftChars="-337" w:left="-708"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2BE91F4" wp14:editId="2C315B57">
                <wp:simplePos x="0" y="0"/>
                <wp:positionH relativeFrom="column">
                  <wp:posOffset>4606290</wp:posOffset>
                </wp:positionH>
                <wp:positionV relativeFrom="paragraph">
                  <wp:posOffset>69215</wp:posOffset>
                </wp:positionV>
                <wp:extent cx="11239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chemeClr val="lt1"/>
                        </a:solidFill>
                        <a:ln w="19050">
                          <a:solidFill>
                            <a:prstClr val="black"/>
                          </a:solidFill>
                        </a:ln>
                      </wps:spPr>
                      <wps:txb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91F4" id="テキスト ボックス 3" o:spid="_x0000_s1028" type="#_x0000_t202" style="position:absolute;left:0;text-align:left;margin-left:362.7pt;margin-top:5.45pt;width:88.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" fillcolor="white [3201]" strokeweight="1.5pt">
                <v:textbo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v:textbox>
              </v:shape>
            </w:pict>
          </mc:Fallback>
        </mc:AlternateContent>
      </w:r>
    </w:p>
    <w:p w14:paraId="5F53B609" w14:textId="60E2B683" w:rsidR="000021AC" w:rsidRPr="00A113AB" w:rsidRDefault="007F22F6"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u w:val="single"/>
        </w:rPr>
      </w:pPr>
      <w:r w:rsidRPr="00A113AB">
        <w:rPr>
          <w:rFonts w:ascii="ＭＳ ゴシック" w:eastAsia="ＭＳ ゴシック" w:hAnsi="ＭＳ ゴシック" w:hint="eastAsia"/>
          <w:noProof/>
          <w:color w:val="000000"/>
          <w:kern w:val="0"/>
          <w:sz w:val="22"/>
          <w:u w:val="single"/>
        </w:rPr>
        <mc:AlternateContent>
          <mc:Choice Requires="wps">
            <w:drawing>
              <wp:anchor distT="0" distB="0" distL="114300" distR="114300" simplePos="0" relativeHeight="251660288" behindDoc="0" locked="0" layoutInCell="1" allowOverlap="1" wp14:anchorId="33C5D1BD" wp14:editId="2F68A474">
                <wp:simplePos x="0" y="0"/>
                <wp:positionH relativeFrom="column">
                  <wp:posOffset>3549015</wp:posOffset>
                </wp:positionH>
                <wp:positionV relativeFrom="paragraph">
                  <wp:posOffset>18415</wp:posOffset>
                </wp:positionV>
                <wp:extent cx="923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chemeClr val="lt1"/>
                        </a:solidFill>
                        <a:ln w="6350">
                          <a:noFill/>
                        </a:ln>
                      </wps:spPr>
                      <wps:txbx>
                        <w:txbxContent>
                          <w:p w14:paraId="158EF671" w14:textId="63CDCB3B" w:rsidR="00E05894" w:rsidRDefault="00E05894">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5D1BD" id="テキスト ボックス 2" o:spid="_x0000_s1029" type="#_x0000_t202" style="position:absolute;left:0;text-align:left;margin-left:279.45pt;margin-top:1.45pt;width:72.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" fillcolor="white [3201]" stroked="f" strokeweight=".5pt">
                <v:textbox>
                  <w:txbxContent>
                    <w:p w14:paraId="158EF671" w14:textId="63CDCB3B" w:rsidR="00E05894" w:rsidRDefault="00E05894">
                      <w:r>
                        <w:rPr>
                          <w:rFonts w:hint="eastAsia"/>
                        </w:rPr>
                        <w:t>×</w:t>
                      </w:r>
                      <w:r>
                        <w:t>１００＝</w:t>
                      </w:r>
                    </w:p>
                  </w:txbxContent>
                </v:textbox>
              </v:shape>
            </w:pict>
          </mc:Fallback>
        </mc:AlternateContent>
      </w:r>
      <w:r w:rsidR="0010648C" w:rsidRPr="00A113AB">
        <w:rPr>
          <w:rFonts w:ascii="ＭＳ ゴシック" w:eastAsia="ＭＳ ゴシック" w:hAnsi="ＭＳ ゴシック" w:hint="eastAsia"/>
          <w:color w:val="000000"/>
          <w:kern w:val="0"/>
          <w:sz w:val="22"/>
          <w:u w:val="single"/>
        </w:rPr>
        <w:t xml:space="preserve">Ａ　</w:t>
      </w:r>
      <w:r w:rsidR="00E05894" w:rsidRPr="00A113AB">
        <w:rPr>
          <w:rFonts w:ascii="ＭＳ ゴシック" w:eastAsia="ＭＳ ゴシック" w:hAnsi="ＭＳ ゴシック" w:hint="eastAsia"/>
          <w:color w:val="000000"/>
          <w:kern w:val="0"/>
          <w:sz w:val="22"/>
          <w:u w:val="single"/>
        </w:rPr>
        <w:t xml:space="preserve">　</w:t>
      </w:r>
      <w:r w:rsidR="0010648C" w:rsidRPr="00A113AB">
        <w:rPr>
          <w:rFonts w:ascii="ＭＳ ゴシック" w:eastAsia="ＭＳ ゴシック" w:hAnsi="ＭＳ ゴシック" w:hint="eastAsia"/>
          <w:color w:val="000000"/>
          <w:kern w:val="0"/>
          <w:sz w:val="22"/>
          <w:u w:val="single"/>
        </w:rPr>
        <w:t>当該指定事業者</w:t>
      </w:r>
      <w:r w:rsidR="0045688D">
        <w:rPr>
          <w:rFonts w:ascii="ＭＳ ゴシック" w:eastAsia="ＭＳ ゴシック" w:hAnsi="ＭＳ ゴシック" w:hint="eastAsia"/>
          <w:color w:val="000000"/>
          <w:kern w:val="0"/>
          <w:sz w:val="22"/>
          <w:u w:val="single"/>
        </w:rPr>
        <w:t>（</w:t>
      </w:r>
      <w:r w:rsidR="0010648C" w:rsidRPr="00A113AB">
        <w:rPr>
          <w:rFonts w:ascii="ＭＳ ゴシック" w:eastAsia="ＭＳ ゴシック" w:hAnsi="ＭＳ ゴシック" w:hint="eastAsia"/>
          <w:color w:val="000000"/>
          <w:kern w:val="0"/>
          <w:sz w:val="22"/>
          <w:u w:val="single"/>
        </w:rPr>
        <w:t>関連</w:t>
      </w:r>
      <w:r w:rsidR="0045688D">
        <w:rPr>
          <w:rFonts w:ascii="ＭＳ ゴシック" w:eastAsia="ＭＳ ゴシック" w:hAnsi="ＭＳ ゴシック" w:hint="eastAsia"/>
          <w:color w:val="000000"/>
          <w:kern w:val="0"/>
          <w:sz w:val="22"/>
          <w:u w:val="single"/>
        </w:rPr>
        <w:t>）</w:t>
      </w:r>
      <w:r w:rsidR="0010648C" w:rsidRPr="00A113AB">
        <w:rPr>
          <w:rFonts w:ascii="ＭＳ ゴシック" w:eastAsia="ＭＳ ゴシック" w:hAnsi="ＭＳ ゴシック" w:hint="eastAsia"/>
          <w:color w:val="000000"/>
          <w:kern w:val="0"/>
          <w:sz w:val="22"/>
          <w:u w:val="single"/>
        </w:rPr>
        <w:t>の売上高又は仕入額</w:t>
      </w:r>
      <w:r w:rsidR="00A5721E" w:rsidRPr="00A113AB">
        <w:rPr>
          <w:rFonts w:ascii="ＭＳ ゴシック" w:eastAsia="ＭＳ ゴシック" w:hAnsi="ＭＳ ゴシック" w:hint="eastAsia"/>
          <w:color w:val="000000"/>
          <w:kern w:val="0"/>
          <w:sz w:val="22"/>
          <w:u w:val="single"/>
        </w:rPr>
        <w:t xml:space="preserve">　　　</w:t>
      </w:r>
    </w:p>
    <w:p w14:paraId="43F59AE0" w14:textId="7480AFD4" w:rsidR="0010648C" w:rsidRPr="00A113AB" w:rsidRDefault="0010648C"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 xml:space="preserve">Ｂ　</w:t>
      </w:r>
      <w:r w:rsidR="00E05894" w:rsidRPr="00A113AB">
        <w:rPr>
          <w:rFonts w:ascii="ＭＳ ゴシック" w:eastAsia="ＭＳ ゴシック" w:hAnsi="ＭＳ ゴシック" w:hint="eastAsia"/>
          <w:color w:val="000000"/>
          <w:kern w:val="0"/>
          <w:sz w:val="22"/>
        </w:rPr>
        <w:t xml:space="preserve">　　</w:t>
      </w:r>
      <w:r w:rsidR="0045688D">
        <w:rPr>
          <w:rFonts w:ascii="ＭＳ ゴシック" w:eastAsia="ＭＳ ゴシック" w:hAnsi="ＭＳ ゴシック" w:hint="eastAsia"/>
          <w:color w:val="000000"/>
          <w:kern w:val="0"/>
          <w:sz w:val="22"/>
        </w:rPr>
        <w:t xml:space="preserve">　</w:t>
      </w:r>
      <w:bookmarkStart w:id="0" w:name="_GoBack"/>
      <w:bookmarkEnd w:id="0"/>
      <w:r w:rsidRPr="00A113AB">
        <w:rPr>
          <w:rFonts w:ascii="ＭＳ ゴシック" w:eastAsia="ＭＳ ゴシック" w:hAnsi="ＭＳ ゴシック" w:hint="eastAsia"/>
          <w:color w:val="000000"/>
          <w:kern w:val="0"/>
          <w:sz w:val="22"/>
        </w:rPr>
        <w:t>企業全体の売上高又は仕入額の合計</w:t>
      </w:r>
    </w:p>
    <w:p w14:paraId="10A0C9D6" w14:textId="1D900E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586AA153" w14:textId="3C86F421"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7BF56017" w14:textId="670F73DD" w:rsidR="0010648C" w:rsidRPr="00A113AB" w:rsidRDefault="00E05894"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２　売上高等の減少について（10％以上の減少が要件）</w:t>
      </w:r>
    </w:p>
    <w:p w14:paraId="7DF479A8" w14:textId="72774C45" w:rsidR="0010648C" w:rsidRPr="00A113AB" w:rsidRDefault="00E05894" w:rsidP="00E05894">
      <w:pPr>
        <w:pStyle w:val="af2"/>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最近１箇月間の売上高等</w:t>
      </w:r>
    </w:p>
    <w:tbl>
      <w:tblPr>
        <w:tblStyle w:val="afd"/>
        <w:tblW w:w="10059" w:type="dxa"/>
        <w:tblInd w:w="-708" w:type="dxa"/>
        <w:tblLook w:val="04A0" w:firstRow="1" w:lastRow="0" w:firstColumn="1" w:lastColumn="0" w:noHBand="0" w:noVBand="1"/>
      </w:tblPr>
      <w:tblGrid>
        <w:gridCol w:w="5806"/>
        <w:gridCol w:w="2127"/>
        <w:gridCol w:w="2126"/>
      </w:tblGrid>
      <w:tr w:rsidR="00E05894" w:rsidRPr="00A113AB" w14:paraId="55F3B88C" w14:textId="77777777" w:rsidTr="00A113AB">
        <w:trPr>
          <w:trHeight w:val="567"/>
        </w:trPr>
        <w:tc>
          <w:tcPr>
            <w:tcW w:w="5806" w:type="dxa"/>
            <w:vAlign w:val="center"/>
          </w:tcPr>
          <w:p w14:paraId="581C70EB" w14:textId="77777777" w:rsidR="00A113AB" w:rsidRDefault="00E05894" w:rsidP="00A5721E">
            <w:pPr>
              <w:suppressAutoHyphens/>
              <w:wordWrap w:val="0"/>
              <w:spacing w:line="260" w:lineRule="exact"/>
              <w:ind w:left="440" w:hangingChars="200" w:hanging="44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Ｃ：事業活動の制限に影響を受けた後、最近１箇月間の</w:t>
            </w:r>
          </w:p>
          <w:p w14:paraId="38971106" w14:textId="2C8A7E4F" w:rsidR="00E05894" w:rsidRPr="00A113AB" w:rsidRDefault="00E05894" w:rsidP="00A113AB">
            <w:pPr>
              <w:suppressAutoHyphens/>
              <w:wordWrap w:val="0"/>
              <w:spacing w:line="260" w:lineRule="exact"/>
              <w:ind w:leftChars="200" w:left="42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売上高等</w:t>
            </w:r>
          </w:p>
        </w:tc>
        <w:tc>
          <w:tcPr>
            <w:tcW w:w="2127" w:type="dxa"/>
            <w:vAlign w:val="center"/>
          </w:tcPr>
          <w:p w14:paraId="1674EBD3" w14:textId="10EDDBBB" w:rsidR="00E05894" w:rsidRPr="00A113AB" w:rsidRDefault="00E05894" w:rsidP="00E05894">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1E87AC8F" w14:textId="3BFF19FA" w:rsidR="00E05894"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Ｃ　　　　</w:t>
            </w:r>
            <w:r w:rsidR="00E05894" w:rsidRPr="00A113AB">
              <w:rPr>
                <w:rFonts w:ascii="ＭＳ ゴシック" w:eastAsia="ＭＳ ゴシック" w:hAnsi="ＭＳ ゴシック" w:hint="eastAsia"/>
                <w:color w:val="000000"/>
                <w:sz w:val="22"/>
                <w:szCs w:val="22"/>
              </w:rPr>
              <w:t xml:space="preserve">　　円</w:t>
            </w:r>
          </w:p>
        </w:tc>
      </w:tr>
      <w:tr w:rsidR="00A5721E" w:rsidRPr="00A113AB" w14:paraId="4C1F5244" w14:textId="77777777" w:rsidTr="00A113AB">
        <w:trPr>
          <w:trHeight w:val="567"/>
        </w:trPr>
        <w:tc>
          <w:tcPr>
            <w:tcW w:w="5806" w:type="dxa"/>
            <w:vAlign w:val="center"/>
          </w:tcPr>
          <w:p w14:paraId="01FBC175" w14:textId="4DCC7BF7"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Ｄ：Ｃの期間に対応する前年１箇月間の売上高等</w:t>
            </w:r>
          </w:p>
        </w:tc>
        <w:tc>
          <w:tcPr>
            <w:tcW w:w="2127" w:type="dxa"/>
            <w:vAlign w:val="center"/>
          </w:tcPr>
          <w:p w14:paraId="32395CE1" w14:textId="7A06B43F"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5DACE022" w14:textId="0A5509DB" w:rsidR="00A5721E"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Ｄ　　　　</w:t>
            </w:r>
            <w:r w:rsidR="00A5721E" w:rsidRPr="00A113AB">
              <w:rPr>
                <w:rFonts w:ascii="ＭＳ ゴシック" w:eastAsia="ＭＳ ゴシック" w:hAnsi="ＭＳ ゴシック" w:hint="eastAsia"/>
                <w:color w:val="000000"/>
                <w:sz w:val="22"/>
                <w:szCs w:val="22"/>
              </w:rPr>
              <w:t xml:space="preserve">　　円</w:t>
            </w:r>
          </w:p>
        </w:tc>
      </w:tr>
    </w:tbl>
    <w:p w14:paraId="4400EC55" w14:textId="5FEDF73C" w:rsidR="00E05894" w:rsidRPr="00E05894" w:rsidRDefault="00CB7335" w:rsidP="00E05894">
      <w:pPr>
        <w:suppressAutoHyphens/>
        <w:wordWrap w:val="0"/>
        <w:spacing w:line="260" w:lineRule="exact"/>
        <w:ind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6432" behindDoc="0" locked="0" layoutInCell="1" allowOverlap="1" wp14:anchorId="2FB29496" wp14:editId="022ACDFA">
                <wp:simplePos x="0" y="0"/>
                <wp:positionH relativeFrom="column">
                  <wp:posOffset>815340</wp:posOffset>
                </wp:positionH>
                <wp:positionV relativeFrom="paragraph">
                  <wp:posOffset>151765</wp:posOffset>
                </wp:positionV>
                <wp:extent cx="62865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14:paraId="661FD2A1" w14:textId="75A26CB3" w:rsidR="007F22F6" w:rsidRDefault="007F22F6">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29496" id="テキスト ボックス 6" o:spid="_x0000_s1029" type="#_x0000_t202" style="position:absolute;left:0;text-align:left;margin-left:64.2pt;margin-top:11.95pt;width:49.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" fillcolor="white [3201]" stroked="f" strokeweight=".5pt">
                <v:textbox>
                  <w:txbxContent>
                    <w:p w14:paraId="661FD2A1" w14:textId="75A26CB3" w:rsidR="007F22F6" w:rsidRDefault="007F22F6">
                      <w:r>
                        <w:rPr>
                          <w:rFonts w:hint="eastAsia"/>
                        </w:rPr>
                        <w:t>（１）</w:t>
                      </w:r>
                    </w:p>
                  </w:txbxContent>
                </v:textbox>
              </v:shape>
            </w:pict>
          </mc:Fallback>
        </mc:AlternateContent>
      </w:r>
      <w:r w:rsidR="001635AC" w:rsidRPr="001635AC">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423DAA42" wp14:editId="6D474FD1">
                <wp:simplePos x="0" y="0"/>
                <wp:positionH relativeFrom="column">
                  <wp:posOffset>4610100</wp:posOffset>
                </wp:positionH>
                <wp:positionV relativeFrom="paragraph">
                  <wp:posOffset>98425</wp:posOffset>
                </wp:positionV>
                <wp:extent cx="1123950" cy="504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DAA42" id="テキスト ボックス 5" o:spid="_x0000_s1030" type="#_x0000_t202" style="position:absolute;left:0;text-align:left;margin-left:363pt;margin-top:7.75pt;width:88.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" fillcolor="window" strokeweight="1.5pt">
                <v:textbo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rPr>
                          <w:rFonts w:hint="eastAsia"/>
                        </w:rPr>
                      </w:pPr>
                      <w:r>
                        <w:rPr>
                          <w:rFonts w:hint="eastAsia"/>
                        </w:rPr>
                        <w:t>％</w:t>
                      </w:r>
                    </w:p>
                  </w:txbxContent>
                </v:textbox>
              </v:shape>
            </w:pict>
          </mc:Fallback>
        </mc:AlternateContent>
      </w:r>
    </w:p>
    <w:p w14:paraId="4B0CD394" w14:textId="57D84A8D" w:rsidR="0010648C" w:rsidRPr="001635AC" w:rsidRDefault="001635AC" w:rsidP="001635AC">
      <w:pPr>
        <w:suppressAutoHyphens/>
        <w:wordWrap w:val="0"/>
        <w:spacing w:line="260" w:lineRule="exact"/>
        <w:ind w:firstLineChars="2000" w:firstLine="4200"/>
        <w:jc w:val="left"/>
        <w:textAlignment w:val="baseline"/>
        <w:rPr>
          <w:rFonts w:ascii="ＭＳ ゴシック" w:eastAsia="ＭＳ ゴシック" w:hAnsi="ＭＳ ゴシック"/>
          <w:color w:val="000000"/>
          <w:kern w:val="0"/>
        </w:rPr>
      </w:pPr>
      <w:r w:rsidRPr="001635AC">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4CB14EC5" wp14:editId="21491635">
                <wp:simplePos x="0" y="0"/>
                <wp:positionH relativeFrom="column">
                  <wp:posOffset>3686175</wp:posOffset>
                </wp:positionH>
                <wp:positionV relativeFrom="paragraph">
                  <wp:posOffset>50800</wp:posOffset>
                </wp:positionV>
                <wp:extent cx="9239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249C7B8B" w14:textId="77777777" w:rsidR="00A5721E" w:rsidRDefault="00A5721E" w:rsidP="00A5721E">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14EC5" id="テキスト ボックス 4" o:spid="_x0000_s1031" type="#_x0000_t202" style="position:absolute;left:0;text-align:left;margin-left:290.25pt;margin-top:4pt;width:72.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SEcAIAAKE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" fillcolor="window" stroked="f" strokeweight=".5pt">
                <v:textbox>
                  <w:txbxContent>
                    <w:p w14:paraId="249C7B8B" w14:textId="77777777" w:rsidR="00A5721E" w:rsidRDefault="00A5721E" w:rsidP="00A5721E">
                      <w:pPr>
                        <w:rPr>
                          <w:rFonts w:hint="eastAsia"/>
                        </w:rPr>
                      </w:pPr>
                      <w:r>
                        <w:rPr>
                          <w:rFonts w:hint="eastAsia"/>
                        </w:rPr>
                        <w:t>×</w:t>
                      </w:r>
                      <w:r>
                        <w:t>１００＝</w:t>
                      </w:r>
                    </w:p>
                  </w:txbxContent>
                </v:textbox>
              </v:shape>
            </w:pict>
          </mc:Fallback>
        </mc:AlternateContent>
      </w:r>
      <w:r w:rsidR="00CB7335">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403ED840" wp14:editId="44A7E888">
                <wp:simplePos x="0" y="0"/>
                <wp:positionH relativeFrom="column">
                  <wp:posOffset>2139315</wp:posOffset>
                </wp:positionH>
                <wp:positionV relativeFrom="paragraph">
                  <wp:posOffset>158115</wp:posOffset>
                </wp:positionV>
                <wp:extent cx="1543050" cy="0"/>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E5A7"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45pt" to="28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" strokecolor="black [3213]"/>
            </w:pict>
          </mc:Fallback>
        </mc:AlternateContent>
      </w:r>
      <w:r w:rsidR="00A5721E" w:rsidRPr="001635AC">
        <w:rPr>
          <w:rFonts w:ascii="ＭＳ ゴシック" w:eastAsia="ＭＳ ゴシック" w:hAnsi="ＭＳ ゴシック" w:hint="eastAsia"/>
          <w:color w:val="000000"/>
          <w:kern w:val="0"/>
        </w:rPr>
        <w:t>Ｄ―Ｃ</w:t>
      </w:r>
    </w:p>
    <w:p w14:paraId="6E04CC58" w14:textId="63DC5659" w:rsidR="00A5721E"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5721E">
        <w:rPr>
          <w:rFonts w:ascii="ＭＳ ゴシック" w:eastAsia="ＭＳ ゴシック" w:hAnsi="ＭＳ ゴシック" w:hint="eastAsia"/>
          <w:color w:val="000000"/>
          <w:kern w:val="0"/>
        </w:rPr>
        <w:t>Ｄ</w:t>
      </w:r>
    </w:p>
    <w:p w14:paraId="79957AF0" w14:textId="5E0FD6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663457F" w14:textId="7BD43A0C" w:rsidR="0010648C" w:rsidRPr="00E05894"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（２）（１）の期間も含めた今後３箇月間の売上高等</w:t>
      </w:r>
    </w:p>
    <w:tbl>
      <w:tblPr>
        <w:tblStyle w:val="afd"/>
        <w:tblW w:w="10059" w:type="dxa"/>
        <w:tblInd w:w="-708" w:type="dxa"/>
        <w:tblLook w:val="04A0" w:firstRow="1" w:lastRow="0" w:firstColumn="1" w:lastColumn="0" w:noHBand="0" w:noVBand="1"/>
      </w:tblPr>
      <w:tblGrid>
        <w:gridCol w:w="4105"/>
        <w:gridCol w:w="3119"/>
        <w:gridCol w:w="2835"/>
      </w:tblGrid>
      <w:tr w:rsidR="009C405C" w14:paraId="0C2D7288" w14:textId="77777777" w:rsidTr="00A113AB">
        <w:trPr>
          <w:trHeight w:val="340"/>
        </w:trPr>
        <w:tc>
          <w:tcPr>
            <w:tcW w:w="4105" w:type="dxa"/>
            <w:vMerge w:val="restart"/>
            <w:vAlign w:val="center"/>
          </w:tcPr>
          <w:p w14:paraId="14A92888" w14:textId="20D4CC30"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Ｅ：Ｃの期間後２箇月間の見込み売上高等</w:t>
            </w:r>
          </w:p>
        </w:tc>
        <w:tc>
          <w:tcPr>
            <w:tcW w:w="3119" w:type="dxa"/>
          </w:tcPr>
          <w:p w14:paraId="3884AA72" w14:textId="49430216"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（実績又は見込み）</w:t>
            </w:r>
          </w:p>
        </w:tc>
        <w:tc>
          <w:tcPr>
            <w:tcW w:w="2835" w:type="dxa"/>
          </w:tcPr>
          <w:p w14:paraId="548BA45D" w14:textId="2C4B6395"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0F53D647" w14:textId="77777777" w:rsidTr="00A113AB">
        <w:trPr>
          <w:trHeight w:val="340"/>
        </w:trPr>
        <w:tc>
          <w:tcPr>
            <w:tcW w:w="4105" w:type="dxa"/>
            <w:vMerge/>
            <w:vAlign w:val="center"/>
          </w:tcPr>
          <w:p w14:paraId="468F90B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CAF96FF" w14:textId="5DABE9F9"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（見込みに限る）</w:t>
            </w:r>
          </w:p>
        </w:tc>
        <w:tc>
          <w:tcPr>
            <w:tcW w:w="2835" w:type="dxa"/>
          </w:tcPr>
          <w:p w14:paraId="4740784C" w14:textId="461BE9B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77017A5" w14:textId="77777777" w:rsidTr="00A113AB">
        <w:trPr>
          <w:trHeight w:val="340"/>
        </w:trPr>
        <w:tc>
          <w:tcPr>
            <w:tcW w:w="4105" w:type="dxa"/>
            <w:vMerge/>
            <w:vAlign w:val="center"/>
          </w:tcPr>
          <w:p w14:paraId="1E500D0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01097F8" w14:textId="1C0F9476"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17A2B114" w14:textId="62BE2720"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　　　　　　　　　　　円</w:t>
            </w:r>
          </w:p>
        </w:tc>
      </w:tr>
      <w:tr w:rsidR="009C405C" w14:paraId="59587F02" w14:textId="77777777" w:rsidTr="00A113AB">
        <w:trPr>
          <w:trHeight w:val="340"/>
        </w:trPr>
        <w:tc>
          <w:tcPr>
            <w:tcW w:w="4105" w:type="dxa"/>
            <w:vMerge w:val="restart"/>
            <w:vAlign w:val="center"/>
          </w:tcPr>
          <w:p w14:paraId="6B0F0F52"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Ｆ：Ｅの期間に対応する前年２箇月間の</w:t>
            </w:r>
          </w:p>
          <w:p w14:paraId="0247F21A" w14:textId="3E5F5A11" w:rsidR="009C405C" w:rsidRDefault="009C405C" w:rsidP="009C405C">
            <w:pPr>
              <w:suppressAutoHyphens/>
              <w:wordWrap w:val="0"/>
              <w:spacing w:line="260" w:lineRule="exact"/>
              <w:ind w:firstLineChars="200" w:firstLine="400"/>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売上高等</w:t>
            </w:r>
          </w:p>
        </w:tc>
        <w:tc>
          <w:tcPr>
            <w:tcW w:w="3119" w:type="dxa"/>
          </w:tcPr>
          <w:p w14:paraId="1D1F7297" w14:textId="1E206DAB"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5A7BC59A" w14:textId="1A9EDBB3"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61935E7" w14:textId="77777777" w:rsidTr="00A113AB">
        <w:trPr>
          <w:trHeight w:val="340"/>
        </w:trPr>
        <w:tc>
          <w:tcPr>
            <w:tcW w:w="4105" w:type="dxa"/>
            <w:vMerge/>
          </w:tcPr>
          <w:p w14:paraId="330D564E"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21B4BB5D" w14:textId="2AAC3228"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2D84AE23" w14:textId="5B5F217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7DA3CA39" w14:textId="77777777" w:rsidTr="00A113AB">
        <w:trPr>
          <w:trHeight w:val="340"/>
        </w:trPr>
        <w:tc>
          <w:tcPr>
            <w:tcW w:w="4105" w:type="dxa"/>
            <w:vMerge/>
          </w:tcPr>
          <w:p w14:paraId="2035B9CF"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4825FA56" w14:textId="7001B41B"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7401A1A9" w14:textId="431DE1AC"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　　　　　　　　　　　円</w:t>
            </w:r>
          </w:p>
        </w:tc>
      </w:tr>
    </w:tbl>
    <w:p w14:paraId="0654DD6F" w14:textId="4F79898F" w:rsidR="0010648C" w:rsidRDefault="009C405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69504" behindDoc="0" locked="0" layoutInCell="1" allowOverlap="1" wp14:anchorId="4471F3ED" wp14:editId="651C2EA8">
                <wp:simplePos x="0" y="0"/>
                <wp:positionH relativeFrom="column">
                  <wp:posOffset>4657725</wp:posOffset>
                </wp:positionH>
                <wp:positionV relativeFrom="paragraph">
                  <wp:posOffset>130175</wp:posOffset>
                </wp:positionV>
                <wp:extent cx="11239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1F3ED" id="テキスト ボックス 8" o:spid="_x0000_s1032" type="#_x0000_t202" style="position:absolute;left:0;text-align:left;margin-left:366.75pt;margin-top:10.25pt;width:88.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" fillcolor="window" strokeweight="1.5pt">
                <v:textbo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rPr>
                          <w:rFonts w:hint="eastAsia"/>
                        </w:rPr>
                      </w:pPr>
                      <w:r>
                        <w:rPr>
                          <w:rFonts w:hint="eastAsia"/>
                        </w:rPr>
                        <w:t>％</w:t>
                      </w:r>
                    </w:p>
                  </w:txbxContent>
                </v:textbox>
              </v:shape>
            </w:pict>
          </mc:Fallback>
        </mc:AlternateContent>
      </w:r>
    </w:p>
    <w:p w14:paraId="504206E8" w14:textId="4E1FF2FF" w:rsidR="0010648C" w:rsidRDefault="00CB7335" w:rsidP="009C405C">
      <w:pPr>
        <w:suppressAutoHyphens/>
        <w:wordWrap w:val="0"/>
        <w:spacing w:line="260" w:lineRule="exact"/>
        <w:ind w:leftChars="-337" w:left="-708" w:firstLineChars="1700" w:firstLine="3570"/>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73600" behindDoc="0" locked="0" layoutInCell="1" allowOverlap="1" wp14:anchorId="7F66959F" wp14:editId="21E6F271">
                <wp:simplePos x="0" y="0"/>
                <wp:positionH relativeFrom="column">
                  <wp:posOffset>819150</wp:posOffset>
                </wp:positionH>
                <wp:positionV relativeFrom="paragraph">
                  <wp:posOffset>31750</wp:posOffset>
                </wp:positionV>
                <wp:extent cx="6286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noFill/>
                        </a:ln>
                      </wps:spPr>
                      <wps:txbx>
                        <w:txbxContent>
                          <w:p w14:paraId="0E6BC18B" w14:textId="53A5DF1A" w:rsidR="009C405C" w:rsidRDefault="00CB7335" w:rsidP="009C405C">
                            <w:r>
                              <w:rPr>
                                <w:rFonts w:hint="eastAsia"/>
                              </w:rPr>
                              <w:t>（２</w:t>
                            </w:r>
                            <w:r w:rsidR="009C405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6959F" id="テキスト ボックス 10" o:spid="_x0000_s1033" type="#_x0000_t202" style="position:absolute;left:0;text-align:left;margin-left:64.5pt;margin-top:2.5pt;width:49.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" fillcolor="window" stroked="f" strokeweight=".5pt">
                <v:textbox>
                  <w:txbxContent>
                    <w:p w14:paraId="0E6BC18B" w14:textId="53A5DF1A" w:rsidR="009C405C" w:rsidRDefault="00CB7335" w:rsidP="009C405C">
                      <w:r>
                        <w:rPr>
                          <w:rFonts w:hint="eastAsia"/>
                        </w:rPr>
                        <w:t>（２</w:t>
                      </w:r>
                      <w:r w:rsidR="009C405C">
                        <w:rPr>
                          <w:rFonts w:hint="eastAsia"/>
                        </w:rPr>
                        <w:t>）</w:t>
                      </w:r>
                    </w:p>
                  </w:txbxContent>
                </v:textbox>
              </v:shape>
            </w:pict>
          </mc:Fallback>
        </mc:AlternateContent>
      </w:r>
      <w:r w:rsidRPr="009C40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71552" behindDoc="0" locked="0" layoutInCell="1" allowOverlap="1" wp14:anchorId="2D9DBA52" wp14:editId="2A8F0993">
                <wp:simplePos x="0" y="0"/>
                <wp:positionH relativeFrom="column">
                  <wp:posOffset>3638550</wp:posOffset>
                </wp:positionH>
                <wp:positionV relativeFrom="paragraph">
                  <wp:posOffset>41275</wp:posOffset>
                </wp:positionV>
                <wp:extent cx="923925" cy="266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1F0B6137" w14:textId="77777777" w:rsidR="009C405C" w:rsidRDefault="009C405C" w:rsidP="009C405C">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DBA52" id="テキスト ボックス 9" o:spid="_x0000_s1034" type="#_x0000_t202" style="position:absolute;left:0;text-align:left;margin-left:286.5pt;margin-top:3.25pt;width:72.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" fillcolor="window" stroked="f" strokeweight=".5pt">
                <v:textbox>
                  <w:txbxContent>
                    <w:p w14:paraId="1F0B6137" w14:textId="77777777" w:rsidR="009C405C" w:rsidRDefault="009C405C" w:rsidP="009C405C">
                      <w:pPr>
                        <w:rPr>
                          <w:rFonts w:hint="eastAsia"/>
                        </w:rPr>
                      </w:pPr>
                      <w:r>
                        <w:rPr>
                          <w:rFonts w:hint="eastAsia"/>
                        </w:rPr>
                        <w:t>×</w:t>
                      </w:r>
                      <w:r>
                        <w:t>１００＝</w:t>
                      </w:r>
                    </w:p>
                  </w:txbxContent>
                </v:textbox>
              </v:shape>
            </w:pict>
          </mc:Fallback>
        </mc:AlternateContent>
      </w:r>
      <w:r w:rsidR="009C405C">
        <w:rPr>
          <w:rFonts w:ascii="ＭＳ ゴシック" w:eastAsia="ＭＳ ゴシック" w:hAnsi="ＭＳ ゴシック"/>
          <w:noProof/>
          <w:color w:val="000000"/>
          <w:kern w:val="0"/>
        </w:rPr>
        <mc:AlternateContent>
          <mc:Choice Requires="wps">
            <w:drawing>
              <wp:anchor distT="0" distB="0" distL="114300" distR="114300" simplePos="0" relativeHeight="251675648" behindDoc="0" locked="0" layoutInCell="1" allowOverlap="1" wp14:anchorId="0BC49883" wp14:editId="2A6C38FD">
                <wp:simplePos x="0" y="0"/>
                <wp:positionH relativeFrom="column">
                  <wp:posOffset>1443990</wp:posOffset>
                </wp:positionH>
                <wp:positionV relativeFrom="paragraph">
                  <wp:posOffset>164465</wp:posOffset>
                </wp:positionV>
                <wp:extent cx="21907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81EB60"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7pt,12.95pt" to="28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" strokecolor="windowText"/>
            </w:pict>
          </mc:Fallback>
        </mc:AlternateContent>
      </w:r>
      <w:r w:rsidR="009C405C">
        <w:rPr>
          <w:rFonts w:ascii="ＭＳ ゴシック" w:eastAsia="ＭＳ ゴシック" w:hAnsi="ＭＳ ゴシック" w:hint="eastAsia"/>
          <w:color w:val="000000"/>
          <w:kern w:val="0"/>
        </w:rPr>
        <w:t>（Ｄ＋Ｆ）―（Ｃ＋Ｅ）</w:t>
      </w:r>
    </w:p>
    <w:p w14:paraId="487B6562" w14:textId="1BDB8D17" w:rsidR="0010648C" w:rsidRDefault="009C405C" w:rsidP="009C405C">
      <w:pPr>
        <w:suppressAutoHyphens/>
        <w:wordWrap w:val="0"/>
        <w:spacing w:line="260" w:lineRule="exact"/>
        <w:ind w:leftChars="-337" w:left="-708" w:firstLineChars="2000" w:firstLine="42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（Ｄ＋Ｆ）</w:t>
      </w:r>
    </w:p>
    <w:p w14:paraId="657DCE87" w14:textId="5EFC5E5D"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2BCF65F" w14:textId="76445328" w:rsidR="00A113AB" w:rsidRDefault="00A113AB" w:rsidP="0043217B">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36370BA9" w14:textId="77777777"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22834C37" w14:textId="7103D26B"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4BD1DABC" w14:textId="4F988009" w:rsidR="0010648C"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上記のとおり、相違ございません。</w:t>
      </w:r>
    </w:p>
    <w:p w14:paraId="2874AC85" w14:textId="40AE0A3C"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商号又は会社名</w:t>
      </w:r>
    </w:p>
    <w:p w14:paraId="6FCB7E34" w14:textId="67D279AB" w:rsidR="00A113AB" w:rsidRP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u w:val="single"/>
        </w:rPr>
      </w:pPr>
      <w:r w:rsidRPr="00A113AB">
        <w:rPr>
          <w:rFonts w:ascii="ＭＳ ゴシック" w:eastAsia="ＭＳ ゴシック" w:hAnsi="ＭＳ ゴシック" w:hint="eastAsia"/>
          <w:color w:val="000000"/>
          <w:kern w:val="0"/>
          <w:u w:val="single"/>
        </w:rPr>
        <w:t>個人名又は代表者名　　　　　　　　　　　　　　　　　　　　　　※個人申請者の場合、自署</w:t>
      </w:r>
    </w:p>
    <w:sectPr w:rsidR="00A113AB" w:rsidRPr="00A113AB" w:rsidSect="00CE5BE0">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5B51136"/>
    <w:multiLevelType w:val="hybridMultilevel"/>
    <w:tmpl w:val="3684EDDE"/>
    <w:lvl w:ilvl="0" w:tplc="2A901AA2">
      <w:start w:val="1"/>
      <w:numFmt w:val="decimalFullWidth"/>
      <w:lvlText w:val="（%1）"/>
      <w:lvlJc w:val="left"/>
      <w:pPr>
        <w:ind w:left="12" w:hanging="720"/>
      </w:pPr>
      <w:rPr>
        <w:rFonts w:hint="default"/>
      </w:r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1AC"/>
    <w:rsid w:val="000139DF"/>
    <w:rsid w:val="000929BF"/>
    <w:rsid w:val="0010648C"/>
    <w:rsid w:val="00112CBC"/>
    <w:rsid w:val="00136A12"/>
    <w:rsid w:val="001635AC"/>
    <w:rsid w:val="00167BF3"/>
    <w:rsid w:val="00181483"/>
    <w:rsid w:val="001C21A7"/>
    <w:rsid w:val="00241DAD"/>
    <w:rsid w:val="00260905"/>
    <w:rsid w:val="00270C9E"/>
    <w:rsid w:val="00356275"/>
    <w:rsid w:val="0035794E"/>
    <w:rsid w:val="003F7FF0"/>
    <w:rsid w:val="0043217B"/>
    <w:rsid w:val="0045688D"/>
    <w:rsid w:val="004B3F86"/>
    <w:rsid w:val="004C72DD"/>
    <w:rsid w:val="00527F08"/>
    <w:rsid w:val="00590956"/>
    <w:rsid w:val="005F5589"/>
    <w:rsid w:val="005F59CB"/>
    <w:rsid w:val="00610115"/>
    <w:rsid w:val="00624438"/>
    <w:rsid w:val="006518CC"/>
    <w:rsid w:val="0069281D"/>
    <w:rsid w:val="006C17B1"/>
    <w:rsid w:val="006C1A5D"/>
    <w:rsid w:val="00763DAA"/>
    <w:rsid w:val="00782E57"/>
    <w:rsid w:val="007F22F6"/>
    <w:rsid w:val="008717B6"/>
    <w:rsid w:val="00917282"/>
    <w:rsid w:val="009477F3"/>
    <w:rsid w:val="009A19D1"/>
    <w:rsid w:val="009C405C"/>
    <w:rsid w:val="00A113AB"/>
    <w:rsid w:val="00A5721E"/>
    <w:rsid w:val="00AF2C94"/>
    <w:rsid w:val="00B95BD8"/>
    <w:rsid w:val="00B960A7"/>
    <w:rsid w:val="00BB1134"/>
    <w:rsid w:val="00BB5ACC"/>
    <w:rsid w:val="00BB76C7"/>
    <w:rsid w:val="00C209FE"/>
    <w:rsid w:val="00C470A3"/>
    <w:rsid w:val="00C62E52"/>
    <w:rsid w:val="00CB7335"/>
    <w:rsid w:val="00CD7BC3"/>
    <w:rsid w:val="00CE5BE0"/>
    <w:rsid w:val="00D47BC5"/>
    <w:rsid w:val="00D816FE"/>
    <w:rsid w:val="00E05894"/>
    <w:rsid w:val="00E07DAE"/>
    <w:rsid w:val="00EA1F11"/>
    <w:rsid w:val="00EC1C29"/>
    <w:rsid w:val="00EE632F"/>
    <w:rsid w:val="00F1188D"/>
    <w:rsid w:val="00F46C2D"/>
    <w:rsid w:val="00F978D6"/>
    <w:rsid w:val="00FD572C"/>
    <w:rsid w:val="00FD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唐津市</cp:lastModifiedBy>
  <cp:revision>2</cp:revision>
  <cp:lastPrinted>2023-11-17T04:05:00Z</cp:lastPrinted>
  <dcterms:created xsi:type="dcterms:W3CDTF">2024-01-29T04:41:00Z</dcterms:created>
  <dcterms:modified xsi:type="dcterms:W3CDTF">2024-01-29T04:41:00Z</dcterms:modified>
</cp:coreProperties>
</file>