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B76694" w14:textId="5FC0FE4D" w:rsidR="008D601D" w:rsidRPr="00390EFB" w:rsidRDefault="008D601D">
      <w:pPr>
        <w:rPr>
          <w:color w:val="000000" w:themeColor="text1"/>
        </w:rPr>
      </w:pPr>
    </w:p>
    <w:p w14:paraId="3EE70CD7" w14:textId="672FF738" w:rsidR="008D601D" w:rsidRPr="00390EFB" w:rsidRDefault="008D601D">
      <w:pPr>
        <w:rPr>
          <w:color w:val="000000" w:themeColor="text1"/>
        </w:rPr>
      </w:pPr>
    </w:p>
    <w:p w14:paraId="40E45C1D" w14:textId="3F21AF09" w:rsidR="008D601D" w:rsidRPr="00390EFB" w:rsidRDefault="008D601D">
      <w:pPr>
        <w:rPr>
          <w:color w:val="000000" w:themeColor="text1"/>
        </w:rPr>
      </w:pPr>
      <w:bookmarkStart w:id="0" w:name="_top"/>
      <w:bookmarkEnd w:id="0"/>
    </w:p>
    <w:p w14:paraId="13AE8D5E" w14:textId="77777777" w:rsidR="008D601D" w:rsidRPr="00390EFB" w:rsidRDefault="008D601D">
      <w:pPr>
        <w:rPr>
          <w:color w:val="000000" w:themeColor="text1"/>
        </w:rPr>
      </w:pPr>
    </w:p>
    <w:p w14:paraId="2A7217E8" w14:textId="77777777" w:rsidR="008D601D" w:rsidRPr="00390EFB" w:rsidRDefault="008D601D">
      <w:pPr>
        <w:rPr>
          <w:color w:val="000000" w:themeColor="text1"/>
        </w:rPr>
      </w:pPr>
    </w:p>
    <w:p w14:paraId="760BE111" w14:textId="77777777" w:rsidR="008D601D" w:rsidRPr="00390EFB" w:rsidRDefault="008D601D">
      <w:pPr>
        <w:rPr>
          <w:color w:val="000000" w:themeColor="text1"/>
        </w:rPr>
      </w:pPr>
    </w:p>
    <w:p w14:paraId="40C63573" w14:textId="77777777" w:rsidR="008D601D" w:rsidRPr="00390EFB" w:rsidRDefault="008D601D">
      <w:pPr>
        <w:rPr>
          <w:color w:val="000000" w:themeColor="text1"/>
        </w:rPr>
      </w:pPr>
    </w:p>
    <w:p w14:paraId="0EFD4264" w14:textId="77777777" w:rsidR="008D601D" w:rsidRPr="00390EFB" w:rsidRDefault="008D601D">
      <w:pPr>
        <w:rPr>
          <w:color w:val="000000" w:themeColor="text1"/>
        </w:rPr>
      </w:pPr>
    </w:p>
    <w:p w14:paraId="24E89FFE" w14:textId="77777777" w:rsidR="00541941" w:rsidRPr="00390EFB" w:rsidRDefault="0025354B" w:rsidP="008D601D">
      <w:pPr>
        <w:jc w:val="center"/>
        <w:rPr>
          <w:color w:val="000000" w:themeColor="text1"/>
          <w:sz w:val="56"/>
        </w:rPr>
      </w:pPr>
      <w:r w:rsidRPr="00390EFB">
        <w:rPr>
          <w:rFonts w:hint="eastAsia"/>
          <w:color w:val="000000" w:themeColor="text1"/>
          <w:sz w:val="56"/>
        </w:rPr>
        <w:t>唐津市</w:t>
      </w:r>
      <w:r w:rsidR="008D601D" w:rsidRPr="00390EFB">
        <w:rPr>
          <w:rFonts w:hint="eastAsia"/>
          <w:color w:val="000000" w:themeColor="text1"/>
          <w:sz w:val="56"/>
        </w:rPr>
        <w:t>過疎地域持続的発展</w:t>
      </w:r>
      <w:r w:rsidRPr="00390EFB">
        <w:rPr>
          <w:rFonts w:hint="eastAsia"/>
          <w:color w:val="000000" w:themeColor="text1"/>
          <w:sz w:val="56"/>
        </w:rPr>
        <w:t>計画</w:t>
      </w:r>
    </w:p>
    <w:p w14:paraId="0B4E8674" w14:textId="77777777" w:rsidR="008D601D" w:rsidRPr="00390EFB" w:rsidRDefault="008D601D">
      <w:pPr>
        <w:rPr>
          <w:color w:val="000000" w:themeColor="text1"/>
        </w:rPr>
      </w:pPr>
    </w:p>
    <w:p w14:paraId="5E88C5F0" w14:textId="77777777" w:rsidR="008D601D" w:rsidRPr="00390EFB" w:rsidRDefault="008D601D">
      <w:pPr>
        <w:rPr>
          <w:color w:val="000000" w:themeColor="text1"/>
        </w:rPr>
      </w:pPr>
    </w:p>
    <w:p w14:paraId="401E7210" w14:textId="55079C07" w:rsidR="008D601D" w:rsidRPr="00390EFB" w:rsidRDefault="001F6E11" w:rsidP="000325B5">
      <w:pPr>
        <w:jc w:val="center"/>
        <w:rPr>
          <w:color w:val="000000" w:themeColor="text1"/>
          <w:sz w:val="40"/>
          <w:szCs w:val="40"/>
        </w:rPr>
      </w:pPr>
      <w:r w:rsidRPr="00390EFB">
        <w:rPr>
          <w:rFonts w:hint="eastAsia"/>
          <w:color w:val="000000" w:themeColor="text1"/>
          <w:sz w:val="40"/>
          <w:szCs w:val="40"/>
        </w:rPr>
        <w:t>【計画期間　令和８年度～令和１２</w:t>
      </w:r>
      <w:r w:rsidR="000325B5" w:rsidRPr="00390EFB">
        <w:rPr>
          <w:rFonts w:hint="eastAsia"/>
          <w:color w:val="000000" w:themeColor="text1"/>
          <w:sz w:val="40"/>
          <w:szCs w:val="40"/>
        </w:rPr>
        <w:t>年度】</w:t>
      </w:r>
    </w:p>
    <w:p w14:paraId="6B0A9C89" w14:textId="77777777" w:rsidR="008D601D" w:rsidRPr="00390EFB" w:rsidRDefault="008D601D">
      <w:pPr>
        <w:rPr>
          <w:color w:val="000000" w:themeColor="text1"/>
        </w:rPr>
      </w:pPr>
    </w:p>
    <w:p w14:paraId="112433FA" w14:textId="77777777" w:rsidR="008D601D" w:rsidRPr="00390EFB" w:rsidRDefault="008D601D">
      <w:pPr>
        <w:rPr>
          <w:color w:val="000000" w:themeColor="text1"/>
        </w:rPr>
      </w:pPr>
    </w:p>
    <w:p w14:paraId="34EAA934" w14:textId="77777777" w:rsidR="008D601D" w:rsidRPr="00390EFB" w:rsidRDefault="008D601D">
      <w:pPr>
        <w:rPr>
          <w:color w:val="000000" w:themeColor="text1"/>
        </w:rPr>
      </w:pPr>
    </w:p>
    <w:p w14:paraId="296A1040" w14:textId="77777777" w:rsidR="008D601D" w:rsidRPr="00390EFB" w:rsidRDefault="008D601D">
      <w:pPr>
        <w:rPr>
          <w:color w:val="000000" w:themeColor="text1"/>
        </w:rPr>
      </w:pPr>
    </w:p>
    <w:p w14:paraId="64FE315A" w14:textId="77777777" w:rsidR="008D601D" w:rsidRPr="00390EFB" w:rsidRDefault="008D601D">
      <w:pPr>
        <w:rPr>
          <w:color w:val="000000" w:themeColor="text1"/>
        </w:rPr>
      </w:pPr>
    </w:p>
    <w:p w14:paraId="06B83C31" w14:textId="77777777" w:rsidR="008D601D" w:rsidRPr="00390EFB" w:rsidRDefault="008D601D">
      <w:pPr>
        <w:rPr>
          <w:color w:val="000000" w:themeColor="text1"/>
        </w:rPr>
      </w:pPr>
    </w:p>
    <w:p w14:paraId="64E9C5E4" w14:textId="77777777" w:rsidR="008D601D" w:rsidRPr="00390EFB" w:rsidRDefault="008D601D">
      <w:pPr>
        <w:rPr>
          <w:color w:val="000000" w:themeColor="text1"/>
        </w:rPr>
      </w:pPr>
    </w:p>
    <w:p w14:paraId="7759AE77" w14:textId="77777777" w:rsidR="008D601D" w:rsidRPr="00390EFB" w:rsidRDefault="008D601D">
      <w:pPr>
        <w:rPr>
          <w:color w:val="000000" w:themeColor="text1"/>
        </w:rPr>
      </w:pPr>
    </w:p>
    <w:p w14:paraId="468707FC" w14:textId="77777777" w:rsidR="008D601D" w:rsidRPr="00390EFB" w:rsidRDefault="008D601D">
      <w:pPr>
        <w:rPr>
          <w:color w:val="000000" w:themeColor="text1"/>
        </w:rPr>
      </w:pPr>
    </w:p>
    <w:p w14:paraId="454A3905" w14:textId="77777777" w:rsidR="008D601D" w:rsidRPr="00390EFB" w:rsidRDefault="008D601D">
      <w:pPr>
        <w:rPr>
          <w:color w:val="000000" w:themeColor="text1"/>
        </w:rPr>
      </w:pPr>
    </w:p>
    <w:p w14:paraId="4B7A52ED" w14:textId="77777777" w:rsidR="008D601D" w:rsidRPr="00390EFB" w:rsidRDefault="008D601D" w:rsidP="000325B5">
      <w:pPr>
        <w:rPr>
          <w:color w:val="000000" w:themeColor="text1"/>
        </w:rPr>
      </w:pPr>
    </w:p>
    <w:p w14:paraId="2ECC2D55" w14:textId="77777777" w:rsidR="008D601D" w:rsidRPr="00390EFB" w:rsidRDefault="000325B5" w:rsidP="008D601D">
      <w:pPr>
        <w:jc w:val="center"/>
        <w:rPr>
          <w:color w:val="000000" w:themeColor="text1"/>
          <w:sz w:val="40"/>
        </w:rPr>
      </w:pPr>
      <w:r w:rsidRPr="00390EFB">
        <w:rPr>
          <w:rFonts w:hint="eastAsia"/>
          <w:color w:val="000000" w:themeColor="text1"/>
          <w:sz w:val="40"/>
        </w:rPr>
        <w:t>佐賀県</w:t>
      </w:r>
      <w:r w:rsidR="008D601D" w:rsidRPr="00390EFB">
        <w:rPr>
          <w:rFonts w:hint="eastAsia"/>
          <w:color w:val="000000" w:themeColor="text1"/>
          <w:sz w:val="40"/>
        </w:rPr>
        <w:t>唐津市</w:t>
      </w:r>
    </w:p>
    <w:p w14:paraId="69F3EA8C" w14:textId="77777777" w:rsidR="008D601D" w:rsidRPr="00390EFB" w:rsidRDefault="008D601D">
      <w:pPr>
        <w:rPr>
          <w:color w:val="000000" w:themeColor="text1"/>
        </w:rPr>
      </w:pPr>
    </w:p>
    <w:p w14:paraId="4D79E070" w14:textId="77777777" w:rsidR="008D601D" w:rsidRPr="00390EFB" w:rsidRDefault="008D601D" w:rsidP="008D601D">
      <w:pPr>
        <w:jc w:val="center"/>
        <w:rPr>
          <w:rFonts w:ascii="ＭＳ ゴシック" w:eastAsia="ＭＳ ゴシック" w:hAnsi="ＭＳ ゴシック"/>
          <w:color w:val="000000" w:themeColor="text1"/>
        </w:rPr>
      </w:pPr>
      <w:r w:rsidRPr="00390EFB">
        <w:rPr>
          <w:rFonts w:ascii="ＭＳ ゴシック" w:eastAsia="ＭＳ ゴシック" w:hAnsi="ＭＳ ゴシック" w:hint="eastAsia"/>
          <w:color w:val="000000" w:themeColor="text1"/>
        </w:rPr>
        <w:lastRenderedPageBreak/>
        <w:t>目　　次</w:t>
      </w:r>
    </w:p>
    <w:p w14:paraId="57A411E3" w14:textId="77777777" w:rsidR="008D601D" w:rsidRPr="00390EFB" w:rsidRDefault="008D601D">
      <w:pPr>
        <w:rPr>
          <w:color w:val="000000" w:themeColor="text1"/>
        </w:rPr>
      </w:pPr>
    </w:p>
    <w:p w14:paraId="4C4F0C34" w14:textId="097480C8" w:rsidR="008D601D" w:rsidRPr="00390EFB" w:rsidRDefault="00873ACC">
      <w:pPr>
        <w:rPr>
          <w:color w:val="000000" w:themeColor="text1"/>
        </w:rPr>
      </w:pPr>
      <w:r w:rsidRPr="00390EFB">
        <w:rPr>
          <w:rFonts w:hint="eastAsia"/>
          <w:color w:val="000000" w:themeColor="text1"/>
        </w:rPr>
        <w:t>第</w:t>
      </w:r>
      <w:r w:rsidR="008D601D" w:rsidRPr="00390EFB">
        <w:rPr>
          <w:rFonts w:hint="eastAsia"/>
          <w:color w:val="000000" w:themeColor="text1"/>
        </w:rPr>
        <w:t>１</w:t>
      </w:r>
      <w:r w:rsidRPr="00390EFB">
        <w:rPr>
          <w:rFonts w:hint="eastAsia"/>
          <w:color w:val="000000" w:themeColor="text1"/>
        </w:rPr>
        <w:t>章</w:t>
      </w:r>
      <w:r w:rsidR="008D601D" w:rsidRPr="00390EFB">
        <w:rPr>
          <w:rFonts w:hint="eastAsia"/>
          <w:color w:val="000000" w:themeColor="text1"/>
        </w:rPr>
        <w:t xml:space="preserve">　基本的な事項</w:t>
      </w:r>
    </w:p>
    <w:p w14:paraId="0F93FF76" w14:textId="0BC2EE97" w:rsidR="008D601D" w:rsidRPr="00390EFB" w:rsidRDefault="00873ACC" w:rsidP="00873ACC">
      <w:pPr>
        <w:ind w:firstLineChars="100" w:firstLine="248"/>
        <w:rPr>
          <w:color w:val="000000" w:themeColor="text1"/>
        </w:rPr>
      </w:pPr>
      <w:r w:rsidRPr="00390EFB">
        <w:rPr>
          <w:rFonts w:hint="eastAsia"/>
          <w:color w:val="000000" w:themeColor="text1"/>
        </w:rPr>
        <w:t xml:space="preserve">１　</w:t>
      </w:r>
      <w:r w:rsidR="008D601D" w:rsidRPr="00390EFB">
        <w:rPr>
          <w:rFonts w:hint="eastAsia"/>
          <w:color w:val="000000" w:themeColor="text1"/>
        </w:rPr>
        <w:t>唐津市の</w:t>
      </w:r>
      <w:r w:rsidR="00984A12" w:rsidRPr="00390EFB">
        <w:rPr>
          <w:rFonts w:hint="eastAsia"/>
          <w:color w:val="000000" w:themeColor="text1"/>
        </w:rPr>
        <w:t>概要</w:t>
      </w:r>
      <w:r w:rsidRPr="00390EFB">
        <w:rPr>
          <w:rFonts w:hint="eastAsia"/>
          <w:color w:val="000000" w:themeColor="text1"/>
        </w:rPr>
        <w:t xml:space="preserve">　・・・・・・・・・・・・・・・・</w:t>
      </w:r>
      <w:r w:rsidR="000164BD" w:rsidRPr="00390EFB">
        <w:rPr>
          <w:rFonts w:hint="eastAsia"/>
          <w:color w:val="000000" w:themeColor="text1"/>
        </w:rPr>
        <w:t>・・・・・・</w:t>
      </w:r>
      <w:r w:rsidRPr="00390EFB">
        <w:rPr>
          <w:rFonts w:hint="eastAsia"/>
          <w:color w:val="000000" w:themeColor="text1"/>
        </w:rPr>
        <w:t>・１</w:t>
      </w:r>
    </w:p>
    <w:p w14:paraId="3BBBF9CE" w14:textId="0BCA1DC7" w:rsidR="008D601D" w:rsidRPr="00390EFB" w:rsidRDefault="00873ACC" w:rsidP="00873ACC">
      <w:pPr>
        <w:ind w:firstLineChars="100" w:firstLine="248"/>
        <w:rPr>
          <w:color w:val="000000" w:themeColor="text1"/>
        </w:rPr>
      </w:pPr>
      <w:r w:rsidRPr="00390EFB">
        <w:rPr>
          <w:rFonts w:hint="eastAsia"/>
          <w:color w:val="000000" w:themeColor="text1"/>
        </w:rPr>
        <w:t xml:space="preserve">２　</w:t>
      </w:r>
      <w:r w:rsidR="008D601D" w:rsidRPr="00390EFB">
        <w:rPr>
          <w:rFonts w:hint="eastAsia"/>
          <w:color w:val="000000" w:themeColor="text1"/>
        </w:rPr>
        <w:t>人口</w:t>
      </w:r>
      <w:r w:rsidRPr="00390EFB">
        <w:rPr>
          <w:rFonts w:hint="eastAsia"/>
          <w:color w:val="000000" w:themeColor="text1"/>
        </w:rPr>
        <w:t>等の</w:t>
      </w:r>
      <w:r w:rsidR="008D601D" w:rsidRPr="00390EFB">
        <w:rPr>
          <w:rFonts w:hint="eastAsia"/>
          <w:color w:val="000000" w:themeColor="text1"/>
        </w:rPr>
        <w:t>推移と</w:t>
      </w:r>
      <w:r w:rsidRPr="00390EFB">
        <w:rPr>
          <w:rFonts w:hint="eastAsia"/>
          <w:color w:val="000000" w:themeColor="text1"/>
        </w:rPr>
        <w:t>見通し</w:t>
      </w:r>
      <w:r w:rsidR="00984A12" w:rsidRPr="00390EFB">
        <w:rPr>
          <w:rFonts w:hint="eastAsia"/>
          <w:color w:val="000000" w:themeColor="text1"/>
        </w:rPr>
        <w:t>・・</w:t>
      </w:r>
      <w:r w:rsidR="00251CAE" w:rsidRPr="00390EFB">
        <w:rPr>
          <w:rFonts w:hint="eastAsia"/>
          <w:color w:val="000000" w:themeColor="text1"/>
        </w:rPr>
        <w:t>・</w:t>
      </w:r>
      <w:r w:rsidRPr="00390EFB">
        <w:rPr>
          <w:rFonts w:hint="eastAsia"/>
          <w:color w:val="000000" w:themeColor="text1"/>
        </w:rPr>
        <w:t>・・・・・・・・・</w:t>
      </w:r>
      <w:r w:rsidR="000164BD" w:rsidRPr="00390EFB">
        <w:rPr>
          <w:rFonts w:hint="eastAsia"/>
          <w:color w:val="000000" w:themeColor="text1"/>
        </w:rPr>
        <w:t>・・・・・・</w:t>
      </w:r>
      <w:r w:rsidR="00130D31" w:rsidRPr="00390EFB">
        <w:rPr>
          <w:rFonts w:hint="eastAsia"/>
          <w:color w:val="000000" w:themeColor="text1"/>
        </w:rPr>
        <w:t>・・３</w:t>
      </w:r>
    </w:p>
    <w:p w14:paraId="356B268F" w14:textId="58D58A6D" w:rsidR="008D601D" w:rsidRPr="00390EFB" w:rsidRDefault="00873ACC" w:rsidP="00873ACC">
      <w:pPr>
        <w:ind w:firstLineChars="100" w:firstLine="248"/>
        <w:rPr>
          <w:color w:val="000000" w:themeColor="text1"/>
        </w:rPr>
      </w:pPr>
      <w:r w:rsidRPr="00390EFB">
        <w:rPr>
          <w:rFonts w:hint="eastAsia"/>
          <w:color w:val="000000" w:themeColor="text1"/>
        </w:rPr>
        <w:t>３　産業　・・・・・・・・・・・・・・・・・・・</w:t>
      </w:r>
      <w:r w:rsidR="000164BD" w:rsidRPr="00390EFB">
        <w:rPr>
          <w:rFonts w:hint="eastAsia"/>
          <w:color w:val="000000" w:themeColor="text1"/>
        </w:rPr>
        <w:t>・・・・・・</w:t>
      </w:r>
      <w:r w:rsidRPr="00390EFB">
        <w:rPr>
          <w:rFonts w:hint="eastAsia"/>
          <w:color w:val="000000" w:themeColor="text1"/>
        </w:rPr>
        <w:t>・・４</w:t>
      </w:r>
    </w:p>
    <w:p w14:paraId="6AB303CE" w14:textId="2508E9F8" w:rsidR="008D601D" w:rsidRPr="00390EFB" w:rsidRDefault="00873ACC" w:rsidP="00873ACC">
      <w:pPr>
        <w:ind w:firstLineChars="100" w:firstLine="248"/>
        <w:rPr>
          <w:color w:val="000000" w:themeColor="text1"/>
        </w:rPr>
      </w:pPr>
      <w:r w:rsidRPr="00390EFB">
        <w:rPr>
          <w:rFonts w:hint="eastAsia"/>
          <w:color w:val="000000" w:themeColor="text1"/>
        </w:rPr>
        <w:t xml:space="preserve">４　</w:t>
      </w:r>
      <w:r w:rsidR="00F74E29" w:rsidRPr="00390EFB">
        <w:rPr>
          <w:rFonts w:hint="eastAsia"/>
          <w:color w:val="000000" w:themeColor="text1"/>
        </w:rPr>
        <w:t>財政の状況と公共施設の現状</w:t>
      </w:r>
      <w:r w:rsidRPr="00390EFB">
        <w:rPr>
          <w:rFonts w:hint="eastAsia"/>
          <w:color w:val="000000" w:themeColor="text1"/>
        </w:rPr>
        <w:t xml:space="preserve">　・・・・・</w:t>
      </w:r>
      <w:r w:rsidR="000164BD" w:rsidRPr="00390EFB">
        <w:rPr>
          <w:rFonts w:hint="eastAsia"/>
          <w:color w:val="000000" w:themeColor="text1"/>
        </w:rPr>
        <w:t>・</w:t>
      </w:r>
      <w:r w:rsidR="00F74E29" w:rsidRPr="00390EFB">
        <w:rPr>
          <w:rFonts w:hint="eastAsia"/>
          <w:color w:val="000000" w:themeColor="text1"/>
        </w:rPr>
        <w:t>・・</w:t>
      </w:r>
      <w:r w:rsidR="000164BD" w:rsidRPr="00390EFB">
        <w:rPr>
          <w:rFonts w:hint="eastAsia"/>
          <w:color w:val="000000" w:themeColor="text1"/>
        </w:rPr>
        <w:t>・・・・・</w:t>
      </w:r>
      <w:r w:rsidRPr="00390EFB">
        <w:rPr>
          <w:rFonts w:hint="eastAsia"/>
          <w:color w:val="000000" w:themeColor="text1"/>
        </w:rPr>
        <w:t>・・・５</w:t>
      </w:r>
    </w:p>
    <w:p w14:paraId="70A5D717" w14:textId="592E514A" w:rsidR="008D601D" w:rsidRPr="00390EFB" w:rsidRDefault="008D601D">
      <w:pPr>
        <w:rPr>
          <w:color w:val="000000" w:themeColor="text1"/>
        </w:rPr>
      </w:pPr>
      <w:r w:rsidRPr="00390EFB">
        <w:rPr>
          <w:rFonts w:hint="eastAsia"/>
          <w:color w:val="000000" w:themeColor="text1"/>
        </w:rPr>
        <w:t xml:space="preserve">　</w:t>
      </w:r>
      <w:r w:rsidR="00873ACC" w:rsidRPr="00390EFB">
        <w:rPr>
          <w:rFonts w:hint="eastAsia"/>
          <w:color w:val="000000" w:themeColor="text1"/>
        </w:rPr>
        <w:t xml:space="preserve">５　</w:t>
      </w:r>
      <w:r w:rsidRPr="00390EFB">
        <w:rPr>
          <w:rFonts w:hint="eastAsia"/>
          <w:color w:val="000000" w:themeColor="text1"/>
        </w:rPr>
        <w:t>地域の持続的発展の基本</w:t>
      </w:r>
      <w:r w:rsidR="00553DCA" w:rsidRPr="00390EFB">
        <w:rPr>
          <w:rFonts w:hint="eastAsia"/>
          <w:color w:val="000000" w:themeColor="text1"/>
        </w:rPr>
        <w:t>方針</w:t>
      </w:r>
      <w:r w:rsidR="00873ACC" w:rsidRPr="00390EFB">
        <w:rPr>
          <w:rFonts w:hint="eastAsia"/>
          <w:color w:val="000000" w:themeColor="text1"/>
        </w:rPr>
        <w:t xml:space="preserve">　・・・・・・・・</w:t>
      </w:r>
      <w:r w:rsidR="000164BD" w:rsidRPr="00390EFB">
        <w:rPr>
          <w:rFonts w:hint="eastAsia"/>
          <w:color w:val="000000" w:themeColor="text1"/>
        </w:rPr>
        <w:t>・・・・・・</w:t>
      </w:r>
      <w:r w:rsidR="00B95F69" w:rsidRPr="00390EFB">
        <w:rPr>
          <w:rFonts w:hint="eastAsia"/>
          <w:color w:val="000000" w:themeColor="text1"/>
        </w:rPr>
        <w:t>・・７</w:t>
      </w:r>
    </w:p>
    <w:p w14:paraId="253984B8" w14:textId="691A260B" w:rsidR="008D601D" w:rsidRPr="00390EFB" w:rsidRDefault="008D601D">
      <w:pPr>
        <w:rPr>
          <w:color w:val="000000" w:themeColor="text1"/>
        </w:rPr>
      </w:pPr>
      <w:r w:rsidRPr="00390EFB">
        <w:rPr>
          <w:rFonts w:hint="eastAsia"/>
          <w:color w:val="000000" w:themeColor="text1"/>
        </w:rPr>
        <w:t xml:space="preserve">　</w:t>
      </w:r>
      <w:r w:rsidR="00873ACC" w:rsidRPr="00390EFB">
        <w:rPr>
          <w:rFonts w:hint="eastAsia"/>
          <w:color w:val="000000" w:themeColor="text1"/>
        </w:rPr>
        <w:t>６　地域の持続的発展のための基本目標　・・・・・</w:t>
      </w:r>
      <w:r w:rsidR="000164BD" w:rsidRPr="00390EFB">
        <w:rPr>
          <w:rFonts w:hint="eastAsia"/>
          <w:color w:val="000000" w:themeColor="text1"/>
        </w:rPr>
        <w:t>・・・・・・</w:t>
      </w:r>
      <w:r w:rsidR="00B95F69" w:rsidRPr="00390EFB">
        <w:rPr>
          <w:rFonts w:hint="eastAsia"/>
          <w:color w:val="000000" w:themeColor="text1"/>
        </w:rPr>
        <w:t>・・８</w:t>
      </w:r>
    </w:p>
    <w:p w14:paraId="7723748D" w14:textId="243701FE" w:rsidR="00873ACC" w:rsidRPr="00390EFB" w:rsidRDefault="008D601D">
      <w:pPr>
        <w:rPr>
          <w:color w:val="000000" w:themeColor="text1"/>
        </w:rPr>
      </w:pPr>
      <w:r w:rsidRPr="00390EFB">
        <w:rPr>
          <w:rFonts w:hint="eastAsia"/>
          <w:color w:val="000000" w:themeColor="text1"/>
        </w:rPr>
        <w:t xml:space="preserve">　</w:t>
      </w:r>
      <w:r w:rsidR="00873ACC" w:rsidRPr="00390EFB">
        <w:rPr>
          <w:rFonts w:hint="eastAsia"/>
          <w:color w:val="000000" w:themeColor="text1"/>
        </w:rPr>
        <w:t>７　計画の達成状況の評価　・・・・・・・・・・・</w:t>
      </w:r>
      <w:r w:rsidR="000164BD" w:rsidRPr="00390EFB">
        <w:rPr>
          <w:rFonts w:hint="eastAsia"/>
          <w:color w:val="000000" w:themeColor="text1"/>
        </w:rPr>
        <w:t>・・・・・・</w:t>
      </w:r>
      <w:r w:rsidR="00781A9B" w:rsidRPr="00390EFB">
        <w:rPr>
          <w:rFonts w:hint="eastAsia"/>
          <w:color w:val="000000" w:themeColor="text1"/>
        </w:rPr>
        <w:t>・・９</w:t>
      </w:r>
    </w:p>
    <w:p w14:paraId="2AA547F5" w14:textId="0BC2BD27" w:rsidR="008D601D" w:rsidRPr="00390EFB" w:rsidRDefault="00873ACC" w:rsidP="00873ACC">
      <w:pPr>
        <w:ind w:firstLineChars="100" w:firstLine="248"/>
        <w:rPr>
          <w:color w:val="000000" w:themeColor="text1"/>
        </w:rPr>
      </w:pPr>
      <w:r w:rsidRPr="00390EFB">
        <w:rPr>
          <w:rFonts w:hint="eastAsia"/>
          <w:color w:val="000000" w:themeColor="text1"/>
        </w:rPr>
        <w:t xml:space="preserve">８　</w:t>
      </w:r>
      <w:r w:rsidR="008D601D" w:rsidRPr="00390EFB">
        <w:rPr>
          <w:rFonts w:hint="eastAsia"/>
          <w:color w:val="000000" w:themeColor="text1"/>
        </w:rPr>
        <w:t>計画期間</w:t>
      </w:r>
      <w:r w:rsidRPr="00390EFB">
        <w:rPr>
          <w:rFonts w:hint="eastAsia"/>
          <w:color w:val="000000" w:themeColor="text1"/>
        </w:rPr>
        <w:t xml:space="preserve">　・・・・・・・・・・・・・・・・・</w:t>
      </w:r>
      <w:r w:rsidR="000164BD" w:rsidRPr="00390EFB">
        <w:rPr>
          <w:rFonts w:hint="eastAsia"/>
          <w:color w:val="000000" w:themeColor="text1"/>
        </w:rPr>
        <w:t>・・・・・・</w:t>
      </w:r>
      <w:r w:rsidR="00781A9B" w:rsidRPr="00390EFB">
        <w:rPr>
          <w:rFonts w:hint="eastAsia"/>
          <w:color w:val="000000" w:themeColor="text1"/>
        </w:rPr>
        <w:t>・・９</w:t>
      </w:r>
    </w:p>
    <w:p w14:paraId="21C655ED" w14:textId="595E2BE1" w:rsidR="008D601D" w:rsidRPr="00390EFB" w:rsidRDefault="008D601D">
      <w:pPr>
        <w:rPr>
          <w:color w:val="000000" w:themeColor="text1"/>
        </w:rPr>
      </w:pPr>
      <w:r w:rsidRPr="00390EFB">
        <w:rPr>
          <w:rFonts w:hint="eastAsia"/>
          <w:color w:val="000000" w:themeColor="text1"/>
        </w:rPr>
        <w:t xml:space="preserve">　</w:t>
      </w:r>
      <w:r w:rsidR="00873ACC" w:rsidRPr="00390EFB">
        <w:rPr>
          <w:rFonts w:hint="eastAsia"/>
          <w:color w:val="000000" w:themeColor="text1"/>
        </w:rPr>
        <w:t xml:space="preserve">９　</w:t>
      </w:r>
      <w:r w:rsidRPr="00390EFB">
        <w:rPr>
          <w:rFonts w:hint="eastAsia"/>
          <w:color w:val="000000" w:themeColor="text1"/>
        </w:rPr>
        <w:t>公共施設等</w:t>
      </w:r>
      <w:r w:rsidR="00873ACC" w:rsidRPr="00390EFB">
        <w:rPr>
          <w:rFonts w:hint="eastAsia"/>
          <w:color w:val="000000" w:themeColor="text1"/>
        </w:rPr>
        <w:t>の管理に関する基本的な考え方　・・・</w:t>
      </w:r>
      <w:r w:rsidR="000164BD" w:rsidRPr="00390EFB">
        <w:rPr>
          <w:rFonts w:hint="eastAsia"/>
          <w:color w:val="000000" w:themeColor="text1"/>
        </w:rPr>
        <w:t>・・・・・・</w:t>
      </w:r>
      <w:r w:rsidR="00781A9B" w:rsidRPr="00390EFB">
        <w:rPr>
          <w:rFonts w:hint="eastAsia"/>
          <w:color w:val="000000" w:themeColor="text1"/>
        </w:rPr>
        <w:t>・</w:t>
      </w:r>
      <w:r w:rsidR="008B1CAC">
        <w:rPr>
          <w:rFonts w:hint="eastAsia"/>
          <w:color w:val="000000" w:themeColor="text1"/>
        </w:rPr>
        <w:t>１０</w:t>
      </w:r>
    </w:p>
    <w:p w14:paraId="25ABADD5" w14:textId="1685B993" w:rsidR="00873ACC" w:rsidRPr="00390EFB" w:rsidRDefault="00873ACC">
      <w:pPr>
        <w:rPr>
          <w:color w:val="000000" w:themeColor="text1"/>
        </w:rPr>
      </w:pPr>
      <w:r w:rsidRPr="00390EFB">
        <w:rPr>
          <w:rFonts w:hint="eastAsia"/>
          <w:color w:val="000000" w:themeColor="text1"/>
        </w:rPr>
        <w:t>第</w:t>
      </w:r>
      <w:r w:rsidR="008D601D" w:rsidRPr="00390EFB">
        <w:rPr>
          <w:rFonts w:hint="eastAsia"/>
          <w:color w:val="000000" w:themeColor="text1"/>
        </w:rPr>
        <w:t>２</w:t>
      </w:r>
      <w:r w:rsidRPr="00390EFB">
        <w:rPr>
          <w:rFonts w:hint="eastAsia"/>
          <w:color w:val="000000" w:themeColor="text1"/>
        </w:rPr>
        <w:t>章</w:t>
      </w:r>
      <w:r w:rsidR="008D601D" w:rsidRPr="00390EFB">
        <w:rPr>
          <w:rFonts w:hint="eastAsia"/>
          <w:color w:val="000000" w:themeColor="text1"/>
        </w:rPr>
        <w:t xml:space="preserve">　</w:t>
      </w:r>
      <w:r w:rsidR="00251CAE" w:rsidRPr="00390EFB">
        <w:rPr>
          <w:rFonts w:hint="eastAsia"/>
          <w:color w:val="000000" w:themeColor="text1"/>
        </w:rPr>
        <w:t>地域の持続的発展のために実施すべき施策</w:t>
      </w:r>
    </w:p>
    <w:p w14:paraId="50DB295B" w14:textId="4E559BAF" w:rsidR="008D601D" w:rsidRPr="00390EFB" w:rsidRDefault="00873ACC" w:rsidP="00873ACC">
      <w:pPr>
        <w:ind w:firstLineChars="100" w:firstLine="248"/>
        <w:rPr>
          <w:color w:val="000000" w:themeColor="text1"/>
        </w:rPr>
      </w:pPr>
      <w:r w:rsidRPr="00390EFB">
        <w:rPr>
          <w:rFonts w:hint="eastAsia"/>
          <w:color w:val="000000" w:themeColor="text1"/>
        </w:rPr>
        <w:t xml:space="preserve">１　</w:t>
      </w:r>
      <w:r w:rsidR="008D601D" w:rsidRPr="00390EFB">
        <w:rPr>
          <w:rFonts w:hint="eastAsia"/>
          <w:color w:val="000000" w:themeColor="text1"/>
        </w:rPr>
        <w:t>移住・定住・地域間交流の促進、人材育成</w:t>
      </w:r>
      <w:r w:rsidRPr="00390EFB">
        <w:rPr>
          <w:rFonts w:hint="eastAsia"/>
          <w:color w:val="000000" w:themeColor="text1"/>
        </w:rPr>
        <w:t xml:space="preserve">　・・・</w:t>
      </w:r>
      <w:r w:rsidR="000164BD" w:rsidRPr="00390EFB">
        <w:rPr>
          <w:rFonts w:hint="eastAsia"/>
          <w:color w:val="000000" w:themeColor="text1"/>
        </w:rPr>
        <w:t>・・・・・・</w:t>
      </w:r>
      <w:r w:rsidR="00781A9B" w:rsidRPr="00390EFB">
        <w:rPr>
          <w:rFonts w:hint="eastAsia"/>
          <w:color w:val="000000" w:themeColor="text1"/>
        </w:rPr>
        <w:t>・１３</w:t>
      </w:r>
    </w:p>
    <w:p w14:paraId="02CE741C" w14:textId="164FB1D8" w:rsidR="008D601D" w:rsidRPr="00390EFB" w:rsidRDefault="008D601D">
      <w:pPr>
        <w:rPr>
          <w:color w:val="000000" w:themeColor="text1"/>
        </w:rPr>
      </w:pPr>
      <w:r w:rsidRPr="00390EFB">
        <w:rPr>
          <w:rFonts w:hint="eastAsia"/>
          <w:color w:val="000000" w:themeColor="text1"/>
        </w:rPr>
        <w:t xml:space="preserve">　</w:t>
      </w:r>
      <w:r w:rsidR="00873ACC" w:rsidRPr="00390EFB">
        <w:rPr>
          <w:rFonts w:hint="eastAsia"/>
          <w:color w:val="000000" w:themeColor="text1"/>
        </w:rPr>
        <w:t>２　産業の振興　・・・・・・・・・・・・・・・</w:t>
      </w:r>
      <w:r w:rsidR="000164BD" w:rsidRPr="00390EFB">
        <w:rPr>
          <w:rFonts w:hint="eastAsia"/>
          <w:color w:val="000000" w:themeColor="text1"/>
        </w:rPr>
        <w:t>・・・・・・</w:t>
      </w:r>
      <w:r w:rsidR="00873ACC" w:rsidRPr="00390EFB">
        <w:rPr>
          <w:rFonts w:hint="eastAsia"/>
          <w:color w:val="000000" w:themeColor="text1"/>
        </w:rPr>
        <w:t>・・・</w:t>
      </w:r>
      <w:r w:rsidR="00BC13B1" w:rsidRPr="00390EFB">
        <w:rPr>
          <w:rFonts w:hint="eastAsia"/>
          <w:color w:val="000000" w:themeColor="text1"/>
        </w:rPr>
        <w:t>１５</w:t>
      </w:r>
    </w:p>
    <w:p w14:paraId="454906CD" w14:textId="2102257C" w:rsidR="008D601D" w:rsidRPr="00390EFB" w:rsidRDefault="008D601D">
      <w:pPr>
        <w:rPr>
          <w:color w:val="000000" w:themeColor="text1"/>
        </w:rPr>
      </w:pPr>
      <w:r w:rsidRPr="00390EFB">
        <w:rPr>
          <w:rFonts w:hint="eastAsia"/>
          <w:color w:val="000000" w:themeColor="text1"/>
        </w:rPr>
        <w:t xml:space="preserve">　</w:t>
      </w:r>
      <w:r w:rsidR="00873ACC" w:rsidRPr="00390EFB">
        <w:rPr>
          <w:rFonts w:hint="eastAsia"/>
          <w:color w:val="000000" w:themeColor="text1"/>
        </w:rPr>
        <w:t>３　地域における情報化</w:t>
      </w:r>
      <w:r w:rsidR="000164BD" w:rsidRPr="00390EFB">
        <w:rPr>
          <w:rFonts w:hint="eastAsia"/>
          <w:color w:val="000000" w:themeColor="text1"/>
        </w:rPr>
        <w:t xml:space="preserve">　・・・・・・・・・・・・・・・・・・・・</w:t>
      </w:r>
      <w:r w:rsidR="008B1CAC">
        <w:rPr>
          <w:rFonts w:hint="eastAsia"/>
          <w:color w:val="000000" w:themeColor="text1"/>
        </w:rPr>
        <w:t>２７</w:t>
      </w:r>
    </w:p>
    <w:p w14:paraId="5997DDC0" w14:textId="7A4BDEAD" w:rsidR="00873ACC" w:rsidRPr="00390EFB" w:rsidRDefault="00873ACC">
      <w:pPr>
        <w:rPr>
          <w:color w:val="000000" w:themeColor="text1"/>
        </w:rPr>
      </w:pPr>
      <w:r w:rsidRPr="00390EFB">
        <w:rPr>
          <w:rFonts w:hint="eastAsia"/>
          <w:color w:val="000000" w:themeColor="text1"/>
        </w:rPr>
        <w:t xml:space="preserve">　４</w:t>
      </w:r>
      <w:r w:rsidR="00984A12" w:rsidRPr="00390EFB">
        <w:rPr>
          <w:rFonts w:hint="eastAsia"/>
          <w:color w:val="000000" w:themeColor="text1"/>
        </w:rPr>
        <w:t xml:space="preserve">　交通</w:t>
      </w:r>
      <w:r w:rsidR="0061425D" w:rsidRPr="00390EFB">
        <w:rPr>
          <w:rFonts w:hint="eastAsia"/>
          <w:color w:val="000000" w:themeColor="text1"/>
        </w:rPr>
        <w:t>施設の整備、交通手段の確保</w:t>
      </w:r>
      <w:r w:rsidR="000164BD" w:rsidRPr="00390EFB">
        <w:rPr>
          <w:rFonts w:hint="eastAsia"/>
          <w:color w:val="000000" w:themeColor="text1"/>
        </w:rPr>
        <w:t xml:space="preserve">　・・・・・・・・・・・・・・</w:t>
      </w:r>
      <w:r w:rsidR="008B1CAC">
        <w:rPr>
          <w:rFonts w:hint="eastAsia"/>
          <w:color w:val="000000" w:themeColor="text1"/>
        </w:rPr>
        <w:t>２８</w:t>
      </w:r>
    </w:p>
    <w:p w14:paraId="2702309A" w14:textId="05AC2D34" w:rsidR="0061425D" w:rsidRPr="00390EFB" w:rsidRDefault="0061425D">
      <w:pPr>
        <w:rPr>
          <w:color w:val="000000" w:themeColor="text1"/>
        </w:rPr>
      </w:pPr>
      <w:r w:rsidRPr="00390EFB">
        <w:rPr>
          <w:rFonts w:hint="eastAsia"/>
          <w:color w:val="000000" w:themeColor="text1"/>
        </w:rPr>
        <w:t xml:space="preserve">　５　</w:t>
      </w:r>
      <w:r w:rsidR="000164BD" w:rsidRPr="00390EFB">
        <w:rPr>
          <w:rFonts w:hint="eastAsia"/>
          <w:color w:val="000000" w:themeColor="text1"/>
        </w:rPr>
        <w:t>生活環境の整備　・・・・・・・・・・・・・・・・・・・・・・</w:t>
      </w:r>
      <w:r w:rsidR="008B1CAC">
        <w:rPr>
          <w:rFonts w:hint="eastAsia"/>
          <w:color w:val="000000" w:themeColor="text1"/>
        </w:rPr>
        <w:t>３２</w:t>
      </w:r>
    </w:p>
    <w:p w14:paraId="6F78957C" w14:textId="464AE33B" w:rsidR="000164BD" w:rsidRPr="00390EFB" w:rsidRDefault="000164BD">
      <w:pPr>
        <w:rPr>
          <w:color w:val="000000" w:themeColor="text1"/>
        </w:rPr>
      </w:pPr>
      <w:r w:rsidRPr="00390EFB">
        <w:rPr>
          <w:rFonts w:hint="eastAsia"/>
          <w:color w:val="000000" w:themeColor="text1"/>
        </w:rPr>
        <w:t xml:space="preserve">　６　子育て環境の確保、高齢者等の保健及び福祉の向上及び増進　・・</w:t>
      </w:r>
      <w:r w:rsidR="008B1CAC">
        <w:rPr>
          <w:rFonts w:hint="eastAsia"/>
          <w:color w:val="000000" w:themeColor="text1"/>
        </w:rPr>
        <w:t>３８</w:t>
      </w:r>
    </w:p>
    <w:p w14:paraId="37E33D2E" w14:textId="45B996DF" w:rsidR="000164BD" w:rsidRPr="00390EFB" w:rsidRDefault="000164BD">
      <w:pPr>
        <w:rPr>
          <w:color w:val="000000" w:themeColor="text1"/>
        </w:rPr>
      </w:pPr>
      <w:r w:rsidRPr="00390EFB">
        <w:rPr>
          <w:rFonts w:hint="eastAsia"/>
          <w:color w:val="000000" w:themeColor="text1"/>
        </w:rPr>
        <w:t xml:space="preserve">　７　医療の確保　・・・・・・・・・・・・・・・・・・・・・・・・</w:t>
      </w:r>
      <w:r w:rsidR="008B1CAC">
        <w:rPr>
          <w:rFonts w:hint="eastAsia"/>
          <w:color w:val="000000" w:themeColor="text1"/>
        </w:rPr>
        <w:t>４６</w:t>
      </w:r>
    </w:p>
    <w:p w14:paraId="3F1C451E" w14:textId="15180A02" w:rsidR="000164BD" w:rsidRPr="00390EFB" w:rsidRDefault="000164BD">
      <w:pPr>
        <w:rPr>
          <w:color w:val="000000" w:themeColor="text1"/>
        </w:rPr>
      </w:pPr>
      <w:r w:rsidRPr="00390EFB">
        <w:rPr>
          <w:rFonts w:hint="eastAsia"/>
          <w:color w:val="000000" w:themeColor="text1"/>
        </w:rPr>
        <w:t xml:space="preserve">　８　教育の振興　・・・・・・・・・・・・・・・・・・・・・・・・</w:t>
      </w:r>
      <w:r w:rsidR="008B1CAC">
        <w:rPr>
          <w:rFonts w:hint="eastAsia"/>
          <w:color w:val="000000" w:themeColor="text1"/>
        </w:rPr>
        <w:t>４９</w:t>
      </w:r>
    </w:p>
    <w:p w14:paraId="5F356C60" w14:textId="24957130" w:rsidR="000164BD" w:rsidRPr="00390EFB" w:rsidRDefault="000164BD">
      <w:pPr>
        <w:rPr>
          <w:color w:val="000000" w:themeColor="text1"/>
        </w:rPr>
      </w:pPr>
      <w:r w:rsidRPr="00390EFB">
        <w:rPr>
          <w:rFonts w:hint="eastAsia"/>
          <w:color w:val="000000" w:themeColor="text1"/>
        </w:rPr>
        <w:t xml:space="preserve">　９　集落の整備　・・・・・・・・・・・・・・・・・・・・・・・・</w:t>
      </w:r>
      <w:r w:rsidR="00805EA4" w:rsidRPr="00390EFB">
        <w:rPr>
          <w:rFonts w:hint="eastAsia"/>
          <w:color w:val="000000" w:themeColor="text1"/>
        </w:rPr>
        <w:t>５</w:t>
      </w:r>
      <w:r w:rsidR="008B1CAC">
        <w:rPr>
          <w:rFonts w:hint="eastAsia"/>
          <w:color w:val="000000" w:themeColor="text1"/>
        </w:rPr>
        <w:t>５</w:t>
      </w:r>
    </w:p>
    <w:p w14:paraId="2DDEBB17" w14:textId="0D1B184A" w:rsidR="000164BD" w:rsidRPr="00390EFB" w:rsidRDefault="000164BD">
      <w:pPr>
        <w:rPr>
          <w:color w:val="000000" w:themeColor="text1"/>
        </w:rPr>
      </w:pPr>
      <w:r w:rsidRPr="00390EFB">
        <w:rPr>
          <w:rFonts w:hint="eastAsia"/>
          <w:color w:val="000000" w:themeColor="text1"/>
        </w:rPr>
        <w:t xml:space="preserve">　１０　地域文化の振興等　・・・・・・・・・・・・・・・・・・・・</w:t>
      </w:r>
      <w:r w:rsidR="00834641" w:rsidRPr="00390EFB">
        <w:rPr>
          <w:rFonts w:hint="eastAsia"/>
          <w:color w:val="000000" w:themeColor="text1"/>
        </w:rPr>
        <w:t>５</w:t>
      </w:r>
      <w:r w:rsidR="008B1CAC">
        <w:rPr>
          <w:rFonts w:hint="eastAsia"/>
          <w:color w:val="000000" w:themeColor="text1"/>
        </w:rPr>
        <w:t>６</w:t>
      </w:r>
    </w:p>
    <w:p w14:paraId="7B8F5BD4" w14:textId="6B04A34D" w:rsidR="000164BD" w:rsidRPr="00390EFB" w:rsidRDefault="000164BD">
      <w:pPr>
        <w:rPr>
          <w:color w:val="000000" w:themeColor="text1"/>
        </w:rPr>
      </w:pPr>
      <w:r w:rsidRPr="00390EFB">
        <w:rPr>
          <w:rFonts w:hint="eastAsia"/>
          <w:color w:val="000000" w:themeColor="text1"/>
        </w:rPr>
        <w:t xml:space="preserve">　１１　再生可能エネルギーの利用の促進　・・・・・・・・・・・・・</w:t>
      </w:r>
      <w:r w:rsidR="00BC13B1" w:rsidRPr="00390EFB">
        <w:rPr>
          <w:rFonts w:hint="eastAsia"/>
          <w:color w:val="000000" w:themeColor="text1"/>
        </w:rPr>
        <w:t>５</w:t>
      </w:r>
      <w:r w:rsidR="008B1CAC">
        <w:rPr>
          <w:rFonts w:hint="eastAsia"/>
          <w:color w:val="000000" w:themeColor="text1"/>
        </w:rPr>
        <w:t>９</w:t>
      </w:r>
    </w:p>
    <w:p w14:paraId="4D37F561" w14:textId="1B4EF6C6" w:rsidR="00D34A7B" w:rsidRPr="00390EFB" w:rsidRDefault="000164BD">
      <w:pPr>
        <w:rPr>
          <w:color w:val="000000" w:themeColor="text1"/>
        </w:rPr>
      </w:pPr>
      <w:r w:rsidRPr="00390EFB">
        <w:rPr>
          <w:rFonts w:hint="eastAsia"/>
          <w:color w:val="000000" w:themeColor="text1"/>
        </w:rPr>
        <w:t xml:space="preserve">　１２　その他地域の持続的発展に関し必要な事項　・・・・・・・・・</w:t>
      </w:r>
      <w:r w:rsidR="008B1CAC">
        <w:rPr>
          <w:rFonts w:hint="eastAsia"/>
          <w:color w:val="000000" w:themeColor="text1"/>
        </w:rPr>
        <w:t>６０</w:t>
      </w:r>
    </w:p>
    <w:p w14:paraId="11206A0D" w14:textId="4805B7E4" w:rsidR="00C9725F" w:rsidRPr="00390EFB" w:rsidRDefault="00FC5900">
      <w:pPr>
        <w:rPr>
          <w:color w:val="000000" w:themeColor="text1"/>
        </w:rPr>
      </w:pPr>
      <w:r w:rsidRPr="00390EFB">
        <w:rPr>
          <w:rFonts w:hint="eastAsia"/>
          <w:color w:val="000000" w:themeColor="text1"/>
        </w:rPr>
        <w:t xml:space="preserve">　事業計画（令和８年度～令和１２</w:t>
      </w:r>
      <w:r w:rsidR="00C9725F" w:rsidRPr="00390EFB">
        <w:rPr>
          <w:rFonts w:hint="eastAsia"/>
          <w:color w:val="000000" w:themeColor="text1"/>
        </w:rPr>
        <w:t>年度）</w:t>
      </w:r>
    </w:p>
    <w:p w14:paraId="451AEC48" w14:textId="4B3D731B" w:rsidR="00C9725F" w:rsidRPr="00390EFB" w:rsidRDefault="00C9725F" w:rsidP="00C9725F">
      <w:pPr>
        <w:rPr>
          <w:color w:val="000000" w:themeColor="text1"/>
        </w:rPr>
      </w:pPr>
      <w:r w:rsidRPr="00390EFB">
        <w:rPr>
          <w:rFonts w:hint="eastAsia"/>
          <w:color w:val="000000" w:themeColor="text1"/>
        </w:rPr>
        <w:t xml:space="preserve">　過疎地域持続的発展特別事業（過疎債ソフト事業）分</w:t>
      </w:r>
      <w:r w:rsidR="008B1CAC">
        <w:rPr>
          <w:rFonts w:hint="eastAsia"/>
          <w:color w:val="000000" w:themeColor="text1"/>
        </w:rPr>
        <w:t xml:space="preserve">　・・・・・・・６３</w:t>
      </w:r>
    </w:p>
    <w:p w14:paraId="34E84EEE" w14:textId="77777777" w:rsidR="00F413D8" w:rsidRPr="00390EFB" w:rsidRDefault="00F413D8">
      <w:pPr>
        <w:rPr>
          <w:rFonts w:ascii="ＭＳ ゴシック" w:eastAsia="ＭＳ ゴシック" w:hAnsi="ＭＳ ゴシック"/>
          <w:b/>
          <w:color w:val="000000" w:themeColor="text1"/>
        </w:rPr>
        <w:sectPr w:rsidR="00F413D8" w:rsidRPr="00390EFB" w:rsidSect="00602AD8">
          <w:type w:val="continuous"/>
          <w:pgSz w:w="11906" w:h="16838" w:code="9"/>
          <w:pgMar w:top="1418" w:right="1361" w:bottom="1418" w:left="1361" w:header="851" w:footer="567" w:gutter="0"/>
          <w:pgNumType w:start="1"/>
          <w:cols w:space="425"/>
          <w:docGrid w:type="linesAndChars" w:linePitch="500" w:charSpace="1682"/>
        </w:sectPr>
      </w:pPr>
      <w:r w:rsidRPr="00390EFB">
        <w:rPr>
          <w:rFonts w:ascii="ＭＳ ゴシック" w:eastAsia="ＭＳ ゴシック" w:hAnsi="ＭＳ ゴシック"/>
          <w:b/>
          <w:color w:val="000000" w:themeColor="text1"/>
        </w:rPr>
        <w:br w:type="page"/>
      </w:r>
    </w:p>
    <w:p w14:paraId="38FCD93F" w14:textId="3A2EEA89" w:rsidR="00D7130F" w:rsidRPr="00390EFB" w:rsidRDefault="00D2395A">
      <w:pPr>
        <w:rPr>
          <w:rFonts w:ascii="ＭＳ ゴシック" w:eastAsia="ＭＳ ゴシック" w:hAnsi="ＭＳ ゴシック"/>
          <w:b/>
          <w:color w:val="000000" w:themeColor="text1"/>
        </w:rPr>
      </w:pPr>
      <w:r w:rsidRPr="00390EFB">
        <w:rPr>
          <w:rFonts w:ascii="ＭＳ ゴシック" w:eastAsia="ＭＳ ゴシック" w:hAnsi="ＭＳ ゴシック" w:hint="eastAsia"/>
          <w:b/>
          <w:color w:val="000000" w:themeColor="text1"/>
        </w:rPr>
        <w:lastRenderedPageBreak/>
        <w:t>第</w:t>
      </w:r>
      <w:r w:rsidR="00D7130F" w:rsidRPr="00390EFB">
        <w:rPr>
          <w:rFonts w:ascii="ＭＳ ゴシック" w:eastAsia="ＭＳ ゴシック" w:hAnsi="ＭＳ ゴシック" w:hint="eastAsia"/>
          <w:b/>
          <w:color w:val="000000" w:themeColor="text1"/>
        </w:rPr>
        <w:t>１</w:t>
      </w:r>
      <w:r w:rsidRPr="00390EFB">
        <w:rPr>
          <w:rFonts w:ascii="ＭＳ ゴシック" w:eastAsia="ＭＳ ゴシック" w:hAnsi="ＭＳ ゴシック" w:hint="eastAsia"/>
          <w:b/>
          <w:color w:val="000000" w:themeColor="text1"/>
        </w:rPr>
        <w:t>章</w:t>
      </w:r>
      <w:r w:rsidR="00D7130F" w:rsidRPr="00390EFB">
        <w:rPr>
          <w:rFonts w:ascii="ＭＳ ゴシック" w:eastAsia="ＭＳ ゴシック" w:hAnsi="ＭＳ ゴシック" w:hint="eastAsia"/>
          <w:b/>
          <w:color w:val="000000" w:themeColor="text1"/>
        </w:rPr>
        <w:t xml:space="preserve">　基本的な事項</w:t>
      </w:r>
    </w:p>
    <w:p w14:paraId="57270B1F" w14:textId="77777777" w:rsidR="00D7130F" w:rsidRPr="00390EFB" w:rsidRDefault="00D2395A">
      <w:pPr>
        <w:rPr>
          <w:rFonts w:ascii="ＭＳ ゴシック" w:eastAsia="ＭＳ ゴシック" w:hAnsi="ＭＳ ゴシック"/>
          <w:color w:val="000000" w:themeColor="text1"/>
        </w:rPr>
      </w:pPr>
      <w:r w:rsidRPr="00390EFB">
        <w:rPr>
          <w:rFonts w:ascii="ＭＳ ゴシック" w:eastAsia="ＭＳ ゴシック" w:hAnsi="ＭＳ ゴシック" w:hint="eastAsia"/>
          <w:color w:val="000000" w:themeColor="text1"/>
        </w:rPr>
        <w:t>１　唐津市の概要</w:t>
      </w:r>
    </w:p>
    <w:p w14:paraId="0FE277CF" w14:textId="77777777" w:rsidR="00D2395A" w:rsidRPr="00390EFB" w:rsidRDefault="00D2395A">
      <w:pPr>
        <w:rPr>
          <w:color w:val="000000" w:themeColor="text1"/>
        </w:rPr>
      </w:pPr>
      <w:r w:rsidRPr="00390EFB">
        <w:rPr>
          <w:rFonts w:hint="eastAsia"/>
          <w:color w:val="000000" w:themeColor="text1"/>
        </w:rPr>
        <w:t xml:space="preserve">　(1)</w:t>
      </w:r>
      <w:r w:rsidRPr="00390EFB">
        <w:rPr>
          <w:color w:val="000000" w:themeColor="text1"/>
        </w:rPr>
        <w:t xml:space="preserve"> </w:t>
      </w:r>
      <w:r w:rsidRPr="00390EFB">
        <w:rPr>
          <w:rFonts w:hint="eastAsia"/>
          <w:color w:val="000000" w:themeColor="text1"/>
        </w:rPr>
        <w:t>地理</w:t>
      </w:r>
    </w:p>
    <w:p w14:paraId="7A76C88B" w14:textId="7E199073" w:rsidR="00202416" w:rsidRPr="00390EFB" w:rsidRDefault="00D2395A" w:rsidP="00202416">
      <w:pPr>
        <w:ind w:left="496" w:hangingChars="200" w:hanging="496"/>
        <w:rPr>
          <w:color w:val="000000" w:themeColor="text1"/>
        </w:rPr>
      </w:pPr>
      <w:r w:rsidRPr="00390EFB">
        <w:rPr>
          <w:rFonts w:hint="eastAsia"/>
          <w:color w:val="000000" w:themeColor="text1"/>
        </w:rPr>
        <w:t xml:space="preserve">　　</w:t>
      </w:r>
      <w:r w:rsidR="00202416" w:rsidRPr="00390EFB">
        <w:rPr>
          <w:rFonts w:hint="eastAsia"/>
          <w:color w:val="000000" w:themeColor="text1"/>
        </w:rPr>
        <w:t xml:space="preserve">　</w:t>
      </w:r>
      <w:r w:rsidRPr="00390EFB">
        <w:rPr>
          <w:rFonts w:hint="eastAsia"/>
          <w:color w:val="000000" w:themeColor="text1"/>
        </w:rPr>
        <w:t>佐賀県北西部に位置する本市の市域は、東西約</w:t>
      </w:r>
      <w:r w:rsidR="005B4988" w:rsidRPr="00390EFB">
        <w:rPr>
          <w:rFonts w:hint="eastAsia"/>
          <w:color w:val="000000" w:themeColor="text1"/>
        </w:rPr>
        <w:t>36</w:t>
      </w:r>
      <w:r w:rsidRPr="00390EFB">
        <w:rPr>
          <w:color w:val="000000" w:themeColor="text1"/>
        </w:rPr>
        <w:t>㎞、南北約30㎞に及び、総面積は約487.</w:t>
      </w:r>
      <w:r w:rsidRPr="00390EFB">
        <w:rPr>
          <w:rFonts w:hint="eastAsia"/>
          <w:color w:val="000000" w:themeColor="text1"/>
        </w:rPr>
        <w:t>60㎢で、佐賀県全体の約</w:t>
      </w:r>
      <w:r w:rsidRPr="00390EFB">
        <w:rPr>
          <w:color w:val="000000" w:themeColor="text1"/>
        </w:rPr>
        <w:t>20％を占めてい</w:t>
      </w:r>
      <w:r w:rsidR="00C70F3A" w:rsidRPr="00390EFB">
        <w:rPr>
          <w:rFonts w:hint="eastAsia"/>
          <w:color w:val="000000" w:themeColor="text1"/>
        </w:rPr>
        <w:t>る</w:t>
      </w:r>
      <w:r w:rsidRPr="00390EFB">
        <w:rPr>
          <w:color w:val="000000" w:themeColor="text1"/>
        </w:rPr>
        <w:t>。</w:t>
      </w:r>
    </w:p>
    <w:p w14:paraId="35FC457C" w14:textId="70B5027C" w:rsidR="00202416" w:rsidRPr="00390EFB" w:rsidRDefault="00251CAE" w:rsidP="00202416">
      <w:pPr>
        <w:ind w:leftChars="200" w:left="496" w:firstLineChars="100" w:firstLine="248"/>
        <w:rPr>
          <w:color w:val="000000" w:themeColor="text1"/>
        </w:rPr>
      </w:pPr>
      <w:r w:rsidRPr="00390EFB">
        <w:rPr>
          <w:rFonts w:hint="eastAsia"/>
          <w:color w:val="000000" w:themeColor="text1"/>
        </w:rPr>
        <w:t>市域の東部は福岡県糸島市及び佐賀市、南部は多久市、武雄市及び伊万里市、西部は玄海町及び</w:t>
      </w:r>
      <w:r w:rsidR="00D2395A" w:rsidRPr="00390EFB">
        <w:rPr>
          <w:rFonts w:hint="eastAsia"/>
          <w:color w:val="000000" w:themeColor="text1"/>
        </w:rPr>
        <w:t>伊万里湾を隔てて長崎県松浦市に境界を接し、北部は玄界灘に面してい</w:t>
      </w:r>
      <w:r w:rsidR="001369D3" w:rsidRPr="00390EFB">
        <w:rPr>
          <w:rFonts w:hint="eastAsia"/>
          <w:color w:val="000000" w:themeColor="text1"/>
        </w:rPr>
        <w:t>る</w:t>
      </w:r>
      <w:r w:rsidR="00D2395A" w:rsidRPr="00390EFB">
        <w:rPr>
          <w:rFonts w:hint="eastAsia"/>
          <w:color w:val="000000" w:themeColor="text1"/>
        </w:rPr>
        <w:t>。また、東部は脊振山系が唐津湾に向かってなだらかに傾斜し、中部は松浦川の流域に沿って平坦部が広がり、西部には丘陵地帯の上場台地があ</w:t>
      </w:r>
      <w:r w:rsidR="00C70F3A" w:rsidRPr="00390EFB">
        <w:rPr>
          <w:rFonts w:hint="eastAsia"/>
          <w:color w:val="000000" w:themeColor="text1"/>
        </w:rPr>
        <w:t>る</w:t>
      </w:r>
      <w:r w:rsidR="00D2395A" w:rsidRPr="00390EFB">
        <w:rPr>
          <w:rFonts w:hint="eastAsia"/>
          <w:color w:val="000000" w:themeColor="text1"/>
        </w:rPr>
        <w:t>。</w:t>
      </w:r>
    </w:p>
    <w:p w14:paraId="027C2718" w14:textId="7A44B0F4" w:rsidR="00202416" w:rsidRPr="00390EFB" w:rsidRDefault="00D2395A" w:rsidP="00202416">
      <w:pPr>
        <w:ind w:leftChars="200" w:left="496" w:firstLineChars="100" w:firstLine="248"/>
        <w:rPr>
          <w:color w:val="000000" w:themeColor="text1"/>
        </w:rPr>
      </w:pPr>
      <w:r w:rsidRPr="00390EFB">
        <w:rPr>
          <w:rFonts w:hint="eastAsia"/>
          <w:color w:val="000000" w:themeColor="text1"/>
        </w:rPr>
        <w:t>その地先をなす唐津湾は</w:t>
      </w:r>
      <w:r w:rsidR="00251CAE" w:rsidRPr="00390EFB">
        <w:rPr>
          <w:rFonts w:hint="eastAsia"/>
          <w:color w:val="000000" w:themeColor="text1"/>
        </w:rPr>
        <w:t>、</w:t>
      </w:r>
      <w:r w:rsidRPr="00390EFB">
        <w:rPr>
          <w:rFonts w:hint="eastAsia"/>
          <w:color w:val="000000" w:themeColor="text1"/>
        </w:rPr>
        <w:t>帯状の松原と砂浜が両翼に広がり、湾のほぼ中央に高島があ</w:t>
      </w:r>
      <w:r w:rsidR="00C70F3A" w:rsidRPr="00390EFB">
        <w:rPr>
          <w:rFonts w:hint="eastAsia"/>
          <w:color w:val="000000" w:themeColor="text1"/>
        </w:rPr>
        <w:t>る</w:t>
      </w:r>
      <w:r w:rsidR="00251CAE" w:rsidRPr="00390EFB">
        <w:rPr>
          <w:rFonts w:hint="eastAsia"/>
          <w:color w:val="000000" w:themeColor="text1"/>
        </w:rPr>
        <w:t>。近郊の海には、神集島、小川島、加唐島、松島、馬渡島及び</w:t>
      </w:r>
      <w:r w:rsidRPr="00390EFB">
        <w:rPr>
          <w:rFonts w:hint="eastAsia"/>
          <w:color w:val="000000" w:themeColor="text1"/>
        </w:rPr>
        <w:t>向島の離島群が東松浦半島を取り囲むように位置してい</w:t>
      </w:r>
      <w:r w:rsidR="00C70F3A" w:rsidRPr="00390EFB">
        <w:rPr>
          <w:rFonts w:hint="eastAsia"/>
          <w:color w:val="000000" w:themeColor="text1"/>
        </w:rPr>
        <w:t>る</w:t>
      </w:r>
      <w:r w:rsidRPr="00390EFB">
        <w:rPr>
          <w:rFonts w:hint="eastAsia"/>
          <w:color w:val="000000" w:themeColor="text1"/>
        </w:rPr>
        <w:t>。</w:t>
      </w:r>
    </w:p>
    <w:p w14:paraId="52FFE90D" w14:textId="1FCE48AD" w:rsidR="00202416" w:rsidRPr="00390EFB" w:rsidRDefault="00D2395A" w:rsidP="00202416">
      <w:pPr>
        <w:ind w:leftChars="200" w:left="496" w:firstLineChars="100" w:firstLine="248"/>
        <w:rPr>
          <w:color w:val="000000" w:themeColor="text1"/>
        </w:rPr>
      </w:pPr>
      <w:r w:rsidRPr="00390EFB">
        <w:rPr>
          <w:rFonts w:hint="eastAsia"/>
          <w:color w:val="000000" w:themeColor="text1"/>
        </w:rPr>
        <w:t>道路網は、福岡県、伊万里市方面に通じる国道</w:t>
      </w:r>
      <w:r w:rsidRPr="00390EFB">
        <w:rPr>
          <w:color w:val="000000" w:themeColor="text1"/>
        </w:rPr>
        <w:t>202号が市を東西に横断しており、佐賀市方面に通じる国道203号が南北に縦断してい</w:t>
      </w:r>
      <w:r w:rsidR="00C70F3A" w:rsidRPr="00390EFB">
        <w:rPr>
          <w:rFonts w:hint="eastAsia"/>
          <w:color w:val="000000" w:themeColor="text1"/>
        </w:rPr>
        <w:t>る</w:t>
      </w:r>
      <w:r w:rsidRPr="00390EFB">
        <w:rPr>
          <w:color w:val="000000" w:themeColor="text1"/>
        </w:rPr>
        <w:t>。さらには、国道323号は浜玉・七山地区を通り佐賀市へ、国道204号は東松浦半島を巡回し伊万里市へと通じてい</w:t>
      </w:r>
      <w:r w:rsidR="00C70F3A" w:rsidRPr="00390EFB">
        <w:rPr>
          <w:rFonts w:hint="eastAsia"/>
          <w:color w:val="000000" w:themeColor="text1"/>
        </w:rPr>
        <w:t>る</w:t>
      </w:r>
      <w:r w:rsidR="00251CAE" w:rsidRPr="00390EFB">
        <w:rPr>
          <w:color w:val="000000" w:themeColor="text1"/>
        </w:rPr>
        <w:t>。また、西九州自動車道</w:t>
      </w:r>
      <w:r w:rsidR="00251CAE" w:rsidRPr="00390EFB">
        <w:rPr>
          <w:rFonts w:hint="eastAsia"/>
          <w:color w:val="000000" w:themeColor="text1"/>
        </w:rPr>
        <w:t>及び</w:t>
      </w:r>
      <w:r w:rsidRPr="00390EFB">
        <w:rPr>
          <w:color w:val="000000" w:themeColor="text1"/>
        </w:rPr>
        <w:t>佐賀唐津道路の整備が進められており、市中心部から福岡都市圏までは車で約60分、佐賀市までは約70</w:t>
      </w:r>
      <w:r w:rsidR="001369D3" w:rsidRPr="00390EFB">
        <w:rPr>
          <w:color w:val="000000" w:themeColor="text1"/>
        </w:rPr>
        <w:t>分</w:t>
      </w:r>
      <w:r w:rsidRPr="00390EFB">
        <w:rPr>
          <w:color w:val="000000" w:themeColor="text1"/>
        </w:rPr>
        <w:t>の所要時間となってい</w:t>
      </w:r>
      <w:r w:rsidR="00C70F3A" w:rsidRPr="00390EFB">
        <w:rPr>
          <w:rFonts w:hint="eastAsia"/>
          <w:color w:val="000000" w:themeColor="text1"/>
        </w:rPr>
        <w:t>る</w:t>
      </w:r>
      <w:r w:rsidRPr="00390EFB">
        <w:rPr>
          <w:color w:val="000000" w:themeColor="text1"/>
        </w:rPr>
        <w:t>。</w:t>
      </w:r>
    </w:p>
    <w:p w14:paraId="630D20B2" w14:textId="4132C016" w:rsidR="00D2395A" w:rsidRPr="00390EFB" w:rsidRDefault="00D2395A" w:rsidP="00202416">
      <w:pPr>
        <w:ind w:leftChars="200" w:left="496" w:firstLineChars="100" w:firstLine="248"/>
        <w:rPr>
          <w:color w:val="000000" w:themeColor="text1"/>
        </w:rPr>
      </w:pPr>
      <w:r w:rsidRPr="00390EFB">
        <w:rPr>
          <w:rFonts w:hint="eastAsia"/>
          <w:color w:val="000000" w:themeColor="text1"/>
        </w:rPr>
        <w:t>鉄道網は、ＪＲ唐津駅を基点として、ＪＲ筑肥線が海岸沿いに福岡市へと、ＪＲ唐津線が佐賀市へと通じており、ＪＲ山本駅を基点として、ＪＲ筑肥線が伊万里市へと通じてい</w:t>
      </w:r>
      <w:r w:rsidR="00C70F3A" w:rsidRPr="00390EFB">
        <w:rPr>
          <w:rFonts w:hint="eastAsia"/>
          <w:color w:val="000000" w:themeColor="text1"/>
        </w:rPr>
        <w:t>る</w:t>
      </w:r>
      <w:r w:rsidRPr="00390EFB">
        <w:rPr>
          <w:rFonts w:hint="eastAsia"/>
          <w:color w:val="000000" w:themeColor="text1"/>
        </w:rPr>
        <w:t>。</w:t>
      </w:r>
    </w:p>
    <w:p w14:paraId="09AC25E8" w14:textId="77777777" w:rsidR="00D2395A" w:rsidRPr="00390EFB" w:rsidRDefault="00D2395A">
      <w:pPr>
        <w:rPr>
          <w:color w:val="000000" w:themeColor="text1"/>
        </w:rPr>
      </w:pPr>
      <w:r w:rsidRPr="00390EFB">
        <w:rPr>
          <w:rFonts w:hint="eastAsia"/>
          <w:color w:val="000000" w:themeColor="text1"/>
        </w:rPr>
        <w:t xml:space="preserve">　(2)</w:t>
      </w:r>
      <w:r w:rsidRPr="00390EFB">
        <w:rPr>
          <w:color w:val="000000" w:themeColor="text1"/>
        </w:rPr>
        <w:t xml:space="preserve"> </w:t>
      </w:r>
      <w:r w:rsidRPr="00390EFB">
        <w:rPr>
          <w:rFonts w:hint="eastAsia"/>
          <w:color w:val="000000" w:themeColor="text1"/>
        </w:rPr>
        <w:t>自然</w:t>
      </w:r>
    </w:p>
    <w:p w14:paraId="6BFE4C7E" w14:textId="77777777" w:rsidR="00202416" w:rsidRPr="00390EFB" w:rsidRDefault="00D2395A" w:rsidP="00202416">
      <w:pPr>
        <w:ind w:left="496" w:hangingChars="200" w:hanging="496"/>
        <w:rPr>
          <w:color w:val="000000" w:themeColor="text1"/>
        </w:rPr>
      </w:pPr>
      <w:r w:rsidRPr="00390EFB">
        <w:rPr>
          <w:rFonts w:hint="eastAsia"/>
          <w:color w:val="000000" w:themeColor="text1"/>
        </w:rPr>
        <w:t xml:space="preserve">　　</w:t>
      </w:r>
      <w:r w:rsidR="00202416" w:rsidRPr="00390EFB">
        <w:rPr>
          <w:rFonts w:hint="eastAsia"/>
          <w:color w:val="000000" w:themeColor="text1"/>
        </w:rPr>
        <w:t xml:space="preserve">　</w:t>
      </w:r>
      <w:r w:rsidRPr="00390EFB">
        <w:rPr>
          <w:rFonts w:hint="eastAsia"/>
          <w:color w:val="000000" w:themeColor="text1"/>
        </w:rPr>
        <w:t>本市の中部は、緑豊かな田園地帯となって</w:t>
      </w:r>
      <w:r w:rsidR="00186F85" w:rsidRPr="00390EFB">
        <w:rPr>
          <w:rFonts w:hint="eastAsia"/>
          <w:color w:val="000000" w:themeColor="text1"/>
        </w:rPr>
        <w:t>おり、</w:t>
      </w:r>
      <w:r w:rsidRPr="00390EFB">
        <w:rPr>
          <w:rFonts w:hint="eastAsia"/>
          <w:color w:val="000000" w:themeColor="text1"/>
        </w:rPr>
        <w:t>標高</w:t>
      </w:r>
      <w:r w:rsidRPr="00390EFB">
        <w:rPr>
          <w:color w:val="000000" w:themeColor="text1"/>
        </w:rPr>
        <w:t>284ｍの鏡山の眼下には松浦川が流れ、穏やかな唐津湾とそれに続く玄界灘が広がってい</w:t>
      </w:r>
      <w:r w:rsidR="00C70F3A" w:rsidRPr="00390EFB">
        <w:rPr>
          <w:rFonts w:hint="eastAsia"/>
          <w:color w:val="000000" w:themeColor="text1"/>
        </w:rPr>
        <w:t>る</w:t>
      </w:r>
      <w:r w:rsidRPr="00390EFB">
        <w:rPr>
          <w:color w:val="000000" w:themeColor="text1"/>
        </w:rPr>
        <w:t>。また、玄界灘の荒波によって創り出された七ツ釜は国の天然記念物に、海岸線に弓状に広がる虹の松原は国の特別名勝に指定されてい</w:t>
      </w:r>
      <w:r w:rsidR="00C70F3A" w:rsidRPr="00390EFB">
        <w:rPr>
          <w:rFonts w:hint="eastAsia"/>
          <w:color w:val="000000" w:themeColor="text1"/>
        </w:rPr>
        <w:t>る</w:t>
      </w:r>
      <w:r w:rsidRPr="00390EFB">
        <w:rPr>
          <w:color w:val="000000" w:themeColor="text1"/>
        </w:rPr>
        <w:t>。</w:t>
      </w:r>
    </w:p>
    <w:p w14:paraId="21AC2ED1" w14:textId="77777777" w:rsidR="00202416" w:rsidRPr="00390EFB" w:rsidRDefault="00D2395A" w:rsidP="00202416">
      <w:pPr>
        <w:ind w:leftChars="200" w:left="496" w:firstLineChars="100" w:firstLine="248"/>
        <w:rPr>
          <w:color w:val="000000" w:themeColor="text1"/>
        </w:rPr>
      </w:pPr>
      <w:r w:rsidRPr="00390EFB">
        <w:rPr>
          <w:rFonts w:hint="eastAsia"/>
          <w:color w:val="000000" w:themeColor="text1"/>
        </w:rPr>
        <w:t>東部には、シロウオで有名な玉島川が流れ、その上流は背振・天山山系の森</w:t>
      </w:r>
      <w:r w:rsidRPr="00390EFB">
        <w:rPr>
          <w:rFonts w:hint="eastAsia"/>
          <w:color w:val="000000" w:themeColor="text1"/>
        </w:rPr>
        <w:lastRenderedPageBreak/>
        <w:t>林地帯となっており、樫原湿原や観音の滝など山村特有の自然景観を形成してい</w:t>
      </w:r>
      <w:r w:rsidR="00C70F3A" w:rsidRPr="00390EFB">
        <w:rPr>
          <w:rFonts w:hint="eastAsia"/>
          <w:color w:val="000000" w:themeColor="text1"/>
        </w:rPr>
        <w:t>る</w:t>
      </w:r>
      <w:r w:rsidRPr="00390EFB">
        <w:rPr>
          <w:rFonts w:hint="eastAsia"/>
          <w:color w:val="000000" w:themeColor="text1"/>
        </w:rPr>
        <w:t>。</w:t>
      </w:r>
    </w:p>
    <w:p w14:paraId="6D297AA1" w14:textId="77777777" w:rsidR="00202416" w:rsidRPr="00390EFB" w:rsidRDefault="00D2395A" w:rsidP="00202416">
      <w:pPr>
        <w:ind w:leftChars="200" w:left="496" w:firstLineChars="100" w:firstLine="248"/>
        <w:rPr>
          <w:color w:val="000000" w:themeColor="text1"/>
        </w:rPr>
      </w:pPr>
      <w:r w:rsidRPr="00390EFB">
        <w:rPr>
          <w:rFonts w:hint="eastAsia"/>
          <w:color w:val="000000" w:themeColor="text1"/>
        </w:rPr>
        <w:t>南部には、県立自然公園に指定された脊振・天山山系の森林地帯が広がっており、アユの住む清流の厳木川や見帰りの滝などの自然が存在してい</w:t>
      </w:r>
      <w:r w:rsidR="00C70F3A" w:rsidRPr="00390EFB">
        <w:rPr>
          <w:rFonts w:hint="eastAsia"/>
          <w:color w:val="000000" w:themeColor="text1"/>
        </w:rPr>
        <w:t>る</w:t>
      </w:r>
      <w:r w:rsidRPr="00390EFB">
        <w:rPr>
          <w:rFonts w:hint="eastAsia"/>
          <w:color w:val="000000" w:themeColor="text1"/>
        </w:rPr>
        <w:t>。</w:t>
      </w:r>
    </w:p>
    <w:p w14:paraId="3CF6EA10" w14:textId="39076E91" w:rsidR="00D2395A" w:rsidRPr="00390EFB" w:rsidRDefault="00D2395A" w:rsidP="00202416">
      <w:pPr>
        <w:ind w:leftChars="200" w:left="496" w:firstLineChars="100" w:firstLine="248"/>
        <w:rPr>
          <w:color w:val="000000" w:themeColor="text1"/>
        </w:rPr>
      </w:pPr>
      <w:r w:rsidRPr="00390EFB">
        <w:rPr>
          <w:rFonts w:hint="eastAsia"/>
          <w:color w:val="000000" w:themeColor="text1"/>
        </w:rPr>
        <w:t>北西部は、上場台地という丘陵地帯を形成しており、稲作や畑作、畜産が盛んで</w:t>
      </w:r>
      <w:r w:rsidR="001369D3" w:rsidRPr="00390EFB">
        <w:rPr>
          <w:rFonts w:hint="eastAsia"/>
          <w:color w:val="000000" w:themeColor="text1"/>
        </w:rPr>
        <w:t>ある</w:t>
      </w:r>
      <w:r w:rsidRPr="00390EFB">
        <w:rPr>
          <w:rFonts w:hint="eastAsia"/>
          <w:color w:val="000000" w:themeColor="text1"/>
        </w:rPr>
        <w:t>。玄界灘に面する変化に富んだリアス式海岸線一帯は、風光明媚ないろは島や波戸岬などがあり、玄海国定公園に指定されてい</w:t>
      </w:r>
      <w:r w:rsidR="00C70F3A" w:rsidRPr="00390EFB">
        <w:rPr>
          <w:rFonts w:hint="eastAsia"/>
          <w:color w:val="000000" w:themeColor="text1"/>
        </w:rPr>
        <w:t>る</w:t>
      </w:r>
      <w:r w:rsidRPr="00390EFB">
        <w:rPr>
          <w:rFonts w:hint="eastAsia"/>
          <w:color w:val="000000" w:themeColor="text1"/>
        </w:rPr>
        <w:t>。</w:t>
      </w:r>
    </w:p>
    <w:p w14:paraId="677E3F2D" w14:textId="77777777" w:rsidR="00D2395A" w:rsidRPr="00390EFB" w:rsidRDefault="00D2395A">
      <w:pPr>
        <w:rPr>
          <w:color w:val="000000" w:themeColor="text1"/>
        </w:rPr>
      </w:pPr>
      <w:r w:rsidRPr="00390EFB">
        <w:rPr>
          <w:rFonts w:hint="eastAsia"/>
          <w:color w:val="000000" w:themeColor="text1"/>
        </w:rPr>
        <w:t xml:space="preserve">　(3)</w:t>
      </w:r>
      <w:r w:rsidRPr="00390EFB">
        <w:rPr>
          <w:color w:val="000000" w:themeColor="text1"/>
        </w:rPr>
        <w:t xml:space="preserve"> </w:t>
      </w:r>
      <w:r w:rsidRPr="00390EFB">
        <w:rPr>
          <w:rFonts w:hint="eastAsia"/>
          <w:color w:val="000000" w:themeColor="text1"/>
        </w:rPr>
        <w:t>気候</w:t>
      </w:r>
    </w:p>
    <w:p w14:paraId="16418242" w14:textId="77777777" w:rsidR="00202416" w:rsidRPr="00390EFB" w:rsidRDefault="00D2395A" w:rsidP="00202416">
      <w:pPr>
        <w:ind w:left="496" w:hangingChars="200" w:hanging="496"/>
        <w:rPr>
          <w:color w:val="000000" w:themeColor="text1"/>
        </w:rPr>
      </w:pPr>
      <w:r w:rsidRPr="00390EFB">
        <w:rPr>
          <w:rFonts w:hint="eastAsia"/>
          <w:color w:val="000000" w:themeColor="text1"/>
        </w:rPr>
        <w:t xml:space="preserve">　　</w:t>
      </w:r>
      <w:r w:rsidR="00202416" w:rsidRPr="00390EFB">
        <w:rPr>
          <w:rFonts w:hint="eastAsia"/>
          <w:color w:val="000000" w:themeColor="text1"/>
        </w:rPr>
        <w:t xml:space="preserve">　</w:t>
      </w:r>
      <w:r w:rsidRPr="00390EFB">
        <w:rPr>
          <w:rFonts w:hint="eastAsia"/>
          <w:color w:val="000000" w:themeColor="text1"/>
        </w:rPr>
        <w:t>本市の気候は、年間を通して風が強いものの、比較的温暖で、冬には曇りの日が多く、日照時間が少ないことから日本海側気候に属してい</w:t>
      </w:r>
      <w:r w:rsidR="00C70F3A" w:rsidRPr="00390EFB">
        <w:rPr>
          <w:rFonts w:hint="eastAsia"/>
          <w:color w:val="000000" w:themeColor="text1"/>
        </w:rPr>
        <w:t>る</w:t>
      </w:r>
      <w:r w:rsidRPr="00390EFB">
        <w:rPr>
          <w:rFonts w:hint="eastAsia"/>
          <w:color w:val="000000" w:themeColor="text1"/>
        </w:rPr>
        <w:t>。</w:t>
      </w:r>
    </w:p>
    <w:p w14:paraId="04C26FE9" w14:textId="7E7A2158" w:rsidR="00202416" w:rsidRPr="00390EFB" w:rsidRDefault="00D2395A" w:rsidP="00202416">
      <w:pPr>
        <w:ind w:leftChars="200" w:left="496" w:firstLineChars="100" w:firstLine="248"/>
        <w:rPr>
          <w:color w:val="000000" w:themeColor="text1"/>
        </w:rPr>
      </w:pPr>
      <w:r w:rsidRPr="00390EFB">
        <w:rPr>
          <w:rFonts w:hint="eastAsia"/>
          <w:color w:val="000000" w:themeColor="text1"/>
        </w:rPr>
        <w:t>その中でも、対馬暖流や海陸風の影響を受けた沿岸域の海洋性気候区（中央地域、北部地域、西部地域）では、平均気温は</w:t>
      </w:r>
      <w:r w:rsidRPr="00390EFB">
        <w:rPr>
          <w:color w:val="000000" w:themeColor="text1"/>
        </w:rPr>
        <w:t>15～17℃</w:t>
      </w:r>
      <w:r w:rsidR="00296EF5" w:rsidRPr="00390EFB">
        <w:rPr>
          <w:color w:val="000000" w:themeColor="text1"/>
        </w:rPr>
        <w:t>で、ほとんど霜が</w:t>
      </w:r>
      <w:r w:rsidR="00296EF5" w:rsidRPr="00390EFB">
        <w:rPr>
          <w:rFonts w:hint="eastAsia"/>
          <w:color w:val="000000" w:themeColor="text1"/>
        </w:rPr>
        <w:t>降りず</w:t>
      </w:r>
      <w:r w:rsidRPr="00390EFB">
        <w:rPr>
          <w:color w:val="000000" w:themeColor="text1"/>
        </w:rPr>
        <w:t>、年降水量は全国平均並みの1,500～1,800㎜で</w:t>
      </w:r>
      <w:r w:rsidR="001369D3" w:rsidRPr="00390EFB">
        <w:rPr>
          <w:rFonts w:hint="eastAsia"/>
          <w:color w:val="000000" w:themeColor="text1"/>
        </w:rPr>
        <w:t>ある</w:t>
      </w:r>
      <w:r w:rsidRPr="00390EFB">
        <w:rPr>
          <w:color w:val="000000" w:themeColor="text1"/>
        </w:rPr>
        <w:t>。また、夏と冬の気温差や、</w:t>
      </w:r>
      <w:r w:rsidR="00A520D2" w:rsidRPr="00390EFB">
        <w:rPr>
          <w:rFonts w:hint="eastAsia"/>
          <w:color w:val="000000" w:themeColor="text1"/>
        </w:rPr>
        <w:t>1</w:t>
      </w:r>
      <w:r w:rsidRPr="00390EFB">
        <w:rPr>
          <w:color w:val="000000" w:themeColor="text1"/>
        </w:rPr>
        <w:t>日の中で朝と昼間の気温差が比較的小さいという特徴があ</w:t>
      </w:r>
      <w:r w:rsidR="00C70F3A" w:rsidRPr="00390EFB">
        <w:rPr>
          <w:rFonts w:hint="eastAsia"/>
          <w:color w:val="000000" w:themeColor="text1"/>
        </w:rPr>
        <w:t>る</w:t>
      </w:r>
      <w:r w:rsidRPr="00390EFB">
        <w:rPr>
          <w:color w:val="000000" w:themeColor="text1"/>
        </w:rPr>
        <w:t>。</w:t>
      </w:r>
    </w:p>
    <w:p w14:paraId="02BDA52D" w14:textId="0BC7A2EF" w:rsidR="00D2395A" w:rsidRPr="00390EFB" w:rsidRDefault="00D2395A" w:rsidP="00202416">
      <w:pPr>
        <w:ind w:leftChars="200" w:left="496" w:firstLineChars="100" w:firstLine="248"/>
        <w:rPr>
          <w:color w:val="000000" w:themeColor="text1"/>
        </w:rPr>
      </w:pPr>
      <w:r w:rsidRPr="00390EFB">
        <w:rPr>
          <w:rFonts w:hint="eastAsia"/>
          <w:color w:val="000000" w:themeColor="text1"/>
        </w:rPr>
        <w:t>天山や八幡岳の山麓の山岳性気候区（東部地域、南部地域）では、平均気温は</w:t>
      </w:r>
      <w:r w:rsidRPr="00390EFB">
        <w:rPr>
          <w:color w:val="000000" w:themeColor="text1"/>
        </w:rPr>
        <w:t>14℃以下（</w:t>
      </w:r>
      <w:r w:rsidR="001369D3" w:rsidRPr="00390EFB">
        <w:rPr>
          <w:rFonts w:hint="eastAsia"/>
          <w:color w:val="000000" w:themeColor="text1"/>
        </w:rPr>
        <w:t>1</w:t>
      </w:r>
      <w:r w:rsidRPr="00390EFB">
        <w:rPr>
          <w:color w:val="000000" w:themeColor="text1"/>
        </w:rPr>
        <w:t>月の気温が4℃以下）で、11月から4月に霜が降り、冬には雪が積もる寒さが厳しい地域となっており、年間降水量は2,000㎜を超え</w:t>
      </w:r>
      <w:r w:rsidR="00C70F3A" w:rsidRPr="00390EFB">
        <w:rPr>
          <w:rFonts w:hint="eastAsia"/>
          <w:color w:val="000000" w:themeColor="text1"/>
        </w:rPr>
        <w:t>る</w:t>
      </w:r>
      <w:r w:rsidRPr="00390EFB">
        <w:rPr>
          <w:color w:val="000000" w:themeColor="text1"/>
        </w:rPr>
        <w:t>。</w:t>
      </w:r>
    </w:p>
    <w:p w14:paraId="407655DC" w14:textId="77777777" w:rsidR="00D2395A" w:rsidRPr="00390EFB" w:rsidRDefault="00D2395A">
      <w:pPr>
        <w:rPr>
          <w:color w:val="000000" w:themeColor="text1"/>
        </w:rPr>
      </w:pPr>
      <w:r w:rsidRPr="00390EFB">
        <w:rPr>
          <w:rFonts w:hint="eastAsia"/>
          <w:color w:val="000000" w:themeColor="text1"/>
        </w:rPr>
        <w:t xml:space="preserve">　(4)</w:t>
      </w:r>
      <w:r w:rsidRPr="00390EFB">
        <w:rPr>
          <w:color w:val="000000" w:themeColor="text1"/>
        </w:rPr>
        <w:t xml:space="preserve"> </w:t>
      </w:r>
      <w:r w:rsidRPr="00390EFB">
        <w:rPr>
          <w:rFonts w:hint="eastAsia"/>
          <w:color w:val="000000" w:themeColor="text1"/>
        </w:rPr>
        <w:t>歴史と文化</w:t>
      </w:r>
    </w:p>
    <w:p w14:paraId="548843F3" w14:textId="72A542FA" w:rsidR="00202416" w:rsidRPr="00390EFB" w:rsidRDefault="003B51F8" w:rsidP="00202416">
      <w:pPr>
        <w:ind w:left="496" w:hangingChars="200" w:hanging="496"/>
        <w:rPr>
          <w:color w:val="000000" w:themeColor="text1"/>
        </w:rPr>
      </w:pPr>
      <w:r w:rsidRPr="00390EFB">
        <w:rPr>
          <w:rFonts w:hint="eastAsia"/>
          <w:color w:val="000000" w:themeColor="text1"/>
        </w:rPr>
        <w:t xml:space="preserve">　　</w:t>
      </w:r>
      <w:r w:rsidR="00202416" w:rsidRPr="00390EFB">
        <w:rPr>
          <w:rFonts w:hint="eastAsia"/>
          <w:color w:val="000000" w:themeColor="text1"/>
        </w:rPr>
        <w:t xml:space="preserve">　</w:t>
      </w:r>
      <w:r w:rsidR="00251CAE" w:rsidRPr="00390EFB">
        <w:rPr>
          <w:rFonts w:hint="eastAsia"/>
          <w:color w:val="000000" w:themeColor="text1"/>
        </w:rPr>
        <w:t>本市は、古来、</w:t>
      </w:r>
      <w:r w:rsidRPr="00390EFB">
        <w:rPr>
          <w:rFonts w:hint="eastAsia"/>
          <w:color w:val="000000" w:themeColor="text1"/>
        </w:rPr>
        <w:t>大陸との交流が盛んに行われ、『魏志倭人伝』には「末盧国」として記述された地域であり、朝鮮半島や中国大陸からの様々な文化が取り入れられ、全国へと伝わったと考えられ</w:t>
      </w:r>
      <w:r w:rsidR="00C70F3A" w:rsidRPr="00390EFB">
        <w:rPr>
          <w:rFonts w:hint="eastAsia"/>
          <w:color w:val="000000" w:themeColor="text1"/>
        </w:rPr>
        <w:t>る</w:t>
      </w:r>
      <w:r w:rsidRPr="00390EFB">
        <w:rPr>
          <w:rFonts w:hint="eastAsia"/>
          <w:color w:val="000000" w:themeColor="text1"/>
        </w:rPr>
        <w:t>。それを示すかのように、市内には数多くの遺跡があり、歴史を知る上での重要な文化財が多く出土しており、考古学的に重要な地域となってい</w:t>
      </w:r>
      <w:r w:rsidR="00C70F3A" w:rsidRPr="00390EFB">
        <w:rPr>
          <w:rFonts w:hint="eastAsia"/>
          <w:color w:val="000000" w:themeColor="text1"/>
        </w:rPr>
        <w:t>る</w:t>
      </w:r>
      <w:r w:rsidRPr="00390EFB">
        <w:rPr>
          <w:rFonts w:hint="eastAsia"/>
          <w:color w:val="000000" w:themeColor="text1"/>
        </w:rPr>
        <w:t>。</w:t>
      </w:r>
    </w:p>
    <w:p w14:paraId="4E749F87" w14:textId="2244E985" w:rsidR="00202416" w:rsidRPr="00390EFB" w:rsidRDefault="003B51F8" w:rsidP="00202416">
      <w:pPr>
        <w:ind w:leftChars="200" w:left="496" w:firstLineChars="100" w:firstLine="248"/>
        <w:rPr>
          <w:color w:val="000000" w:themeColor="text1"/>
        </w:rPr>
      </w:pPr>
      <w:r w:rsidRPr="00390EFB">
        <w:rPr>
          <w:rFonts w:hint="eastAsia"/>
          <w:color w:val="000000" w:themeColor="text1"/>
        </w:rPr>
        <w:t>中世に活躍していた豪族たちの史跡として、松浦党の岸岳城跡</w:t>
      </w:r>
      <w:r w:rsidR="00251CAE" w:rsidRPr="00390EFB">
        <w:rPr>
          <w:rFonts w:hint="eastAsia"/>
          <w:color w:val="000000" w:themeColor="text1"/>
        </w:rPr>
        <w:t>及び</w:t>
      </w:r>
      <w:r w:rsidRPr="00390EFB">
        <w:rPr>
          <w:rFonts w:hint="eastAsia"/>
          <w:color w:val="000000" w:themeColor="text1"/>
        </w:rPr>
        <w:t>獅子城</w:t>
      </w:r>
      <w:r w:rsidR="00984A12" w:rsidRPr="00390EFB">
        <w:rPr>
          <w:rFonts w:hint="eastAsia"/>
          <w:color w:val="000000" w:themeColor="text1"/>
        </w:rPr>
        <w:t>跡</w:t>
      </w:r>
      <w:r w:rsidR="00251CAE" w:rsidRPr="00390EFB">
        <w:rPr>
          <w:rFonts w:hint="eastAsia"/>
          <w:color w:val="000000" w:themeColor="text1"/>
        </w:rPr>
        <w:t>並びに</w:t>
      </w:r>
      <w:r w:rsidR="00984A12" w:rsidRPr="00390EFB">
        <w:rPr>
          <w:rFonts w:hint="eastAsia"/>
          <w:color w:val="000000" w:themeColor="text1"/>
        </w:rPr>
        <w:t>豊臣秀吉の朝鮮出兵の前線基地となった特別史跡名護屋城跡並</w:t>
      </w:r>
      <w:r w:rsidRPr="00390EFB">
        <w:rPr>
          <w:rFonts w:hint="eastAsia"/>
          <w:color w:val="000000" w:themeColor="text1"/>
        </w:rPr>
        <w:t>陣跡があり、江戸時代になって築城された唐津城の城下町も市中心部に残ってい</w:t>
      </w:r>
      <w:r w:rsidR="00C70F3A" w:rsidRPr="00390EFB">
        <w:rPr>
          <w:rFonts w:hint="eastAsia"/>
          <w:color w:val="000000" w:themeColor="text1"/>
        </w:rPr>
        <w:t>る</w:t>
      </w:r>
      <w:r w:rsidRPr="00390EFB">
        <w:rPr>
          <w:rFonts w:hint="eastAsia"/>
          <w:color w:val="000000" w:themeColor="text1"/>
        </w:rPr>
        <w:t>。</w:t>
      </w:r>
    </w:p>
    <w:p w14:paraId="0BDE40F2" w14:textId="0807E42A" w:rsidR="00202416" w:rsidRPr="00390EFB" w:rsidRDefault="003B51F8" w:rsidP="00202416">
      <w:pPr>
        <w:ind w:leftChars="200" w:left="496" w:firstLineChars="100" w:firstLine="248"/>
        <w:rPr>
          <w:color w:val="000000" w:themeColor="text1"/>
        </w:rPr>
      </w:pPr>
      <w:r w:rsidRPr="00390EFB">
        <w:rPr>
          <w:rFonts w:hint="eastAsia"/>
          <w:color w:val="000000" w:themeColor="text1"/>
        </w:rPr>
        <w:t>近代では、唐津出身の建築家辰野金吾監修の旧唐津銀行本店、石炭産業の発展に尽力した高取伊好による旧高取家住宅、捕鯨の歴史を物語る鯨組主旧中尾</w:t>
      </w:r>
      <w:r w:rsidRPr="00390EFB">
        <w:rPr>
          <w:rFonts w:hint="eastAsia"/>
          <w:color w:val="000000" w:themeColor="text1"/>
        </w:rPr>
        <w:lastRenderedPageBreak/>
        <w:t>家住宅などの建造物が現存してい</w:t>
      </w:r>
      <w:r w:rsidR="00C70F3A" w:rsidRPr="00390EFB">
        <w:rPr>
          <w:rFonts w:hint="eastAsia"/>
          <w:color w:val="000000" w:themeColor="text1"/>
        </w:rPr>
        <w:t>る</w:t>
      </w:r>
      <w:r w:rsidRPr="00390EFB">
        <w:rPr>
          <w:rFonts w:hint="eastAsia"/>
          <w:color w:val="000000" w:themeColor="text1"/>
        </w:rPr>
        <w:t>。</w:t>
      </w:r>
    </w:p>
    <w:p w14:paraId="1527F37B" w14:textId="6B13267D" w:rsidR="00202416" w:rsidRPr="00390EFB" w:rsidRDefault="003B51F8" w:rsidP="00202416">
      <w:pPr>
        <w:ind w:leftChars="200" w:left="496" w:firstLineChars="100" w:firstLine="248"/>
        <w:rPr>
          <w:color w:val="000000" w:themeColor="text1"/>
        </w:rPr>
      </w:pPr>
      <w:r w:rsidRPr="00390EFB">
        <w:rPr>
          <w:rFonts w:hint="eastAsia"/>
          <w:color w:val="000000" w:themeColor="text1"/>
        </w:rPr>
        <w:t>伝統</w:t>
      </w:r>
      <w:r w:rsidR="00B40CCA" w:rsidRPr="00390EFB">
        <w:rPr>
          <w:rFonts w:hint="eastAsia"/>
          <w:color w:val="000000" w:themeColor="text1"/>
        </w:rPr>
        <w:t>的</w:t>
      </w:r>
      <w:r w:rsidRPr="00390EFB">
        <w:rPr>
          <w:rFonts w:hint="eastAsia"/>
          <w:color w:val="000000" w:themeColor="text1"/>
        </w:rPr>
        <w:t>工芸品</w:t>
      </w:r>
      <w:r w:rsidR="00B40CCA" w:rsidRPr="00390EFB">
        <w:rPr>
          <w:rFonts w:hint="eastAsia"/>
          <w:color w:val="000000" w:themeColor="text1"/>
        </w:rPr>
        <w:t>「</w:t>
      </w:r>
      <w:r w:rsidRPr="00390EFB">
        <w:rPr>
          <w:rFonts w:hint="eastAsia"/>
          <w:color w:val="000000" w:themeColor="text1"/>
        </w:rPr>
        <w:t>唐津焼</w:t>
      </w:r>
      <w:r w:rsidR="00B40CCA" w:rsidRPr="00390EFB">
        <w:rPr>
          <w:rFonts w:hint="eastAsia"/>
          <w:color w:val="000000" w:themeColor="text1"/>
        </w:rPr>
        <w:t>」</w:t>
      </w:r>
      <w:r w:rsidRPr="00390EFB">
        <w:rPr>
          <w:rFonts w:hint="eastAsia"/>
          <w:color w:val="000000" w:themeColor="text1"/>
        </w:rPr>
        <w:t>は、肥前陶磁器を代表する伝統工芸として、全国に多くの愛好者を持ってい</w:t>
      </w:r>
      <w:r w:rsidR="00C70F3A" w:rsidRPr="00390EFB">
        <w:rPr>
          <w:rFonts w:hint="eastAsia"/>
          <w:color w:val="000000" w:themeColor="text1"/>
        </w:rPr>
        <w:t>る</w:t>
      </w:r>
      <w:r w:rsidRPr="00390EFB">
        <w:rPr>
          <w:rFonts w:hint="eastAsia"/>
          <w:color w:val="000000" w:themeColor="text1"/>
        </w:rPr>
        <w:t>。現在、唐津には多くの窯元があり、その伝統を守り受け継ぐとともに、新しい感覚を取り入れた魅力ある作品を作り続けてい</w:t>
      </w:r>
      <w:r w:rsidR="00C70F3A" w:rsidRPr="00390EFB">
        <w:rPr>
          <w:rFonts w:hint="eastAsia"/>
          <w:color w:val="000000" w:themeColor="text1"/>
        </w:rPr>
        <w:t>る</w:t>
      </w:r>
      <w:r w:rsidRPr="00390EFB">
        <w:rPr>
          <w:rFonts w:hint="eastAsia"/>
          <w:color w:val="000000" w:themeColor="text1"/>
        </w:rPr>
        <w:t>。</w:t>
      </w:r>
    </w:p>
    <w:p w14:paraId="415B5DC8" w14:textId="18016C9E" w:rsidR="005C2236" w:rsidRPr="00390EFB" w:rsidRDefault="003B51F8" w:rsidP="00202416">
      <w:pPr>
        <w:ind w:leftChars="200" w:left="496" w:firstLineChars="100" w:firstLine="248"/>
        <w:rPr>
          <w:color w:val="000000" w:themeColor="text1"/>
        </w:rPr>
      </w:pPr>
      <w:r w:rsidRPr="00390EFB">
        <w:rPr>
          <w:rFonts w:hint="eastAsia"/>
          <w:color w:val="000000" w:themeColor="text1"/>
        </w:rPr>
        <w:t>また、重要無形民俗文化財として、国指定の「唐津くんちの曳山行事」と「呼子大綱引き」をはじめ、県指定の「広瀬浮立」、市指定の「浜崎祇園祭」、「天川浮立」、「星領浮立」、「羽熊（大名行列）」、「小川島鯨唄」、「小友祇園」、「大白木亥の子さま」、「鬼じゃ鬼じゃ行事」など、各地域に伝統的な祭りが守り引き継がれており、地域の連帯感を醸成するとともに、世代間の交流を深める上での重要な役割を担ってい</w:t>
      </w:r>
      <w:r w:rsidR="00A520D2" w:rsidRPr="00390EFB">
        <w:rPr>
          <w:rFonts w:hint="eastAsia"/>
          <w:color w:val="000000" w:themeColor="text1"/>
        </w:rPr>
        <w:t>る</w:t>
      </w:r>
      <w:r w:rsidRPr="00390EFB">
        <w:rPr>
          <w:rFonts w:hint="eastAsia"/>
          <w:color w:val="000000" w:themeColor="text1"/>
        </w:rPr>
        <w:t>。</w:t>
      </w:r>
    </w:p>
    <w:p w14:paraId="19E941F6" w14:textId="77777777" w:rsidR="00743694" w:rsidRPr="00390EFB" w:rsidRDefault="00743694" w:rsidP="003B51F8">
      <w:pPr>
        <w:ind w:leftChars="100" w:left="248" w:firstLineChars="100" w:firstLine="248"/>
        <w:rPr>
          <w:color w:val="000000" w:themeColor="text1"/>
        </w:rPr>
      </w:pPr>
    </w:p>
    <w:p w14:paraId="69298A69" w14:textId="77777777" w:rsidR="003B51F8" w:rsidRPr="00390EFB" w:rsidRDefault="003B51F8" w:rsidP="00B50219">
      <w:pPr>
        <w:rPr>
          <w:rFonts w:ascii="ＭＳ ゴシック" w:eastAsia="ＭＳ ゴシック" w:hAnsi="ＭＳ ゴシック"/>
          <w:color w:val="000000" w:themeColor="text1"/>
        </w:rPr>
      </w:pPr>
      <w:r w:rsidRPr="00390EFB">
        <w:rPr>
          <w:rFonts w:ascii="ＭＳ ゴシック" w:eastAsia="ＭＳ ゴシック" w:hAnsi="ＭＳ ゴシック" w:hint="eastAsia"/>
          <w:color w:val="000000" w:themeColor="text1"/>
        </w:rPr>
        <w:t>２　人口等の推移と見通し</w:t>
      </w:r>
    </w:p>
    <w:p w14:paraId="79AFC64B" w14:textId="77777777" w:rsidR="005C2236" w:rsidRPr="00390EFB" w:rsidRDefault="00BF5B5B" w:rsidP="005C2236">
      <w:pPr>
        <w:rPr>
          <w:color w:val="000000" w:themeColor="text1"/>
        </w:rPr>
      </w:pPr>
      <w:r w:rsidRPr="00390EFB">
        <w:rPr>
          <w:rFonts w:hint="eastAsia"/>
          <w:color w:val="000000" w:themeColor="text1"/>
        </w:rPr>
        <w:t>≪人口の推移（国勢調査）≫</w:t>
      </w:r>
    </w:p>
    <w:tbl>
      <w:tblPr>
        <w:tblStyle w:val="af"/>
        <w:tblW w:w="0" w:type="auto"/>
        <w:tblLook w:val="04A0" w:firstRow="1" w:lastRow="0" w:firstColumn="1" w:lastColumn="0" w:noHBand="0" w:noVBand="1"/>
      </w:tblPr>
      <w:tblGrid>
        <w:gridCol w:w="1129"/>
        <w:gridCol w:w="1491"/>
        <w:gridCol w:w="1310"/>
        <w:gridCol w:w="1311"/>
        <w:gridCol w:w="1311"/>
        <w:gridCol w:w="1311"/>
        <w:gridCol w:w="1311"/>
      </w:tblGrid>
      <w:tr w:rsidR="00AB17BC" w:rsidRPr="00390EFB" w14:paraId="1480F4BA" w14:textId="77777777" w:rsidTr="00251CAE">
        <w:trPr>
          <w:trHeight w:val="595"/>
        </w:trPr>
        <w:tc>
          <w:tcPr>
            <w:tcW w:w="1129" w:type="dxa"/>
            <w:vMerge w:val="restart"/>
            <w:shd w:val="clear" w:color="auto" w:fill="D9E2F3" w:themeFill="accent5" w:themeFillTint="33"/>
            <w:vAlign w:val="center"/>
          </w:tcPr>
          <w:p w14:paraId="67571784" w14:textId="77777777" w:rsidR="00BF5B5B" w:rsidRPr="00390EFB" w:rsidRDefault="00BF5B5B" w:rsidP="00BF5B5B">
            <w:pPr>
              <w:jc w:val="center"/>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地域</w:t>
            </w:r>
          </w:p>
        </w:tc>
        <w:tc>
          <w:tcPr>
            <w:tcW w:w="1491" w:type="dxa"/>
            <w:shd w:val="clear" w:color="auto" w:fill="D9E2F3" w:themeFill="accent5" w:themeFillTint="33"/>
            <w:vAlign w:val="center"/>
          </w:tcPr>
          <w:p w14:paraId="132E0EEE" w14:textId="77777777" w:rsidR="00BF5B5B" w:rsidRPr="00390EFB" w:rsidRDefault="00BF5B5B" w:rsidP="00BF5B5B">
            <w:pPr>
              <w:jc w:val="center"/>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昭和50年</w:t>
            </w:r>
          </w:p>
        </w:tc>
        <w:tc>
          <w:tcPr>
            <w:tcW w:w="2621" w:type="dxa"/>
            <w:gridSpan w:val="2"/>
            <w:shd w:val="clear" w:color="auto" w:fill="D9E2F3" w:themeFill="accent5" w:themeFillTint="33"/>
            <w:vAlign w:val="center"/>
          </w:tcPr>
          <w:p w14:paraId="68FF6A1E" w14:textId="5DA06807" w:rsidR="00BF5B5B" w:rsidRPr="00390EFB" w:rsidRDefault="00BF5B5B" w:rsidP="00BF5B5B">
            <w:pPr>
              <w:jc w:val="center"/>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平成</w:t>
            </w:r>
            <w:r w:rsidR="000D5891" w:rsidRPr="00390EFB">
              <w:rPr>
                <w:rFonts w:ascii="ＭＳ ゴシック" w:eastAsia="ＭＳ ゴシック" w:hAnsi="ＭＳ ゴシック" w:hint="eastAsia"/>
                <w:color w:val="000000" w:themeColor="text1"/>
                <w:sz w:val="21"/>
                <w:szCs w:val="21"/>
              </w:rPr>
              <w:t>27</w:t>
            </w:r>
            <w:r w:rsidRPr="00390EFB">
              <w:rPr>
                <w:rFonts w:ascii="ＭＳ ゴシック" w:eastAsia="ＭＳ ゴシック" w:hAnsi="ＭＳ ゴシック" w:hint="eastAsia"/>
                <w:color w:val="000000" w:themeColor="text1"/>
                <w:sz w:val="21"/>
                <w:szCs w:val="21"/>
              </w:rPr>
              <w:t>年</w:t>
            </w:r>
          </w:p>
        </w:tc>
        <w:tc>
          <w:tcPr>
            <w:tcW w:w="2622" w:type="dxa"/>
            <w:gridSpan w:val="2"/>
            <w:shd w:val="clear" w:color="auto" w:fill="D9E2F3" w:themeFill="accent5" w:themeFillTint="33"/>
            <w:vAlign w:val="center"/>
          </w:tcPr>
          <w:p w14:paraId="299700CD" w14:textId="084C0F02" w:rsidR="00BF5B5B" w:rsidRPr="00390EFB" w:rsidRDefault="004D2F76" w:rsidP="00BF5B5B">
            <w:pPr>
              <w:jc w:val="center"/>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令和2</w:t>
            </w:r>
            <w:r w:rsidR="00BF5B5B" w:rsidRPr="00390EFB">
              <w:rPr>
                <w:rFonts w:ascii="ＭＳ ゴシック" w:eastAsia="ＭＳ ゴシック" w:hAnsi="ＭＳ ゴシック" w:hint="eastAsia"/>
                <w:color w:val="000000" w:themeColor="text1"/>
                <w:sz w:val="21"/>
                <w:szCs w:val="21"/>
              </w:rPr>
              <w:t>年</w:t>
            </w:r>
          </w:p>
        </w:tc>
        <w:tc>
          <w:tcPr>
            <w:tcW w:w="1311" w:type="dxa"/>
            <w:vMerge w:val="restart"/>
            <w:shd w:val="clear" w:color="auto" w:fill="D9E2F3" w:themeFill="accent5" w:themeFillTint="33"/>
            <w:vAlign w:val="center"/>
          </w:tcPr>
          <w:p w14:paraId="210694A3" w14:textId="77777777" w:rsidR="00BF5B5B" w:rsidRPr="00390EFB" w:rsidRDefault="00BF5B5B" w:rsidP="00BF5B5B">
            <w:pPr>
              <w:jc w:val="center"/>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備考</w:t>
            </w:r>
          </w:p>
        </w:tc>
      </w:tr>
      <w:tr w:rsidR="00AB17BC" w:rsidRPr="00390EFB" w14:paraId="658D58AD" w14:textId="77777777" w:rsidTr="00251CAE">
        <w:trPr>
          <w:trHeight w:val="595"/>
        </w:trPr>
        <w:tc>
          <w:tcPr>
            <w:tcW w:w="1129" w:type="dxa"/>
            <w:vMerge/>
            <w:vAlign w:val="center"/>
          </w:tcPr>
          <w:p w14:paraId="3239504C" w14:textId="77777777" w:rsidR="00BF5B5B" w:rsidRPr="00390EFB" w:rsidRDefault="00BF5B5B" w:rsidP="00BF5B5B">
            <w:pPr>
              <w:jc w:val="center"/>
              <w:rPr>
                <w:rFonts w:ascii="ＭＳ ゴシック" w:eastAsia="ＭＳ ゴシック" w:hAnsi="ＭＳ ゴシック"/>
                <w:color w:val="000000" w:themeColor="text1"/>
                <w:sz w:val="21"/>
                <w:szCs w:val="21"/>
              </w:rPr>
            </w:pPr>
          </w:p>
        </w:tc>
        <w:tc>
          <w:tcPr>
            <w:tcW w:w="1491" w:type="dxa"/>
            <w:shd w:val="clear" w:color="auto" w:fill="D9E2F3" w:themeFill="accent5" w:themeFillTint="33"/>
            <w:vAlign w:val="center"/>
          </w:tcPr>
          <w:p w14:paraId="5BCA4D72" w14:textId="77777777" w:rsidR="00BF5B5B" w:rsidRPr="00390EFB" w:rsidRDefault="00BF5B5B" w:rsidP="00BF5B5B">
            <w:pPr>
              <w:jc w:val="center"/>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実数</w:t>
            </w:r>
          </w:p>
        </w:tc>
        <w:tc>
          <w:tcPr>
            <w:tcW w:w="1310" w:type="dxa"/>
            <w:shd w:val="clear" w:color="auto" w:fill="D9E2F3" w:themeFill="accent5" w:themeFillTint="33"/>
            <w:vAlign w:val="center"/>
          </w:tcPr>
          <w:p w14:paraId="7B0A0672" w14:textId="77777777" w:rsidR="00BF5B5B" w:rsidRPr="00390EFB" w:rsidRDefault="00BF5B5B" w:rsidP="00BF5B5B">
            <w:pPr>
              <w:jc w:val="center"/>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実数</w:t>
            </w:r>
          </w:p>
        </w:tc>
        <w:tc>
          <w:tcPr>
            <w:tcW w:w="1311" w:type="dxa"/>
            <w:shd w:val="clear" w:color="auto" w:fill="D9E2F3" w:themeFill="accent5" w:themeFillTint="33"/>
            <w:vAlign w:val="center"/>
          </w:tcPr>
          <w:p w14:paraId="4AA6432B" w14:textId="77777777" w:rsidR="00BF5B5B" w:rsidRPr="00390EFB" w:rsidRDefault="00BF5B5B" w:rsidP="00BF5B5B">
            <w:pPr>
              <w:jc w:val="center"/>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増減率</w:t>
            </w:r>
          </w:p>
        </w:tc>
        <w:tc>
          <w:tcPr>
            <w:tcW w:w="1311" w:type="dxa"/>
            <w:shd w:val="clear" w:color="auto" w:fill="D9E2F3" w:themeFill="accent5" w:themeFillTint="33"/>
            <w:vAlign w:val="center"/>
          </w:tcPr>
          <w:p w14:paraId="676B96EB" w14:textId="77777777" w:rsidR="00BF5B5B" w:rsidRPr="00390EFB" w:rsidRDefault="00BF5B5B" w:rsidP="00BF5B5B">
            <w:pPr>
              <w:jc w:val="center"/>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実数</w:t>
            </w:r>
          </w:p>
        </w:tc>
        <w:tc>
          <w:tcPr>
            <w:tcW w:w="1311" w:type="dxa"/>
            <w:shd w:val="clear" w:color="auto" w:fill="D9E2F3" w:themeFill="accent5" w:themeFillTint="33"/>
            <w:vAlign w:val="center"/>
          </w:tcPr>
          <w:p w14:paraId="2589AE75" w14:textId="77777777" w:rsidR="00BF5B5B" w:rsidRPr="00390EFB" w:rsidRDefault="00BF5B5B" w:rsidP="00BF5B5B">
            <w:pPr>
              <w:jc w:val="center"/>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増減率</w:t>
            </w:r>
          </w:p>
        </w:tc>
        <w:tc>
          <w:tcPr>
            <w:tcW w:w="1311" w:type="dxa"/>
            <w:vMerge/>
            <w:vAlign w:val="center"/>
          </w:tcPr>
          <w:p w14:paraId="2DF6865D" w14:textId="77777777" w:rsidR="00BF5B5B" w:rsidRPr="00390EFB" w:rsidRDefault="00BF5B5B" w:rsidP="00BF5B5B">
            <w:pPr>
              <w:jc w:val="center"/>
              <w:rPr>
                <w:rFonts w:ascii="ＭＳ ゴシック" w:eastAsia="ＭＳ ゴシック" w:hAnsi="ＭＳ ゴシック"/>
                <w:color w:val="000000" w:themeColor="text1"/>
                <w:sz w:val="21"/>
                <w:szCs w:val="21"/>
              </w:rPr>
            </w:pPr>
          </w:p>
        </w:tc>
      </w:tr>
      <w:tr w:rsidR="00AB17BC" w:rsidRPr="00390EFB" w14:paraId="58541CEA" w14:textId="77777777" w:rsidTr="00251CAE">
        <w:trPr>
          <w:trHeight w:val="595"/>
        </w:trPr>
        <w:tc>
          <w:tcPr>
            <w:tcW w:w="1129" w:type="dxa"/>
            <w:shd w:val="clear" w:color="auto" w:fill="D9E2F3" w:themeFill="accent5" w:themeFillTint="33"/>
            <w:vAlign w:val="center"/>
          </w:tcPr>
          <w:p w14:paraId="7A8FDC35" w14:textId="77777777" w:rsidR="004D2F76" w:rsidRPr="00390EFB" w:rsidRDefault="004D2F76" w:rsidP="004D2F76">
            <w:pPr>
              <w:jc w:val="center"/>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唐津</w:t>
            </w:r>
          </w:p>
        </w:tc>
        <w:tc>
          <w:tcPr>
            <w:tcW w:w="1491" w:type="dxa"/>
            <w:vAlign w:val="center"/>
          </w:tcPr>
          <w:p w14:paraId="7BFFC4A7" w14:textId="77777777" w:rsidR="004D2F76" w:rsidRPr="00390EFB" w:rsidRDefault="004D2F76" w:rsidP="004D2F76">
            <w:pPr>
              <w:jc w:val="center"/>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75,224人</w:t>
            </w:r>
          </w:p>
        </w:tc>
        <w:tc>
          <w:tcPr>
            <w:tcW w:w="1310" w:type="dxa"/>
            <w:vAlign w:val="center"/>
          </w:tcPr>
          <w:p w14:paraId="1E282DFC" w14:textId="0FAD9653" w:rsidR="004D2F76" w:rsidRPr="00390EFB" w:rsidRDefault="004D2F76" w:rsidP="004D2F76">
            <w:pPr>
              <w:jc w:val="center"/>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76,449人</w:t>
            </w:r>
          </w:p>
        </w:tc>
        <w:tc>
          <w:tcPr>
            <w:tcW w:w="1311" w:type="dxa"/>
            <w:vAlign w:val="center"/>
          </w:tcPr>
          <w:p w14:paraId="0678E502" w14:textId="717A4E3B" w:rsidR="004D2F76" w:rsidRPr="00390EFB" w:rsidRDefault="004D2F76" w:rsidP="004D2F76">
            <w:pPr>
              <w:jc w:val="center"/>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1.63％</w:t>
            </w:r>
          </w:p>
        </w:tc>
        <w:tc>
          <w:tcPr>
            <w:tcW w:w="1311" w:type="dxa"/>
            <w:vAlign w:val="center"/>
          </w:tcPr>
          <w:p w14:paraId="66F623A3" w14:textId="5FE5591C" w:rsidR="004D2F76" w:rsidRPr="00390EFB" w:rsidRDefault="00E46E20" w:rsidP="004D2F76">
            <w:pPr>
              <w:jc w:val="center"/>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74,749人</w:t>
            </w:r>
          </w:p>
        </w:tc>
        <w:tc>
          <w:tcPr>
            <w:tcW w:w="1311" w:type="dxa"/>
            <w:vAlign w:val="center"/>
          </w:tcPr>
          <w:p w14:paraId="0BC220F9" w14:textId="434D7CEC" w:rsidR="004D2F76" w:rsidRPr="00390EFB" w:rsidRDefault="008660CF" w:rsidP="004D2F76">
            <w:pPr>
              <w:jc w:val="center"/>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▲0.63％</w:t>
            </w:r>
          </w:p>
        </w:tc>
        <w:tc>
          <w:tcPr>
            <w:tcW w:w="1311" w:type="dxa"/>
            <w:vAlign w:val="center"/>
          </w:tcPr>
          <w:p w14:paraId="3177B47E" w14:textId="77777777" w:rsidR="004D2F76" w:rsidRPr="00390EFB" w:rsidRDefault="004D2F76" w:rsidP="004D2F76">
            <w:pPr>
              <w:jc w:val="center"/>
              <w:rPr>
                <w:rFonts w:ascii="ＭＳ ゴシック" w:eastAsia="ＭＳ ゴシック" w:hAnsi="ＭＳ ゴシック"/>
                <w:color w:val="000000" w:themeColor="text1"/>
                <w:sz w:val="21"/>
                <w:szCs w:val="21"/>
              </w:rPr>
            </w:pPr>
          </w:p>
        </w:tc>
      </w:tr>
      <w:tr w:rsidR="00AB17BC" w:rsidRPr="00390EFB" w14:paraId="0923CD72" w14:textId="77777777" w:rsidTr="00251CAE">
        <w:trPr>
          <w:trHeight w:val="595"/>
        </w:trPr>
        <w:tc>
          <w:tcPr>
            <w:tcW w:w="1129" w:type="dxa"/>
            <w:shd w:val="clear" w:color="auto" w:fill="D9E2F3" w:themeFill="accent5" w:themeFillTint="33"/>
            <w:vAlign w:val="center"/>
          </w:tcPr>
          <w:p w14:paraId="2DE6205D" w14:textId="77777777" w:rsidR="004D2F76" w:rsidRPr="00390EFB" w:rsidRDefault="004D2F76" w:rsidP="004D2F76">
            <w:pPr>
              <w:jc w:val="center"/>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浜玉</w:t>
            </w:r>
          </w:p>
        </w:tc>
        <w:tc>
          <w:tcPr>
            <w:tcW w:w="1491" w:type="dxa"/>
            <w:vAlign w:val="center"/>
          </w:tcPr>
          <w:p w14:paraId="70746414" w14:textId="77777777" w:rsidR="004D2F76" w:rsidRPr="00390EFB" w:rsidRDefault="004D2F76" w:rsidP="004D2F76">
            <w:pPr>
              <w:jc w:val="center"/>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10,363人</w:t>
            </w:r>
          </w:p>
        </w:tc>
        <w:tc>
          <w:tcPr>
            <w:tcW w:w="1310" w:type="dxa"/>
            <w:vAlign w:val="center"/>
          </w:tcPr>
          <w:p w14:paraId="3C303A5E" w14:textId="0FC66C0F" w:rsidR="004D2F76" w:rsidRPr="00390EFB" w:rsidRDefault="004D2F76" w:rsidP="004D2F76">
            <w:pPr>
              <w:jc w:val="center"/>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10,860人</w:t>
            </w:r>
          </w:p>
        </w:tc>
        <w:tc>
          <w:tcPr>
            <w:tcW w:w="1311" w:type="dxa"/>
            <w:vAlign w:val="center"/>
          </w:tcPr>
          <w:p w14:paraId="213BFF98" w14:textId="344440F5" w:rsidR="004D2F76" w:rsidRPr="00390EFB" w:rsidRDefault="004D2F76" w:rsidP="004D2F76">
            <w:pPr>
              <w:jc w:val="center"/>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4.80％</w:t>
            </w:r>
          </w:p>
        </w:tc>
        <w:tc>
          <w:tcPr>
            <w:tcW w:w="1311" w:type="dxa"/>
            <w:vAlign w:val="center"/>
          </w:tcPr>
          <w:p w14:paraId="15C91CB9" w14:textId="7ED896FC" w:rsidR="004D2F76" w:rsidRPr="00390EFB" w:rsidRDefault="00E46E20" w:rsidP="004D2F76">
            <w:pPr>
              <w:jc w:val="center"/>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11,140人</w:t>
            </w:r>
          </w:p>
        </w:tc>
        <w:tc>
          <w:tcPr>
            <w:tcW w:w="1311" w:type="dxa"/>
            <w:vAlign w:val="center"/>
          </w:tcPr>
          <w:p w14:paraId="5F5FA904" w14:textId="5207D2AC" w:rsidR="004D2F76" w:rsidRPr="00390EFB" w:rsidRDefault="008660CF" w:rsidP="004D2F76">
            <w:pPr>
              <w:jc w:val="center"/>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7.50％</w:t>
            </w:r>
          </w:p>
        </w:tc>
        <w:tc>
          <w:tcPr>
            <w:tcW w:w="1311" w:type="dxa"/>
            <w:vAlign w:val="center"/>
          </w:tcPr>
          <w:p w14:paraId="73E3E70D" w14:textId="77777777" w:rsidR="004D2F76" w:rsidRPr="00390EFB" w:rsidRDefault="004D2F76" w:rsidP="004D2F76">
            <w:pPr>
              <w:jc w:val="center"/>
              <w:rPr>
                <w:rFonts w:ascii="ＭＳ ゴシック" w:eastAsia="ＭＳ ゴシック" w:hAnsi="ＭＳ ゴシック"/>
                <w:color w:val="000000" w:themeColor="text1"/>
                <w:sz w:val="21"/>
                <w:szCs w:val="21"/>
              </w:rPr>
            </w:pPr>
          </w:p>
        </w:tc>
      </w:tr>
      <w:tr w:rsidR="00AB17BC" w:rsidRPr="00390EFB" w14:paraId="2D1C371E" w14:textId="77777777" w:rsidTr="00251CAE">
        <w:trPr>
          <w:trHeight w:val="595"/>
        </w:trPr>
        <w:tc>
          <w:tcPr>
            <w:tcW w:w="1129" w:type="dxa"/>
            <w:shd w:val="clear" w:color="auto" w:fill="D9E2F3" w:themeFill="accent5" w:themeFillTint="33"/>
            <w:vAlign w:val="center"/>
          </w:tcPr>
          <w:p w14:paraId="3D8D3B4C" w14:textId="77777777" w:rsidR="004D2F76" w:rsidRPr="00390EFB" w:rsidRDefault="004D2F76" w:rsidP="004D2F76">
            <w:pPr>
              <w:jc w:val="center"/>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厳木</w:t>
            </w:r>
          </w:p>
        </w:tc>
        <w:tc>
          <w:tcPr>
            <w:tcW w:w="1491" w:type="dxa"/>
            <w:vAlign w:val="center"/>
          </w:tcPr>
          <w:p w14:paraId="6E28A4E1" w14:textId="77777777" w:rsidR="004D2F76" w:rsidRPr="00390EFB" w:rsidRDefault="004D2F76" w:rsidP="004D2F76">
            <w:pPr>
              <w:jc w:val="center"/>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7,951人</w:t>
            </w:r>
          </w:p>
        </w:tc>
        <w:tc>
          <w:tcPr>
            <w:tcW w:w="1310" w:type="dxa"/>
            <w:vAlign w:val="center"/>
          </w:tcPr>
          <w:p w14:paraId="284A3683" w14:textId="1E6CB09D" w:rsidR="004D2F76" w:rsidRPr="00390EFB" w:rsidRDefault="004D2F76" w:rsidP="004D2F76">
            <w:pPr>
              <w:jc w:val="center"/>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4,331人</w:t>
            </w:r>
          </w:p>
        </w:tc>
        <w:tc>
          <w:tcPr>
            <w:tcW w:w="1311" w:type="dxa"/>
            <w:vAlign w:val="center"/>
          </w:tcPr>
          <w:p w14:paraId="421A1349" w14:textId="30838604" w:rsidR="004D2F76" w:rsidRPr="00390EFB" w:rsidRDefault="004D2F76" w:rsidP="004D2F76">
            <w:pPr>
              <w:jc w:val="center"/>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▲45.53％</w:t>
            </w:r>
          </w:p>
        </w:tc>
        <w:tc>
          <w:tcPr>
            <w:tcW w:w="1311" w:type="dxa"/>
            <w:vAlign w:val="center"/>
          </w:tcPr>
          <w:p w14:paraId="7D62AD3C" w14:textId="29610319" w:rsidR="004D2F76" w:rsidRPr="00390EFB" w:rsidRDefault="00E46E20" w:rsidP="004D2F76">
            <w:pPr>
              <w:jc w:val="center"/>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3,745人</w:t>
            </w:r>
          </w:p>
        </w:tc>
        <w:tc>
          <w:tcPr>
            <w:tcW w:w="1311" w:type="dxa"/>
            <w:vAlign w:val="center"/>
          </w:tcPr>
          <w:p w14:paraId="4D9CCF35" w14:textId="4B834910" w:rsidR="004D2F76" w:rsidRPr="00390EFB" w:rsidRDefault="008660CF" w:rsidP="004D2F76">
            <w:pPr>
              <w:jc w:val="center"/>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▲52.90％</w:t>
            </w:r>
          </w:p>
        </w:tc>
        <w:tc>
          <w:tcPr>
            <w:tcW w:w="1311" w:type="dxa"/>
            <w:vAlign w:val="center"/>
          </w:tcPr>
          <w:p w14:paraId="13C5FA33" w14:textId="77777777" w:rsidR="004D2F76" w:rsidRPr="00390EFB" w:rsidRDefault="004D2F76" w:rsidP="004D2F76">
            <w:pPr>
              <w:jc w:val="center"/>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一部過疎</w:t>
            </w:r>
          </w:p>
        </w:tc>
      </w:tr>
      <w:tr w:rsidR="00AB17BC" w:rsidRPr="00390EFB" w14:paraId="710C1DAC" w14:textId="77777777" w:rsidTr="00251CAE">
        <w:trPr>
          <w:trHeight w:val="595"/>
        </w:trPr>
        <w:tc>
          <w:tcPr>
            <w:tcW w:w="1129" w:type="dxa"/>
            <w:shd w:val="clear" w:color="auto" w:fill="D9E2F3" w:themeFill="accent5" w:themeFillTint="33"/>
            <w:vAlign w:val="center"/>
          </w:tcPr>
          <w:p w14:paraId="2E7B4368" w14:textId="77777777" w:rsidR="004D2F76" w:rsidRPr="00390EFB" w:rsidRDefault="004D2F76" w:rsidP="004D2F76">
            <w:pPr>
              <w:jc w:val="center"/>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相知</w:t>
            </w:r>
          </w:p>
        </w:tc>
        <w:tc>
          <w:tcPr>
            <w:tcW w:w="1491" w:type="dxa"/>
            <w:vAlign w:val="center"/>
          </w:tcPr>
          <w:p w14:paraId="49D5A786" w14:textId="77777777" w:rsidR="004D2F76" w:rsidRPr="00390EFB" w:rsidRDefault="004D2F76" w:rsidP="004D2F76">
            <w:pPr>
              <w:jc w:val="center"/>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10,621人</w:t>
            </w:r>
          </w:p>
        </w:tc>
        <w:tc>
          <w:tcPr>
            <w:tcW w:w="1310" w:type="dxa"/>
            <w:vAlign w:val="center"/>
          </w:tcPr>
          <w:p w14:paraId="2488A91B" w14:textId="4BA418CF" w:rsidR="004D2F76" w:rsidRPr="00390EFB" w:rsidRDefault="004D2F76" w:rsidP="004D2F76">
            <w:pPr>
              <w:jc w:val="center"/>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7,646人</w:t>
            </w:r>
          </w:p>
        </w:tc>
        <w:tc>
          <w:tcPr>
            <w:tcW w:w="1311" w:type="dxa"/>
            <w:vAlign w:val="center"/>
          </w:tcPr>
          <w:p w14:paraId="29CC3A17" w14:textId="156387E1" w:rsidR="004D2F76" w:rsidRPr="00390EFB" w:rsidRDefault="004D2F76" w:rsidP="004D2F76">
            <w:pPr>
              <w:jc w:val="center"/>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▲28.01％</w:t>
            </w:r>
          </w:p>
        </w:tc>
        <w:tc>
          <w:tcPr>
            <w:tcW w:w="1311" w:type="dxa"/>
            <w:vAlign w:val="center"/>
          </w:tcPr>
          <w:p w14:paraId="1ADD508F" w14:textId="3D8014ED" w:rsidR="004D2F76" w:rsidRPr="00390EFB" w:rsidRDefault="00E46E20" w:rsidP="004D2F76">
            <w:pPr>
              <w:jc w:val="center"/>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6,948人</w:t>
            </w:r>
          </w:p>
        </w:tc>
        <w:tc>
          <w:tcPr>
            <w:tcW w:w="1311" w:type="dxa"/>
            <w:vAlign w:val="center"/>
          </w:tcPr>
          <w:p w14:paraId="37684D60" w14:textId="05D0A353" w:rsidR="004D2F76" w:rsidRPr="00390EFB" w:rsidRDefault="008660CF" w:rsidP="004D2F76">
            <w:pPr>
              <w:jc w:val="center"/>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▲34.58％</w:t>
            </w:r>
          </w:p>
        </w:tc>
        <w:tc>
          <w:tcPr>
            <w:tcW w:w="1311" w:type="dxa"/>
            <w:vAlign w:val="center"/>
          </w:tcPr>
          <w:p w14:paraId="376D2408" w14:textId="77777777" w:rsidR="004D2F76" w:rsidRPr="00390EFB" w:rsidRDefault="004D2F76" w:rsidP="004D2F76">
            <w:pPr>
              <w:jc w:val="center"/>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一部過疎</w:t>
            </w:r>
          </w:p>
        </w:tc>
      </w:tr>
      <w:tr w:rsidR="00AB17BC" w:rsidRPr="00390EFB" w14:paraId="224DB9E6" w14:textId="77777777" w:rsidTr="00251CAE">
        <w:trPr>
          <w:trHeight w:val="595"/>
        </w:trPr>
        <w:tc>
          <w:tcPr>
            <w:tcW w:w="1129" w:type="dxa"/>
            <w:shd w:val="clear" w:color="auto" w:fill="D9E2F3" w:themeFill="accent5" w:themeFillTint="33"/>
            <w:vAlign w:val="center"/>
          </w:tcPr>
          <w:p w14:paraId="78DB365C" w14:textId="77777777" w:rsidR="004D2F76" w:rsidRPr="00390EFB" w:rsidRDefault="004D2F76" w:rsidP="004D2F76">
            <w:pPr>
              <w:jc w:val="center"/>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北波多</w:t>
            </w:r>
          </w:p>
        </w:tc>
        <w:tc>
          <w:tcPr>
            <w:tcW w:w="1491" w:type="dxa"/>
            <w:vAlign w:val="center"/>
          </w:tcPr>
          <w:p w14:paraId="0CC15066" w14:textId="77777777" w:rsidR="004D2F76" w:rsidRPr="00390EFB" w:rsidRDefault="004D2F76" w:rsidP="004D2F76">
            <w:pPr>
              <w:jc w:val="center"/>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4,174人</w:t>
            </w:r>
          </w:p>
        </w:tc>
        <w:tc>
          <w:tcPr>
            <w:tcW w:w="1310" w:type="dxa"/>
            <w:vAlign w:val="center"/>
          </w:tcPr>
          <w:p w14:paraId="6F361EF6" w14:textId="70B254C4" w:rsidR="004D2F76" w:rsidRPr="00390EFB" w:rsidRDefault="004D2F76" w:rsidP="004D2F76">
            <w:pPr>
              <w:jc w:val="center"/>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4,363人</w:t>
            </w:r>
          </w:p>
        </w:tc>
        <w:tc>
          <w:tcPr>
            <w:tcW w:w="1311" w:type="dxa"/>
            <w:vAlign w:val="center"/>
          </w:tcPr>
          <w:p w14:paraId="0A4EAF44" w14:textId="24D9D7C3" w:rsidR="004D2F76" w:rsidRPr="00390EFB" w:rsidRDefault="004D2F76" w:rsidP="004D2F76">
            <w:pPr>
              <w:jc w:val="center"/>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4.53％</w:t>
            </w:r>
          </w:p>
        </w:tc>
        <w:tc>
          <w:tcPr>
            <w:tcW w:w="1311" w:type="dxa"/>
            <w:vAlign w:val="center"/>
          </w:tcPr>
          <w:p w14:paraId="07A68CC3" w14:textId="50BC5A29" w:rsidR="004D2F76" w:rsidRPr="00390EFB" w:rsidRDefault="00E46E20" w:rsidP="004D2F76">
            <w:pPr>
              <w:jc w:val="center"/>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4,130人</w:t>
            </w:r>
          </w:p>
        </w:tc>
        <w:tc>
          <w:tcPr>
            <w:tcW w:w="1311" w:type="dxa"/>
            <w:vAlign w:val="center"/>
          </w:tcPr>
          <w:p w14:paraId="1B72CC24" w14:textId="3F0B32BC" w:rsidR="004D2F76" w:rsidRPr="00390EFB" w:rsidRDefault="008660CF" w:rsidP="004D2F76">
            <w:pPr>
              <w:jc w:val="center"/>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▲1.05％</w:t>
            </w:r>
          </w:p>
        </w:tc>
        <w:tc>
          <w:tcPr>
            <w:tcW w:w="1311" w:type="dxa"/>
            <w:vAlign w:val="center"/>
          </w:tcPr>
          <w:p w14:paraId="1E0E3681" w14:textId="77777777" w:rsidR="004D2F76" w:rsidRPr="00390EFB" w:rsidRDefault="004D2F76" w:rsidP="004D2F76">
            <w:pPr>
              <w:jc w:val="center"/>
              <w:rPr>
                <w:rFonts w:ascii="ＭＳ ゴシック" w:eastAsia="ＭＳ ゴシック" w:hAnsi="ＭＳ ゴシック"/>
                <w:color w:val="000000" w:themeColor="text1"/>
                <w:sz w:val="21"/>
                <w:szCs w:val="21"/>
              </w:rPr>
            </w:pPr>
          </w:p>
        </w:tc>
      </w:tr>
      <w:tr w:rsidR="00AB17BC" w:rsidRPr="00390EFB" w14:paraId="392F1260" w14:textId="77777777" w:rsidTr="00251CAE">
        <w:trPr>
          <w:trHeight w:val="595"/>
        </w:trPr>
        <w:tc>
          <w:tcPr>
            <w:tcW w:w="1129" w:type="dxa"/>
            <w:shd w:val="clear" w:color="auto" w:fill="D9E2F3" w:themeFill="accent5" w:themeFillTint="33"/>
            <w:vAlign w:val="center"/>
          </w:tcPr>
          <w:p w14:paraId="1AE16787" w14:textId="77777777" w:rsidR="004D2F76" w:rsidRPr="00390EFB" w:rsidRDefault="004D2F76" w:rsidP="004D2F76">
            <w:pPr>
              <w:jc w:val="center"/>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肥前</w:t>
            </w:r>
          </w:p>
        </w:tc>
        <w:tc>
          <w:tcPr>
            <w:tcW w:w="1491" w:type="dxa"/>
            <w:vAlign w:val="center"/>
          </w:tcPr>
          <w:p w14:paraId="544D57A5" w14:textId="77777777" w:rsidR="004D2F76" w:rsidRPr="00390EFB" w:rsidRDefault="004D2F76" w:rsidP="004D2F76">
            <w:pPr>
              <w:jc w:val="center"/>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11,093人</w:t>
            </w:r>
          </w:p>
        </w:tc>
        <w:tc>
          <w:tcPr>
            <w:tcW w:w="1310" w:type="dxa"/>
            <w:vAlign w:val="center"/>
          </w:tcPr>
          <w:p w14:paraId="36283839" w14:textId="106703C7" w:rsidR="004D2F76" w:rsidRPr="00390EFB" w:rsidRDefault="004D2F76" w:rsidP="004D2F76">
            <w:pPr>
              <w:jc w:val="center"/>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6,982人</w:t>
            </w:r>
          </w:p>
        </w:tc>
        <w:tc>
          <w:tcPr>
            <w:tcW w:w="1311" w:type="dxa"/>
            <w:vAlign w:val="center"/>
          </w:tcPr>
          <w:p w14:paraId="4001B009" w14:textId="1C42870D" w:rsidR="004D2F76" w:rsidRPr="00390EFB" w:rsidRDefault="004D2F76" w:rsidP="004D2F76">
            <w:pPr>
              <w:jc w:val="center"/>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▲37.06％</w:t>
            </w:r>
          </w:p>
        </w:tc>
        <w:tc>
          <w:tcPr>
            <w:tcW w:w="1311" w:type="dxa"/>
            <w:vAlign w:val="center"/>
          </w:tcPr>
          <w:p w14:paraId="1BCB0E22" w14:textId="0DED1911" w:rsidR="004D2F76" w:rsidRPr="00390EFB" w:rsidRDefault="00E46E20" w:rsidP="004D2F76">
            <w:pPr>
              <w:jc w:val="center"/>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5,943人</w:t>
            </w:r>
          </w:p>
        </w:tc>
        <w:tc>
          <w:tcPr>
            <w:tcW w:w="1311" w:type="dxa"/>
            <w:vAlign w:val="center"/>
          </w:tcPr>
          <w:p w14:paraId="57E9DF0E" w14:textId="264741B7" w:rsidR="004D2F76" w:rsidRPr="00390EFB" w:rsidRDefault="008660CF" w:rsidP="004D2F76">
            <w:pPr>
              <w:jc w:val="center"/>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▲46.43％</w:t>
            </w:r>
          </w:p>
        </w:tc>
        <w:tc>
          <w:tcPr>
            <w:tcW w:w="1311" w:type="dxa"/>
            <w:vAlign w:val="center"/>
          </w:tcPr>
          <w:p w14:paraId="421EF879" w14:textId="77777777" w:rsidR="004D2F76" w:rsidRPr="00390EFB" w:rsidRDefault="004D2F76" w:rsidP="004D2F76">
            <w:pPr>
              <w:jc w:val="center"/>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一部過疎</w:t>
            </w:r>
          </w:p>
        </w:tc>
      </w:tr>
      <w:tr w:rsidR="00AB17BC" w:rsidRPr="00390EFB" w14:paraId="6461498F" w14:textId="77777777" w:rsidTr="00251CAE">
        <w:trPr>
          <w:trHeight w:val="595"/>
        </w:trPr>
        <w:tc>
          <w:tcPr>
            <w:tcW w:w="1129" w:type="dxa"/>
            <w:shd w:val="clear" w:color="auto" w:fill="D9E2F3" w:themeFill="accent5" w:themeFillTint="33"/>
            <w:vAlign w:val="center"/>
          </w:tcPr>
          <w:p w14:paraId="5DE0AD3D" w14:textId="77777777" w:rsidR="004D2F76" w:rsidRPr="00390EFB" w:rsidRDefault="004D2F76" w:rsidP="004D2F76">
            <w:pPr>
              <w:jc w:val="center"/>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鎮西</w:t>
            </w:r>
          </w:p>
        </w:tc>
        <w:tc>
          <w:tcPr>
            <w:tcW w:w="1491" w:type="dxa"/>
            <w:vAlign w:val="center"/>
          </w:tcPr>
          <w:p w14:paraId="0F62D820" w14:textId="77777777" w:rsidR="004D2F76" w:rsidRPr="00390EFB" w:rsidRDefault="004D2F76" w:rsidP="004D2F76">
            <w:pPr>
              <w:jc w:val="center"/>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8,645人</w:t>
            </w:r>
          </w:p>
        </w:tc>
        <w:tc>
          <w:tcPr>
            <w:tcW w:w="1310" w:type="dxa"/>
            <w:vAlign w:val="center"/>
          </w:tcPr>
          <w:p w14:paraId="5E0A0ABB" w14:textId="75111C1F" w:rsidR="004D2F76" w:rsidRPr="00390EFB" w:rsidRDefault="004D2F76" w:rsidP="004D2F76">
            <w:pPr>
              <w:jc w:val="center"/>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5,442人</w:t>
            </w:r>
          </w:p>
        </w:tc>
        <w:tc>
          <w:tcPr>
            <w:tcW w:w="1311" w:type="dxa"/>
            <w:vAlign w:val="center"/>
          </w:tcPr>
          <w:p w14:paraId="424A903C" w14:textId="2118A4FD" w:rsidR="004D2F76" w:rsidRPr="00390EFB" w:rsidRDefault="004D2F76" w:rsidP="004D2F76">
            <w:pPr>
              <w:jc w:val="center"/>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▲37.05％</w:t>
            </w:r>
          </w:p>
        </w:tc>
        <w:tc>
          <w:tcPr>
            <w:tcW w:w="1311" w:type="dxa"/>
            <w:vAlign w:val="center"/>
          </w:tcPr>
          <w:p w14:paraId="418C21A4" w14:textId="7E3A1868" w:rsidR="004D2F76" w:rsidRPr="00390EFB" w:rsidRDefault="00E46E20" w:rsidP="004D2F76">
            <w:pPr>
              <w:jc w:val="center"/>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4,974人</w:t>
            </w:r>
          </w:p>
        </w:tc>
        <w:tc>
          <w:tcPr>
            <w:tcW w:w="1311" w:type="dxa"/>
            <w:vAlign w:val="center"/>
          </w:tcPr>
          <w:p w14:paraId="37F3743C" w14:textId="126F7D14" w:rsidR="004D2F76" w:rsidRPr="00390EFB" w:rsidRDefault="008660CF" w:rsidP="004D2F76">
            <w:pPr>
              <w:jc w:val="center"/>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▲42.46％</w:t>
            </w:r>
          </w:p>
        </w:tc>
        <w:tc>
          <w:tcPr>
            <w:tcW w:w="1311" w:type="dxa"/>
            <w:vAlign w:val="center"/>
          </w:tcPr>
          <w:p w14:paraId="11BEEB9B" w14:textId="77777777" w:rsidR="004D2F76" w:rsidRPr="00390EFB" w:rsidRDefault="004D2F76" w:rsidP="004D2F76">
            <w:pPr>
              <w:jc w:val="center"/>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一部過疎</w:t>
            </w:r>
          </w:p>
        </w:tc>
      </w:tr>
      <w:tr w:rsidR="00AB17BC" w:rsidRPr="00390EFB" w14:paraId="7DC10DE6" w14:textId="77777777" w:rsidTr="00251CAE">
        <w:trPr>
          <w:trHeight w:val="595"/>
        </w:trPr>
        <w:tc>
          <w:tcPr>
            <w:tcW w:w="1129" w:type="dxa"/>
            <w:shd w:val="clear" w:color="auto" w:fill="D9E2F3" w:themeFill="accent5" w:themeFillTint="33"/>
            <w:vAlign w:val="center"/>
          </w:tcPr>
          <w:p w14:paraId="034FF242" w14:textId="77777777" w:rsidR="004D2F76" w:rsidRPr="00390EFB" w:rsidRDefault="004D2F76" w:rsidP="004D2F76">
            <w:pPr>
              <w:jc w:val="center"/>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呼子</w:t>
            </w:r>
          </w:p>
        </w:tc>
        <w:tc>
          <w:tcPr>
            <w:tcW w:w="1491" w:type="dxa"/>
            <w:vAlign w:val="center"/>
          </w:tcPr>
          <w:p w14:paraId="2D0D7265" w14:textId="77777777" w:rsidR="004D2F76" w:rsidRPr="00390EFB" w:rsidRDefault="004D2F76" w:rsidP="004D2F76">
            <w:pPr>
              <w:jc w:val="center"/>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7,063人</w:t>
            </w:r>
          </w:p>
        </w:tc>
        <w:tc>
          <w:tcPr>
            <w:tcW w:w="1310" w:type="dxa"/>
            <w:vAlign w:val="center"/>
          </w:tcPr>
          <w:p w14:paraId="77EA4ACE" w14:textId="7F966E99" w:rsidR="004D2F76" w:rsidRPr="00390EFB" w:rsidRDefault="004D2F76" w:rsidP="004D2F76">
            <w:pPr>
              <w:jc w:val="center"/>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4,600人</w:t>
            </w:r>
          </w:p>
        </w:tc>
        <w:tc>
          <w:tcPr>
            <w:tcW w:w="1311" w:type="dxa"/>
            <w:vAlign w:val="center"/>
          </w:tcPr>
          <w:p w14:paraId="7244C7EE" w14:textId="0B7C51B0" w:rsidR="004D2F76" w:rsidRPr="00390EFB" w:rsidRDefault="004D2F76" w:rsidP="004D2F76">
            <w:pPr>
              <w:jc w:val="center"/>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▲34.87％</w:t>
            </w:r>
          </w:p>
        </w:tc>
        <w:tc>
          <w:tcPr>
            <w:tcW w:w="1311" w:type="dxa"/>
            <w:vAlign w:val="center"/>
          </w:tcPr>
          <w:p w14:paraId="53B6E27B" w14:textId="409C4F43" w:rsidR="004D2F76" w:rsidRPr="00390EFB" w:rsidRDefault="00E46E20" w:rsidP="004D2F76">
            <w:pPr>
              <w:jc w:val="center"/>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3,893人</w:t>
            </w:r>
          </w:p>
        </w:tc>
        <w:tc>
          <w:tcPr>
            <w:tcW w:w="1311" w:type="dxa"/>
            <w:vAlign w:val="center"/>
          </w:tcPr>
          <w:p w14:paraId="2A1B6D9D" w14:textId="15515F9E" w:rsidR="004D2F76" w:rsidRPr="00390EFB" w:rsidRDefault="008660CF" w:rsidP="004D2F76">
            <w:pPr>
              <w:jc w:val="center"/>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▲44.88％</w:t>
            </w:r>
          </w:p>
        </w:tc>
        <w:tc>
          <w:tcPr>
            <w:tcW w:w="1311" w:type="dxa"/>
            <w:vAlign w:val="center"/>
          </w:tcPr>
          <w:p w14:paraId="7948ED35" w14:textId="77777777" w:rsidR="004D2F76" w:rsidRPr="00390EFB" w:rsidRDefault="004D2F76" w:rsidP="004D2F76">
            <w:pPr>
              <w:jc w:val="center"/>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一部過疎</w:t>
            </w:r>
          </w:p>
        </w:tc>
      </w:tr>
      <w:tr w:rsidR="00AB17BC" w:rsidRPr="00390EFB" w14:paraId="28CEE210" w14:textId="77777777" w:rsidTr="00251CAE">
        <w:trPr>
          <w:trHeight w:val="595"/>
        </w:trPr>
        <w:tc>
          <w:tcPr>
            <w:tcW w:w="1129" w:type="dxa"/>
            <w:shd w:val="clear" w:color="auto" w:fill="D9E2F3" w:themeFill="accent5" w:themeFillTint="33"/>
            <w:vAlign w:val="center"/>
          </w:tcPr>
          <w:p w14:paraId="723F364D" w14:textId="77777777" w:rsidR="004D2F76" w:rsidRPr="00390EFB" w:rsidRDefault="004D2F76" w:rsidP="004D2F76">
            <w:pPr>
              <w:jc w:val="center"/>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七山</w:t>
            </w:r>
          </w:p>
        </w:tc>
        <w:tc>
          <w:tcPr>
            <w:tcW w:w="1491" w:type="dxa"/>
            <w:vAlign w:val="center"/>
          </w:tcPr>
          <w:p w14:paraId="7E130AA6" w14:textId="77777777" w:rsidR="004D2F76" w:rsidRPr="00390EFB" w:rsidRDefault="004D2F76" w:rsidP="004D2F76">
            <w:pPr>
              <w:jc w:val="center"/>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3,438人</w:t>
            </w:r>
          </w:p>
        </w:tc>
        <w:tc>
          <w:tcPr>
            <w:tcW w:w="1310" w:type="dxa"/>
            <w:vAlign w:val="center"/>
          </w:tcPr>
          <w:p w14:paraId="3B8C8B0D" w14:textId="18542364" w:rsidR="004D2F76" w:rsidRPr="00390EFB" w:rsidRDefault="004D2F76" w:rsidP="004D2F76">
            <w:pPr>
              <w:jc w:val="center"/>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2,112人</w:t>
            </w:r>
          </w:p>
        </w:tc>
        <w:tc>
          <w:tcPr>
            <w:tcW w:w="1311" w:type="dxa"/>
            <w:vAlign w:val="center"/>
          </w:tcPr>
          <w:p w14:paraId="19BF383C" w14:textId="335D8765" w:rsidR="004D2F76" w:rsidRPr="00390EFB" w:rsidRDefault="004D2F76" w:rsidP="004D2F76">
            <w:pPr>
              <w:jc w:val="center"/>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▲38.57％</w:t>
            </w:r>
          </w:p>
        </w:tc>
        <w:tc>
          <w:tcPr>
            <w:tcW w:w="1311" w:type="dxa"/>
            <w:vAlign w:val="center"/>
          </w:tcPr>
          <w:p w14:paraId="57DD0659" w14:textId="1BDC8287" w:rsidR="004D2F76" w:rsidRPr="00390EFB" w:rsidRDefault="00E46E20" w:rsidP="004D2F76">
            <w:pPr>
              <w:jc w:val="center"/>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1,851人</w:t>
            </w:r>
          </w:p>
        </w:tc>
        <w:tc>
          <w:tcPr>
            <w:tcW w:w="1311" w:type="dxa"/>
            <w:vAlign w:val="center"/>
          </w:tcPr>
          <w:p w14:paraId="55497925" w14:textId="146D0AC6" w:rsidR="004D2F76" w:rsidRPr="00390EFB" w:rsidRDefault="008660CF" w:rsidP="004D2F76">
            <w:pPr>
              <w:jc w:val="center"/>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▲46.16</w:t>
            </w:r>
          </w:p>
        </w:tc>
        <w:tc>
          <w:tcPr>
            <w:tcW w:w="1311" w:type="dxa"/>
            <w:vAlign w:val="center"/>
          </w:tcPr>
          <w:p w14:paraId="7EB96118" w14:textId="77777777" w:rsidR="004D2F76" w:rsidRPr="00390EFB" w:rsidRDefault="004D2F76" w:rsidP="004D2F76">
            <w:pPr>
              <w:jc w:val="center"/>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一部過疎</w:t>
            </w:r>
          </w:p>
        </w:tc>
      </w:tr>
      <w:tr w:rsidR="00AB17BC" w:rsidRPr="00390EFB" w14:paraId="45838604" w14:textId="77777777" w:rsidTr="00251CAE">
        <w:trPr>
          <w:trHeight w:val="595"/>
        </w:trPr>
        <w:tc>
          <w:tcPr>
            <w:tcW w:w="1129" w:type="dxa"/>
            <w:shd w:val="clear" w:color="auto" w:fill="D9E2F3" w:themeFill="accent5" w:themeFillTint="33"/>
            <w:vAlign w:val="center"/>
          </w:tcPr>
          <w:p w14:paraId="23C33B88" w14:textId="77777777" w:rsidR="004D2F76" w:rsidRPr="00390EFB" w:rsidRDefault="004D2F76" w:rsidP="004D2F76">
            <w:pPr>
              <w:jc w:val="center"/>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計</w:t>
            </w:r>
          </w:p>
        </w:tc>
        <w:tc>
          <w:tcPr>
            <w:tcW w:w="1491" w:type="dxa"/>
            <w:vAlign w:val="center"/>
          </w:tcPr>
          <w:p w14:paraId="13CFA155" w14:textId="77777777" w:rsidR="004D2F76" w:rsidRPr="00390EFB" w:rsidRDefault="004D2F76" w:rsidP="004D2F76">
            <w:pPr>
              <w:jc w:val="center"/>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138,572人</w:t>
            </w:r>
          </w:p>
        </w:tc>
        <w:tc>
          <w:tcPr>
            <w:tcW w:w="1310" w:type="dxa"/>
            <w:vAlign w:val="center"/>
          </w:tcPr>
          <w:p w14:paraId="1F6CF3F3" w14:textId="6670CF1E" w:rsidR="004D2F76" w:rsidRPr="00390EFB" w:rsidRDefault="004D2F76" w:rsidP="004D2F76">
            <w:pPr>
              <w:jc w:val="center"/>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122,785人</w:t>
            </w:r>
          </w:p>
        </w:tc>
        <w:tc>
          <w:tcPr>
            <w:tcW w:w="1311" w:type="dxa"/>
            <w:vAlign w:val="center"/>
          </w:tcPr>
          <w:p w14:paraId="31D7825A" w14:textId="722C5711" w:rsidR="004D2F76" w:rsidRPr="00390EFB" w:rsidRDefault="004D2F76" w:rsidP="004D2F76">
            <w:pPr>
              <w:jc w:val="center"/>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▲11.39％</w:t>
            </w:r>
          </w:p>
        </w:tc>
        <w:tc>
          <w:tcPr>
            <w:tcW w:w="1311" w:type="dxa"/>
            <w:vAlign w:val="center"/>
          </w:tcPr>
          <w:p w14:paraId="33B07EB4" w14:textId="51A880DF" w:rsidR="004D2F76" w:rsidRPr="00390EFB" w:rsidRDefault="00E46E20" w:rsidP="004D2F76">
            <w:pPr>
              <w:jc w:val="center"/>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117,373人</w:t>
            </w:r>
          </w:p>
        </w:tc>
        <w:tc>
          <w:tcPr>
            <w:tcW w:w="1311" w:type="dxa"/>
            <w:vAlign w:val="center"/>
          </w:tcPr>
          <w:p w14:paraId="14F98839" w14:textId="2860F34F" w:rsidR="004D2F76" w:rsidRPr="00390EFB" w:rsidRDefault="008660CF" w:rsidP="004D2F76">
            <w:pPr>
              <w:jc w:val="center"/>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▲15.30</w:t>
            </w:r>
          </w:p>
        </w:tc>
        <w:tc>
          <w:tcPr>
            <w:tcW w:w="1311" w:type="dxa"/>
            <w:vAlign w:val="center"/>
          </w:tcPr>
          <w:p w14:paraId="43EBBB76" w14:textId="77777777" w:rsidR="004D2F76" w:rsidRPr="00390EFB" w:rsidRDefault="004D2F76" w:rsidP="004D2F76">
            <w:pPr>
              <w:jc w:val="center"/>
              <w:rPr>
                <w:rFonts w:ascii="ＭＳ ゴシック" w:eastAsia="ＭＳ ゴシック" w:hAnsi="ＭＳ ゴシック"/>
                <w:color w:val="000000" w:themeColor="text1"/>
                <w:sz w:val="21"/>
                <w:szCs w:val="21"/>
              </w:rPr>
            </w:pPr>
          </w:p>
        </w:tc>
      </w:tr>
    </w:tbl>
    <w:p w14:paraId="61B933B9" w14:textId="77777777" w:rsidR="00B50219" w:rsidRPr="00390EFB" w:rsidRDefault="00244693" w:rsidP="00244693">
      <w:pPr>
        <w:ind w:firstLineChars="100" w:firstLine="248"/>
        <w:rPr>
          <w:color w:val="000000" w:themeColor="text1"/>
        </w:rPr>
      </w:pPr>
      <w:r w:rsidRPr="00390EFB">
        <w:rPr>
          <w:rFonts w:hint="eastAsia"/>
          <w:color w:val="000000" w:themeColor="text1"/>
        </w:rPr>
        <w:t>※</w:t>
      </w:r>
      <w:r w:rsidR="00B50219" w:rsidRPr="00390EFB">
        <w:rPr>
          <w:rFonts w:hint="eastAsia"/>
          <w:color w:val="000000" w:themeColor="text1"/>
        </w:rPr>
        <w:t>増減率は昭和50年との比較</w:t>
      </w:r>
    </w:p>
    <w:p w14:paraId="32812071" w14:textId="482EC154" w:rsidR="00A520D2" w:rsidRPr="00390EFB" w:rsidRDefault="00FF0A50" w:rsidP="00B50219">
      <w:pPr>
        <w:ind w:firstLineChars="100" w:firstLine="248"/>
        <w:rPr>
          <w:color w:val="000000" w:themeColor="text1"/>
        </w:rPr>
      </w:pPr>
      <w:r w:rsidRPr="00390EFB">
        <w:rPr>
          <w:rFonts w:hint="eastAsia"/>
          <w:color w:val="000000" w:themeColor="text1"/>
        </w:rPr>
        <w:lastRenderedPageBreak/>
        <w:t>国立社会保障・人口問題研究所が令和5</w:t>
      </w:r>
      <w:r w:rsidR="00B50219" w:rsidRPr="00390EFB">
        <w:rPr>
          <w:color w:val="000000" w:themeColor="text1"/>
        </w:rPr>
        <w:t>年</w:t>
      </w:r>
      <w:r w:rsidRPr="00390EFB">
        <w:rPr>
          <w:rFonts w:hint="eastAsia"/>
          <w:color w:val="000000" w:themeColor="text1"/>
        </w:rPr>
        <w:t>4</w:t>
      </w:r>
      <w:r w:rsidR="00B50219" w:rsidRPr="00390EFB">
        <w:rPr>
          <w:color w:val="000000" w:themeColor="text1"/>
        </w:rPr>
        <w:t>月に行った「日本の将来人口推計（出生中位</w:t>
      </w:r>
      <w:r w:rsidR="00B75B11" w:rsidRPr="00390EFB">
        <w:rPr>
          <w:color w:val="000000" w:themeColor="text1"/>
        </w:rPr>
        <w:t>・死亡中位仮定）」においては、</w:t>
      </w:r>
      <w:r w:rsidR="006633F3" w:rsidRPr="00390EFB">
        <w:rPr>
          <w:rFonts w:hint="eastAsia"/>
          <w:color w:val="000000" w:themeColor="text1"/>
        </w:rPr>
        <w:t>令和27年の総人口は1億880万人とされ、令和2年国勢調査による1億</w:t>
      </w:r>
      <w:r w:rsidR="00130055" w:rsidRPr="00390EFB">
        <w:rPr>
          <w:rFonts w:hint="eastAsia"/>
          <w:color w:val="000000" w:themeColor="text1"/>
        </w:rPr>
        <w:t>2615万人から約14％の人口が減少すると推計されている。</w:t>
      </w:r>
    </w:p>
    <w:p w14:paraId="4B9574F5" w14:textId="5AF1A434" w:rsidR="00CA5BB0" w:rsidRPr="00390EFB" w:rsidRDefault="00B50219" w:rsidP="00CA5BB0">
      <w:pPr>
        <w:ind w:firstLineChars="100" w:firstLine="248"/>
        <w:rPr>
          <w:color w:val="000000" w:themeColor="text1"/>
        </w:rPr>
      </w:pPr>
      <w:r w:rsidRPr="00390EFB">
        <w:rPr>
          <w:rFonts w:hint="eastAsia"/>
          <w:color w:val="000000" w:themeColor="text1"/>
        </w:rPr>
        <w:t>また、同推計において、佐賀県の人口は</w:t>
      </w:r>
      <w:r w:rsidR="00A748D5" w:rsidRPr="00390EFB">
        <w:rPr>
          <w:rFonts w:hint="eastAsia"/>
          <w:color w:val="000000" w:themeColor="text1"/>
        </w:rPr>
        <w:t>、</w:t>
      </w:r>
      <w:r w:rsidR="00CA5BB0" w:rsidRPr="00390EFB">
        <w:rPr>
          <w:rFonts w:hint="eastAsia"/>
          <w:color w:val="000000" w:themeColor="text1"/>
        </w:rPr>
        <w:t>令和27</w:t>
      </w:r>
      <w:r w:rsidR="00CA5BB0" w:rsidRPr="00390EFB">
        <w:rPr>
          <w:color w:val="000000" w:themeColor="text1"/>
        </w:rPr>
        <w:t>年</w:t>
      </w:r>
      <w:r w:rsidR="00CA5BB0" w:rsidRPr="00390EFB">
        <w:rPr>
          <w:rFonts w:hint="eastAsia"/>
          <w:color w:val="000000" w:themeColor="text1"/>
        </w:rPr>
        <w:t>には65</w:t>
      </w:r>
      <w:r w:rsidR="00CA5BB0" w:rsidRPr="00390EFB">
        <w:rPr>
          <w:color w:val="000000" w:themeColor="text1"/>
        </w:rPr>
        <w:t>万人</w:t>
      </w:r>
      <w:r w:rsidR="00CA5BB0" w:rsidRPr="00390EFB">
        <w:rPr>
          <w:rFonts w:hint="eastAsia"/>
          <w:color w:val="000000" w:themeColor="text1"/>
        </w:rPr>
        <w:t>とされ</w:t>
      </w:r>
      <w:r w:rsidR="00CA5BB0" w:rsidRPr="00390EFB">
        <w:rPr>
          <w:color w:val="000000" w:themeColor="text1"/>
        </w:rPr>
        <w:t>、</w:t>
      </w:r>
      <w:r w:rsidR="00CA5BB0" w:rsidRPr="00390EFB">
        <w:rPr>
          <w:rFonts w:hint="eastAsia"/>
          <w:color w:val="000000" w:themeColor="text1"/>
        </w:rPr>
        <w:t>令和2</w:t>
      </w:r>
      <w:r w:rsidR="00CA5BB0" w:rsidRPr="00390EFB">
        <w:rPr>
          <w:color w:val="000000" w:themeColor="text1"/>
        </w:rPr>
        <w:t>年</w:t>
      </w:r>
      <w:r w:rsidR="00CA5BB0" w:rsidRPr="00390EFB">
        <w:rPr>
          <w:rFonts w:hint="eastAsia"/>
          <w:color w:val="000000" w:themeColor="text1"/>
        </w:rPr>
        <w:t>国勢調査</w:t>
      </w:r>
      <w:r w:rsidR="00CA5BB0" w:rsidRPr="00390EFB">
        <w:rPr>
          <w:color w:val="000000" w:themeColor="text1"/>
        </w:rPr>
        <w:t>に</w:t>
      </w:r>
      <w:r w:rsidR="00CA5BB0" w:rsidRPr="00390EFB">
        <w:rPr>
          <w:rFonts w:hint="eastAsia"/>
          <w:color w:val="000000" w:themeColor="text1"/>
        </w:rPr>
        <w:t>よる81</w:t>
      </w:r>
      <w:r w:rsidR="00CA5BB0" w:rsidRPr="00390EFB">
        <w:rPr>
          <w:color w:val="000000" w:themeColor="text1"/>
        </w:rPr>
        <w:t>万人</w:t>
      </w:r>
      <w:r w:rsidR="00CA5BB0" w:rsidRPr="00390EFB">
        <w:rPr>
          <w:rFonts w:hint="eastAsia"/>
          <w:color w:val="000000" w:themeColor="text1"/>
        </w:rPr>
        <w:t>から</w:t>
      </w:r>
      <w:r w:rsidR="00CA5BB0" w:rsidRPr="00390EFB">
        <w:rPr>
          <w:color w:val="000000" w:themeColor="text1"/>
        </w:rPr>
        <w:t>約</w:t>
      </w:r>
      <w:r w:rsidR="00CA5BB0" w:rsidRPr="00390EFB">
        <w:rPr>
          <w:rFonts w:hint="eastAsia"/>
          <w:color w:val="000000" w:themeColor="text1"/>
        </w:rPr>
        <w:t>1</w:t>
      </w:r>
      <w:r w:rsidR="00CA5BB0" w:rsidRPr="00390EFB">
        <w:rPr>
          <w:color w:val="000000" w:themeColor="text1"/>
        </w:rPr>
        <w:t>9％も減少し、当市人口は</w:t>
      </w:r>
      <w:r w:rsidR="00CA5BB0" w:rsidRPr="00390EFB">
        <w:rPr>
          <w:rFonts w:hint="eastAsia"/>
          <w:color w:val="000000" w:themeColor="text1"/>
        </w:rPr>
        <w:t>令和27年には</w:t>
      </w:r>
      <w:r w:rsidR="00CA5BB0" w:rsidRPr="00390EFB">
        <w:rPr>
          <w:color w:val="000000" w:themeColor="text1"/>
        </w:rPr>
        <w:t>85,955人</w:t>
      </w:r>
      <w:r w:rsidR="00CA5BB0" w:rsidRPr="00390EFB">
        <w:rPr>
          <w:rFonts w:hint="eastAsia"/>
          <w:color w:val="000000" w:themeColor="text1"/>
        </w:rPr>
        <w:t>とされ</w:t>
      </w:r>
      <w:r w:rsidR="00CA5BB0" w:rsidRPr="00390EFB">
        <w:rPr>
          <w:color w:val="000000" w:themeColor="text1"/>
        </w:rPr>
        <w:t>、</w:t>
      </w:r>
      <w:r w:rsidR="00CA5BB0" w:rsidRPr="00390EFB">
        <w:rPr>
          <w:rFonts w:hint="eastAsia"/>
          <w:color w:val="000000" w:themeColor="text1"/>
        </w:rPr>
        <w:t>令和2</w:t>
      </w:r>
      <w:r w:rsidR="00CA5BB0" w:rsidRPr="00390EFB">
        <w:rPr>
          <w:color w:val="000000" w:themeColor="text1"/>
        </w:rPr>
        <w:t>年</w:t>
      </w:r>
      <w:r w:rsidR="00CA5BB0" w:rsidRPr="00390EFB">
        <w:rPr>
          <w:rFonts w:hint="eastAsia"/>
          <w:color w:val="000000" w:themeColor="text1"/>
        </w:rPr>
        <w:t>国勢調査</w:t>
      </w:r>
      <w:r w:rsidR="00CA5BB0" w:rsidRPr="00390EFB">
        <w:rPr>
          <w:color w:val="000000" w:themeColor="text1"/>
        </w:rPr>
        <w:t>に</w:t>
      </w:r>
      <w:r w:rsidR="00CA5BB0" w:rsidRPr="00390EFB">
        <w:rPr>
          <w:rFonts w:hint="eastAsia"/>
          <w:color w:val="000000" w:themeColor="text1"/>
        </w:rPr>
        <w:t>よる117,373</w:t>
      </w:r>
      <w:r w:rsidR="00CA5BB0" w:rsidRPr="00390EFB">
        <w:rPr>
          <w:color w:val="000000" w:themeColor="text1"/>
        </w:rPr>
        <w:t>人</w:t>
      </w:r>
      <w:r w:rsidR="00CA5BB0" w:rsidRPr="00390EFB">
        <w:rPr>
          <w:rFonts w:hint="eastAsia"/>
          <w:color w:val="000000" w:themeColor="text1"/>
        </w:rPr>
        <w:t>から</w:t>
      </w:r>
      <w:r w:rsidR="00CA5BB0" w:rsidRPr="00390EFB">
        <w:rPr>
          <w:color w:val="000000" w:themeColor="text1"/>
        </w:rPr>
        <w:t>約</w:t>
      </w:r>
      <w:r w:rsidR="00CA5BB0" w:rsidRPr="00390EFB">
        <w:rPr>
          <w:rFonts w:hint="eastAsia"/>
          <w:color w:val="000000" w:themeColor="text1"/>
        </w:rPr>
        <w:t>28</w:t>
      </w:r>
      <w:r w:rsidR="00CA5BB0" w:rsidRPr="00390EFB">
        <w:rPr>
          <w:color w:val="000000" w:themeColor="text1"/>
        </w:rPr>
        <w:t>％減少するものと推計されてい</w:t>
      </w:r>
      <w:r w:rsidR="00CA5BB0" w:rsidRPr="00390EFB">
        <w:rPr>
          <w:rFonts w:hint="eastAsia"/>
          <w:color w:val="000000" w:themeColor="text1"/>
        </w:rPr>
        <w:t>る</w:t>
      </w:r>
      <w:r w:rsidR="00CA5BB0" w:rsidRPr="00390EFB">
        <w:rPr>
          <w:color w:val="000000" w:themeColor="text1"/>
        </w:rPr>
        <w:t>。</w:t>
      </w:r>
    </w:p>
    <w:p w14:paraId="15D9F59B" w14:textId="44D8988D" w:rsidR="00ED1EE0" w:rsidRPr="00390EFB" w:rsidRDefault="00B50219" w:rsidP="00ED1EE0">
      <w:pPr>
        <w:rPr>
          <w:color w:val="000000" w:themeColor="text1"/>
        </w:rPr>
      </w:pPr>
      <w:r w:rsidRPr="00390EFB">
        <w:rPr>
          <w:rFonts w:hint="eastAsia"/>
          <w:color w:val="000000" w:themeColor="text1"/>
        </w:rPr>
        <w:t>≪人口の</w:t>
      </w:r>
      <w:r w:rsidR="004D4F71" w:rsidRPr="00390EFB">
        <w:rPr>
          <w:rFonts w:hint="eastAsia"/>
          <w:color w:val="000000" w:themeColor="text1"/>
        </w:rPr>
        <w:t>推計値（唐津市論点データ集より</w:t>
      </w:r>
      <w:r w:rsidR="00077777" w:rsidRPr="00390EFB">
        <w:rPr>
          <w:rFonts w:hint="eastAsia"/>
          <w:color w:val="000000" w:themeColor="text1"/>
        </w:rPr>
        <w:t>）</w:t>
      </w:r>
      <w:r w:rsidRPr="00390EFB">
        <w:rPr>
          <w:rFonts w:hint="eastAsia"/>
          <w:color w:val="000000" w:themeColor="text1"/>
        </w:rPr>
        <w:t>≫</w:t>
      </w:r>
    </w:p>
    <w:p w14:paraId="1A4C9EB4" w14:textId="420A019C" w:rsidR="00077777" w:rsidRPr="00390EFB" w:rsidRDefault="00ED1EE0" w:rsidP="002B42E1">
      <w:pPr>
        <w:ind w:firstLineChars="900" w:firstLine="1514"/>
        <w:rPr>
          <w:color w:val="000000" w:themeColor="text1"/>
        </w:rPr>
      </w:pPr>
      <w:r w:rsidRPr="00390EFB">
        <w:rPr>
          <w:rFonts w:hint="eastAsia"/>
          <w:color w:val="000000" w:themeColor="text1"/>
          <w:sz w:val="16"/>
          <w:szCs w:val="16"/>
        </w:rPr>
        <w:t>実数値←</w:t>
      </w:r>
      <w:r w:rsidRPr="00390EFB">
        <w:rPr>
          <w:rFonts w:ascii="ＭＳ ゴシック" w:eastAsia="ＭＳ ゴシック" w:hAnsi="ＭＳ ゴシック" w:hint="eastAsia"/>
          <w:color w:val="000000" w:themeColor="text1"/>
          <w:sz w:val="16"/>
          <w:szCs w:val="16"/>
        </w:rPr>
        <w:t>→</w:t>
      </w:r>
      <w:r w:rsidRPr="00390EFB">
        <w:rPr>
          <w:rFonts w:ascii="ＭＳ ゴシック" w:eastAsia="ＭＳ ゴシック" w:hAnsi="ＭＳ ゴシック" w:hint="eastAsia"/>
          <w:color w:val="000000" w:themeColor="text1"/>
          <w:sz w:val="16"/>
          <w:szCs w:val="21"/>
        </w:rPr>
        <w:t xml:space="preserve">推計値　　　　　　　　　　　　　　　　　　</w:t>
      </w:r>
      <w:r w:rsidR="00B61F55" w:rsidRPr="00390EFB">
        <w:rPr>
          <w:rFonts w:ascii="ＭＳ ゴシック" w:eastAsia="ＭＳ ゴシック" w:hAnsi="ＭＳ ゴシック" w:hint="eastAsia"/>
          <w:color w:val="000000" w:themeColor="text1"/>
          <w:sz w:val="16"/>
          <w:szCs w:val="21"/>
        </w:rPr>
        <w:t>※（　）内は対Ｒ２</w:t>
      </w:r>
      <w:r w:rsidR="00077777" w:rsidRPr="00390EFB">
        <w:rPr>
          <w:rFonts w:ascii="ＭＳ ゴシック" w:eastAsia="ＭＳ ゴシック" w:hAnsi="ＭＳ ゴシック" w:hint="eastAsia"/>
          <w:color w:val="000000" w:themeColor="text1"/>
          <w:sz w:val="16"/>
          <w:szCs w:val="21"/>
        </w:rPr>
        <w:t>年比　　(単位：人)</w:t>
      </w:r>
      <w:r w:rsidR="00077777" w:rsidRPr="00390EFB">
        <w:rPr>
          <w:rFonts w:ascii="ＭＳ ゴシック" w:eastAsia="ＭＳ ゴシック" w:hAnsi="ＭＳ ゴシック"/>
          <w:color w:val="000000" w:themeColor="text1"/>
          <w:szCs w:val="21"/>
        </w:rPr>
        <w:t xml:space="preserve"> </w:t>
      </w:r>
    </w:p>
    <w:tbl>
      <w:tblPr>
        <w:tblW w:w="9818" w:type="dxa"/>
        <w:tblInd w:w="-756" w:type="dxa"/>
        <w:tblBorders>
          <w:top w:val="single" w:sz="8" w:space="0" w:color="auto"/>
          <w:left w:val="single" w:sz="8" w:space="0" w:color="auto"/>
          <w:bottom w:val="single" w:sz="8" w:space="0" w:color="auto"/>
          <w:right w:val="single" w:sz="8" w:space="0" w:color="auto"/>
          <w:insideH w:val="double" w:sz="4" w:space="0" w:color="auto"/>
          <w:insideV w:val="single" w:sz="8" w:space="0" w:color="auto"/>
        </w:tblBorders>
        <w:tblLayout w:type="fixed"/>
        <w:tblCellMar>
          <w:left w:w="99" w:type="dxa"/>
          <w:right w:w="99" w:type="dxa"/>
        </w:tblCellMar>
        <w:tblLook w:val="04A0" w:firstRow="1" w:lastRow="0" w:firstColumn="1" w:lastColumn="0" w:noHBand="0" w:noVBand="1"/>
      </w:tblPr>
      <w:tblGrid>
        <w:gridCol w:w="1056"/>
        <w:gridCol w:w="1071"/>
        <w:gridCol w:w="1275"/>
        <w:gridCol w:w="1276"/>
        <w:gridCol w:w="1266"/>
        <w:gridCol w:w="1276"/>
        <w:gridCol w:w="1275"/>
        <w:gridCol w:w="1323"/>
      </w:tblGrid>
      <w:tr w:rsidR="00AB17BC" w:rsidRPr="00390EFB" w14:paraId="52A06A31" w14:textId="77777777" w:rsidTr="002B42E1">
        <w:trPr>
          <w:trHeight w:val="567"/>
        </w:trPr>
        <w:tc>
          <w:tcPr>
            <w:tcW w:w="1056" w:type="dxa"/>
            <w:tcBorders>
              <w:top w:val="single" w:sz="8" w:space="0" w:color="auto"/>
              <w:bottom w:val="double" w:sz="4" w:space="0" w:color="auto"/>
            </w:tcBorders>
            <w:shd w:val="clear" w:color="auto" w:fill="D9E2F3" w:themeFill="accent5" w:themeFillTint="33"/>
            <w:vAlign w:val="center"/>
          </w:tcPr>
          <w:p w14:paraId="0871266D" w14:textId="77777777" w:rsidR="002B42E1" w:rsidRPr="00390EFB" w:rsidRDefault="002B42E1" w:rsidP="004D4F71">
            <w:pPr>
              <w:spacing w:line="0" w:lineRule="atLeast"/>
              <w:jc w:val="center"/>
              <w:rPr>
                <w:rFonts w:ascii="ＭＳ Ｐゴシック" w:eastAsia="ＭＳ Ｐゴシック" w:hAnsi="ＭＳ Ｐゴシック" w:cs="ＭＳ Ｐゴシック"/>
                <w:color w:val="000000" w:themeColor="text1"/>
                <w:sz w:val="16"/>
                <w:szCs w:val="16"/>
              </w:rPr>
            </w:pPr>
            <w:r w:rsidRPr="00390EFB">
              <w:rPr>
                <w:rFonts w:ascii="ＭＳ Ｐゴシック" w:eastAsia="ＭＳ Ｐゴシック" w:hAnsi="ＭＳ Ｐゴシック"/>
                <w:color w:val="000000" w:themeColor="text1"/>
              </w:rPr>
              <w:br w:type="page"/>
            </w:r>
          </w:p>
        </w:tc>
        <w:tc>
          <w:tcPr>
            <w:tcW w:w="1071" w:type="dxa"/>
            <w:tcBorders>
              <w:top w:val="single" w:sz="8" w:space="0" w:color="auto"/>
              <w:bottom w:val="double" w:sz="4" w:space="0" w:color="auto"/>
            </w:tcBorders>
            <w:shd w:val="clear" w:color="auto" w:fill="D9E2F3" w:themeFill="accent5" w:themeFillTint="33"/>
            <w:noWrap/>
            <w:vAlign w:val="center"/>
          </w:tcPr>
          <w:p w14:paraId="48204D1D" w14:textId="120C496D" w:rsidR="002B42E1" w:rsidRPr="00390EFB" w:rsidRDefault="002B42E1" w:rsidP="004D4F71">
            <w:pPr>
              <w:spacing w:line="0" w:lineRule="atLeast"/>
              <w:jc w:val="center"/>
              <w:rPr>
                <w:rFonts w:ascii="ＭＳ Ｐゴシック" w:eastAsia="ＭＳ Ｐゴシック" w:hAnsi="ＭＳ Ｐゴシック"/>
                <w:color w:val="000000" w:themeColor="text1"/>
                <w:sz w:val="18"/>
                <w:szCs w:val="18"/>
              </w:rPr>
            </w:pPr>
            <w:r w:rsidRPr="00390EFB">
              <w:rPr>
                <w:rFonts w:ascii="ＭＳ Ｐゴシック" w:eastAsia="ＭＳ Ｐゴシック" w:hAnsi="ＭＳ Ｐゴシック" w:hint="eastAsia"/>
                <w:color w:val="000000" w:themeColor="text1"/>
                <w:sz w:val="18"/>
                <w:szCs w:val="18"/>
              </w:rPr>
              <w:t>R2</w:t>
            </w:r>
          </w:p>
          <w:p w14:paraId="1A3B224F" w14:textId="77777777" w:rsidR="002B42E1" w:rsidRPr="00390EFB" w:rsidRDefault="002B42E1" w:rsidP="004D4F71">
            <w:pPr>
              <w:spacing w:line="0" w:lineRule="atLeast"/>
              <w:jc w:val="center"/>
              <w:rPr>
                <w:rFonts w:ascii="ＭＳ Ｐゴシック" w:eastAsia="ＭＳ Ｐゴシック" w:hAnsi="ＭＳ Ｐゴシック" w:cs="ＭＳ Ｐゴシック"/>
                <w:color w:val="000000" w:themeColor="text1"/>
                <w:sz w:val="18"/>
                <w:szCs w:val="18"/>
              </w:rPr>
            </w:pPr>
            <w:r w:rsidRPr="00390EFB">
              <w:rPr>
                <w:rFonts w:ascii="ＭＳ Ｐゴシック" w:eastAsia="ＭＳ Ｐゴシック" w:hAnsi="ＭＳ Ｐゴシック" w:hint="eastAsia"/>
                <w:color w:val="000000" w:themeColor="text1"/>
                <w:sz w:val="18"/>
                <w:szCs w:val="18"/>
              </w:rPr>
              <w:t>(2020)</w:t>
            </w:r>
          </w:p>
        </w:tc>
        <w:tc>
          <w:tcPr>
            <w:tcW w:w="1275" w:type="dxa"/>
            <w:tcBorders>
              <w:top w:val="single" w:sz="8" w:space="0" w:color="auto"/>
              <w:bottom w:val="double" w:sz="4" w:space="0" w:color="auto"/>
            </w:tcBorders>
            <w:shd w:val="clear" w:color="auto" w:fill="D9E2F3" w:themeFill="accent5" w:themeFillTint="33"/>
            <w:noWrap/>
            <w:vAlign w:val="center"/>
          </w:tcPr>
          <w:p w14:paraId="69A00331" w14:textId="77777777" w:rsidR="002B42E1" w:rsidRPr="00390EFB" w:rsidRDefault="002B42E1" w:rsidP="004D4F71">
            <w:pPr>
              <w:spacing w:line="0" w:lineRule="atLeast"/>
              <w:jc w:val="center"/>
              <w:rPr>
                <w:rFonts w:ascii="ＭＳ Ｐゴシック" w:eastAsia="ＭＳ Ｐゴシック" w:hAnsi="ＭＳ Ｐゴシック"/>
                <w:color w:val="000000" w:themeColor="text1"/>
                <w:sz w:val="18"/>
                <w:szCs w:val="18"/>
              </w:rPr>
            </w:pPr>
            <w:r w:rsidRPr="00390EFB">
              <w:rPr>
                <w:rFonts w:ascii="ＭＳ Ｐゴシック" w:eastAsia="ＭＳ Ｐゴシック" w:hAnsi="ＭＳ Ｐゴシック" w:hint="eastAsia"/>
                <w:color w:val="000000" w:themeColor="text1"/>
                <w:sz w:val="18"/>
                <w:szCs w:val="18"/>
              </w:rPr>
              <w:t>R7</w:t>
            </w:r>
          </w:p>
          <w:p w14:paraId="3AA76E7B" w14:textId="77777777" w:rsidR="002B42E1" w:rsidRPr="00390EFB" w:rsidRDefault="002B42E1" w:rsidP="004D4F71">
            <w:pPr>
              <w:spacing w:line="0" w:lineRule="atLeast"/>
              <w:jc w:val="center"/>
              <w:rPr>
                <w:rFonts w:ascii="ＭＳ Ｐゴシック" w:eastAsia="ＭＳ Ｐゴシック" w:hAnsi="ＭＳ Ｐゴシック" w:cs="ＭＳ Ｐゴシック"/>
                <w:color w:val="000000" w:themeColor="text1"/>
                <w:sz w:val="18"/>
                <w:szCs w:val="18"/>
              </w:rPr>
            </w:pPr>
            <w:r w:rsidRPr="00390EFB">
              <w:rPr>
                <w:rFonts w:ascii="ＭＳ Ｐゴシック" w:eastAsia="ＭＳ Ｐゴシック" w:hAnsi="ＭＳ Ｐゴシック" w:hint="eastAsia"/>
                <w:color w:val="000000" w:themeColor="text1"/>
                <w:sz w:val="18"/>
                <w:szCs w:val="18"/>
              </w:rPr>
              <w:t>(2025)</w:t>
            </w:r>
          </w:p>
        </w:tc>
        <w:tc>
          <w:tcPr>
            <w:tcW w:w="1276" w:type="dxa"/>
            <w:tcBorders>
              <w:top w:val="single" w:sz="8" w:space="0" w:color="auto"/>
              <w:bottom w:val="double" w:sz="4" w:space="0" w:color="auto"/>
            </w:tcBorders>
            <w:shd w:val="clear" w:color="auto" w:fill="D9E2F3" w:themeFill="accent5" w:themeFillTint="33"/>
            <w:noWrap/>
            <w:vAlign w:val="center"/>
          </w:tcPr>
          <w:p w14:paraId="44462BF1" w14:textId="1FF6CDA2" w:rsidR="002B42E1" w:rsidRPr="00390EFB" w:rsidRDefault="002B42E1" w:rsidP="004D4F71">
            <w:pPr>
              <w:spacing w:line="0" w:lineRule="atLeast"/>
              <w:jc w:val="center"/>
              <w:rPr>
                <w:rFonts w:ascii="ＭＳ Ｐゴシック" w:eastAsia="ＭＳ Ｐゴシック" w:hAnsi="ＭＳ Ｐゴシック"/>
                <w:color w:val="000000" w:themeColor="text1"/>
                <w:sz w:val="18"/>
                <w:szCs w:val="18"/>
              </w:rPr>
            </w:pPr>
            <w:r w:rsidRPr="00390EFB">
              <w:rPr>
                <w:rFonts w:ascii="ＭＳ Ｐゴシック" w:eastAsia="ＭＳ Ｐゴシック" w:hAnsi="ＭＳ Ｐゴシック" w:hint="eastAsia"/>
                <w:color w:val="000000" w:themeColor="text1"/>
                <w:sz w:val="18"/>
                <w:szCs w:val="18"/>
              </w:rPr>
              <w:t>R12</w:t>
            </w:r>
          </w:p>
          <w:p w14:paraId="53108C6C" w14:textId="77777777" w:rsidR="002B42E1" w:rsidRPr="00390EFB" w:rsidRDefault="002B42E1" w:rsidP="004D4F71">
            <w:pPr>
              <w:spacing w:line="0" w:lineRule="atLeast"/>
              <w:jc w:val="center"/>
              <w:rPr>
                <w:rFonts w:ascii="ＭＳ Ｐゴシック" w:eastAsia="ＭＳ Ｐゴシック" w:hAnsi="ＭＳ Ｐゴシック" w:cs="ＭＳ Ｐゴシック"/>
                <w:color w:val="000000" w:themeColor="text1"/>
                <w:sz w:val="18"/>
                <w:szCs w:val="18"/>
              </w:rPr>
            </w:pPr>
            <w:r w:rsidRPr="00390EFB">
              <w:rPr>
                <w:rFonts w:ascii="ＭＳ Ｐゴシック" w:eastAsia="ＭＳ Ｐゴシック" w:hAnsi="ＭＳ Ｐゴシック" w:hint="eastAsia"/>
                <w:color w:val="000000" w:themeColor="text1"/>
                <w:sz w:val="18"/>
                <w:szCs w:val="18"/>
              </w:rPr>
              <w:t>(2030)</w:t>
            </w:r>
          </w:p>
        </w:tc>
        <w:tc>
          <w:tcPr>
            <w:tcW w:w="1266" w:type="dxa"/>
            <w:tcBorders>
              <w:top w:val="single" w:sz="8" w:space="0" w:color="auto"/>
              <w:bottom w:val="double" w:sz="4" w:space="0" w:color="auto"/>
            </w:tcBorders>
            <w:shd w:val="clear" w:color="auto" w:fill="D9E2F3" w:themeFill="accent5" w:themeFillTint="33"/>
            <w:noWrap/>
            <w:vAlign w:val="center"/>
          </w:tcPr>
          <w:p w14:paraId="3CE7FD33" w14:textId="77777777" w:rsidR="002B42E1" w:rsidRPr="00390EFB" w:rsidRDefault="002B42E1" w:rsidP="004D4F71">
            <w:pPr>
              <w:spacing w:line="0" w:lineRule="atLeast"/>
              <w:jc w:val="center"/>
              <w:rPr>
                <w:rFonts w:ascii="ＭＳ Ｐゴシック" w:eastAsia="ＭＳ Ｐゴシック" w:hAnsi="ＭＳ Ｐゴシック"/>
                <w:color w:val="000000" w:themeColor="text1"/>
                <w:sz w:val="18"/>
                <w:szCs w:val="18"/>
              </w:rPr>
            </w:pPr>
            <w:r w:rsidRPr="00390EFB">
              <w:rPr>
                <w:rFonts w:ascii="ＭＳ Ｐゴシック" w:eastAsia="ＭＳ Ｐゴシック" w:hAnsi="ＭＳ Ｐゴシック" w:hint="eastAsia"/>
                <w:color w:val="000000" w:themeColor="text1"/>
                <w:sz w:val="18"/>
                <w:szCs w:val="18"/>
              </w:rPr>
              <w:t>R17</w:t>
            </w:r>
          </w:p>
          <w:p w14:paraId="2AE971EF" w14:textId="77777777" w:rsidR="002B42E1" w:rsidRPr="00390EFB" w:rsidRDefault="002B42E1" w:rsidP="004D4F71">
            <w:pPr>
              <w:spacing w:line="0" w:lineRule="atLeast"/>
              <w:jc w:val="center"/>
              <w:rPr>
                <w:rFonts w:ascii="ＭＳ Ｐゴシック" w:eastAsia="ＭＳ Ｐゴシック" w:hAnsi="ＭＳ Ｐゴシック" w:cs="ＭＳ Ｐゴシック"/>
                <w:color w:val="000000" w:themeColor="text1"/>
                <w:sz w:val="18"/>
                <w:szCs w:val="18"/>
              </w:rPr>
            </w:pPr>
            <w:r w:rsidRPr="00390EFB">
              <w:rPr>
                <w:rFonts w:ascii="ＭＳ Ｐゴシック" w:eastAsia="ＭＳ Ｐゴシック" w:hAnsi="ＭＳ Ｐゴシック" w:hint="eastAsia"/>
                <w:color w:val="000000" w:themeColor="text1"/>
                <w:sz w:val="18"/>
                <w:szCs w:val="18"/>
              </w:rPr>
              <w:t>(2035)</w:t>
            </w:r>
          </w:p>
        </w:tc>
        <w:tc>
          <w:tcPr>
            <w:tcW w:w="1276" w:type="dxa"/>
            <w:tcBorders>
              <w:top w:val="single" w:sz="8" w:space="0" w:color="auto"/>
              <w:bottom w:val="double" w:sz="4" w:space="0" w:color="auto"/>
            </w:tcBorders>
            <w:shd w:val="clear" w:color="auto" w:fill="D9E2F3" w:themeFill="accent5" w:themeFillTint="33"/>
            <w:noWrap/>
            <w:vAlign w:val="center"/>
          </w:tcPr>
          <w:p w14:paraId="58C4A096" w14:textId="77777777" w:rsidR="002B42E1" w:rsidRPr="00390EFB" w:rsidRDefault="002B42E1" w:rsidP="004D4F71">
            <w:pPr>
              <w:spacing w:line="0" w:lineRule="atLeast"/>
              <w:jc w:val="center"/>
              <w:rPr>
                <w:rFonts w:ascii="ＭＳ Ｐゴシック" w:eastAsia="ＭＳ Ｐゴシック" w:hAnsi="ＭＳ Ｐゴシック"/>
                <w:color w:val="000000" w:themeColor="text1"/>
                <w:sz w:val="18"/>
                <w:szCs w:val="18"/>
              </w:rPr>
            </w:pPr>
            <w:r w:rsidRPr="00390EFB">
              <w:rPr>
                <w:rFonts w:ascii="ＭＳ Ｐゴシック" w:eastAsia="ＭＳ Ｐゴシック" w:hAnsi="ＭＳ Ｐゴシック"/>
                <w:color w:val="000000" w:themeColor="text1"/>
                <w:sz w:val="18"/>
                <w:szCs w:val="18"/>
              </w:rPr>
              <w:t>R22</w:t>
            </w:r>
          </w:p>
          <w:p w14:paraId="0A516E44" w14:textId="77777777" w:rsidR="002B42E1" w:rsidRPr="00390EFB" w:rsidRDefault="002B42E1" w:rsidP="004D4F71">
            <w:pPr>
              <w:spacing w:line="0" w:lineRule="atLeast"/>
              <w:jc w:val="center"/>
              <w:rPr>
                <w:rFonts w:ascii="ＭＳ Ｐゴシック" w:eastAsia="ＭＳ Ｐゴシック" w:hAnsi="ＭＳ Ｐゴシック" w:cs="ＭＳ Ｐゴシック"/>
                <w:color w:val="000000" w:themeColor="text1"/>
                <w:sz w:val="18"/>
                <w:szCs w:val="18"/>
              </w:rPr>
            </w:pPr>
            <w:r w:rsidRPr="00390EFB">
              <w:rPr>
                <w:rFonts w:ascii="ＭＳ Ｐゴシック" w:eastAsia="ＭＳ Ｐゴシック" w:hAnsi="ＭＳ Ｐゴシック" w:hint="eastAsia"/>
                <w:color w:val="000000" w:themeColor="text1"/>
                <w:sz w:val="18"/>
                <w:szCs w:val="18"/>
              </w:rPr>
              <w:t>(2040)</w:t>
            </w:r>
          </w:p>
        </w:tc>
        <w:tc>
          <w:tcPr>
            <w:tcW w:w="1275" w:type="dxa"/>
            <w:tcBorders>
              <w:top w:val="single" w:sz="8" w:space="0" w:color="auto"/>
              <w:bottom w:val="double" w:sz="4" w:space="0" w:color="auto"/>
            </w:tcBorders>
            <w:shd w:val="clear" w:color="auto" w:fill="D9E2F3" w:themeFill="accent5" w:themeFillTint="33"/>
            <w:noWrap/>
            <w:vAlign w:val="center"/>
          </w:tcPr>
          <w:p w14:paraId="70FFDD06" w14:textId="661312FE" w:rsidR="002B42E1" w:rsidRPr="00390EFB" w:rsidRDefault="002B42E1" w:rsidP="004D4F71">
            <w:pPr>
              <w:spacing w:line="0" w:lineRule="atLeast"/>
              <w:jc w:val="center"/>
              <w:rPr>
                <w:rFonts w:ascii="ＭＳ Ｐゴシック" w:eastAsia="ＭＳ Ｐゴシック" w:hAnsi="ＭＳ Ｐゴシック"/>
                <w:color w:val="000000" w:themeColor="text1"/>
                <w:sz w:val="18"/>
                <w:szCs w:val="18"/>
              </w:rPr>
            </w:pPr>
            <w:r w:rsidRPr="00390EFB">
              <w:rPr>
                <w:rFonts w:ascii="ＭＳ Ｐゴシック" w:eastAsia="ＭＳ Ｐゴシック" w:hAnsi="ＭＳ Ｐゴシック"/>
                <w:color w:val="000000" w:themeColor="text1"/>
                <w:sz w:val="18"/>
                <w:szCs w:val="18"/>
              </w:rPr>
              <w:t>R2</w:t>
            </w:r>
            <w:r w:rsidRPr="00390EFB">
              <w:rPr>
                <w:rFonts w:ascii="ＭＳ Ｐゴシック" w:eastAsia="ＭＳ Ｐゴシック" w:hAnsi="ＭＳ Ｐゴシック" w:hint="eastAsia"/>
                <w:color w:val="000000" w:themeColor="text1"/>
                <w:sz w:val="18"/>
                <w:szCs w:val="18"/>
              </w:rPr>
              <w:t>7</w:t>
            </w:r>
          </w:p>
          <w:p w14:paraId="22CF2378" w14:textId="77777777" w:rsidR="002B42E1" w:rsidRPr="00390EFB" w:rsidRDefault="002B42E1" w:rsidP="004D4F71">
            <w:pPr>
              <w:spacing w:line="0" w:lineRule="atLeast"/>
              <w:jc w:val="center"/>
              <w:rPr>
                <w:rFonts w:ascii="ＭＳ Ｐゴシック" w:eastAsia="ＭＳ Ｐゴシック" w:hAnsi="ＭＳ Ｐゴシック" w:cs="ＭＳ Ｐゴシック"/>
                <w:color w:val="000000" w:themeColor="text1"/>
                <w:sz w:val="18"/>
                <w:szCs w:val="18"/>
              </w:rPr>
            </w:pPr>
            <w:r w:rsidRPr="00390EFB">
              <w:rPr>
                <w:rFonts w:ascii="ＭＳ Ｐゴシック" w:eastAsia="ＭＳ Ｐゴシック" w:hAnsi="ＭＳ Ｐゴシック" w:hint="eastAsia"/>
                <w:color w:val="000000" w:themeColor="text1"/>
                <w:sz w:val="18"/>
                <w:szCs w:val="18"/>
              </w:rPr>
              <w:t>(2045)</w:t>
            </w:r>
          </w:p>
        </w:tc>
        <w:tc>
          <w:tcPr>
            <w:tcW w:w="1323" w:type="dxa"/>
            <w:tcBorders>
              <w:top w:val="single" w:sz="8" w:space="0" w:color="auto"/>
              <w:bottom w:val="double" w:sz="4" w:space="0" w:color="auto"/>
            </w:tcBorders>
            <w:shd w:val="clear" w:color="auto" w:fill="D9E2F3" w:themeFill="accent5" w:themeFillTint="33"/>
            <w:vAlign w:val="center"/>
          </w:tcPr>
          <w:p w14:paraId="7F9088D5" w14:textId="6065B6B5" w:rsidR="002B42E1" w:rsidRPr="00390EFB" w:rsidRDefault="002B42E1" w:rsidP="004D4F71">
            <w:pPr>
              <w:spacing w:line="0" w:lineRule="atLeast"/>
              <w:jc w:val="center"/>
              <w:rPr>
                <w:rFonts w:ascii="ＭＳ Ｐゴシック" w:eastAsia="ＭＳ Ｐゴシック" w:hAnsi="ＭＳ Ｐゴシック"/>
                <w:color w:val="000000" w:themeColor="text1"/>
                <w:sz w:val="18"/>
                <w:szCs w:val="18"/>
              </w:rPr>
            </w:pPr>
            <w:r w:rsidRPr="00390EFB">
              <w:rPr>
                <w:rFonts w:ascii="ＭＳ Ｐゴシック" w:eastAsia="ＭＳ Ｐゴシック" w:hAnsi="ＭＳ Ｐゴシック"/>
                <w:color w:val="000000" w:themeColor="text1"/>
                <w:sz w:val="18"/>
                <w:szCs w:val="18"/>
              </w:rPr>
              <w:t>R32</w:t>
            </w:r>
          </w:p>
          <w:p w14:paraId="66DE5634" w14:textId="77777777" w:rsidR="002B42E1" w:rsidRPr="00390EFB" w:rsidRDefault="002B42E1" w:rsidP="004D4F71">
            <w:pPr>
              <w:spacing w:line="0" w:lineRule="atLeast"/>
              <w:jc w:val="center"/>
              <w:rPr>
                <w:rFonts w:ascii="ＭＳ Ｐゴシック" w:eastAsia="ＭＳ Ｐゴシック" w:hAnsi="ＭＳ Ｐゴシック" w:cs="ＭＳ Ｐゴシック"/>
                <w:color w:val="000000" w:themeColor="text1"/>
                <w:sz w:val="18"/>
                <w:szCs w:val="18"/>
              </w:rPr>
            </w:pPr>
            <w:r w:rsidRPr="00390EFB">
              <w:rPr>
                <w:rFonts w:ascii="ＭＳ Ｐゴシック" w:eastAsia="ＭＳ Ｐゴシック" w:hAnsi="ＭＳ Ｐゴシック" w:hint="eastAsia"/>
                <w:color w:val="000000" w:themeColor="text1"/>
                <w:sz w:val="18"/>
                <w:szCs w:val="18"/>
              </w:rPr>
              <w:t>(2050)</w:t>
            </w:r>
          </w:p>
        </w:tc>
      </w:tr>
      <w:tr w:rsidR="00AB17BC" w:rsidRPr="00390EFB" w14:paraId="68394156" w14:textId="77777777" w:rsidTr="00D10D58">
        <w:trPr>
          <w:trHeight w:val="567"/>
        </w:trPr>
        <w:tc>
          <w:tcPr>
            <w:tcW w:w="1056" w:type="dxa"/>
            <w:tcBorders>
              <w:top w:val="single" w:sz="8" w:space="0" w:color="auto"/>
              <w:bottom w:val="double" w:sz="4" w:space="0" w:color="auto"/>
            </w:tcBorders>
            <w:shd w:val="clear" w:color="auto" w:fill="D9E2F3" w:themeFill="accent5" w:themeFillTint="33"/>
            <w:vAlign w:val="center"/>
          </w:tcPr>
          <w:p w14:paraId="45C80CC1" w14:textId="64BF979F" w:rsidR="002B42E1" w:rsidRPr="00390EFB" w:rsidRDefault="002B42E1" w:rsidP="004D4F71">
            <w:pPr>
              <w:spacing w:line="0" w:lineRule="atLeast"/>
              <w:jc w:val="center"/>
              <w:rPr>
                <w:rFonts w:ascii="ＭＳ Ｐゴシック" w:eastAsia="ＭＳ Ｐゴシック" w:hAnsi="ＭＳ Ｐゴシック"/>
                <w:color w:val="000000" w:themeColor="text1"/>
                <w:sz w:val="18"/>
                <w:szCs w:val="18"/>
              </w:rPr>
            </w:pPr>
            <w:r w:rsidRPr="00390EFB">
              <w:rPr>
                <w:rFonts w:ascii="ＭＳ Ｐゴシック" w:eastAsia="ＭＳ Ｐゴシック" w:hAnsi="ＭＳ Ｐゴシック" w:hint="eastAsia"/>
                <w:color w:val="000000" w:themeColor="text1"/>
                <w:sz w:val="18"/>
                <w:szCs w:val="18"/>
              </w:rPr>
              <w:t>社人研</w:t>
            </w:r>
          </w:p>
        </w:tc>
        <w:tc>
          <w:tcPr>
            <w:tcW w:w="1071" w:type="dxa"/>
            <w:vMerge w:val="restart"/>
            <w:tcBorders>
              <w:top w:val="single" w:sz="8" w:space="0" w:color="auto"/>
            </w:tcBorders>
            <w:shd w:val="clear" w:color="auto" w:fill="auto"/>
            <w:noWrap/>
            <w:vAlign w:val="center"/>
          </w:tcPr>
          <w:p w14:paraId="269E2194" w14:textId="0CBB7934" w:rsidR="002B42E1" w:rsidRPr="00390EFB" w:rsidRDefault="002B42E1" w:rsidP="002B42E1">
            <w:pPr>
              <w:spacing w:line="0" w:lineRule="atLeast"/>
              <w:ind w:right="188"/>
              <w:jc w:val="right"/>
              <w:rPr>
                <w:rFonts w:ascii="ＭＳ Ｐゴシック" w:eastAsia="ＭＳ Ｐゴシック" w:hAnsi="ＭＳ Ｐゴシック"/>
                <w:color w:val="000000" w:themeColor="text1"/>
                <w:sz w:val="18"/>
                <w:szCs w:val="18"/>
              </w:rPr>
            </w:pPr>
            <w:r w:rsidRPr="00390EFB">
              <w:rPr>
                <w:rFonts w:ascii="ＭＳ Ｐゴシック" w:eastAsia="ＭＳ Ｐゴシック" w:hAnsi="ＭＳ Ｐゴシック" w:cstheme="majorHAnsi" w:hint="eastAsia"/>
                <w:color w:val="000000" w:themeColor="text1"/>
                <w:kern w:val="0"/>
                <w:sz w:val="18"/>
                <w:szCs w:val="18"/>
              </w:rPr>
              <w:t>117,373</w:t>
            </w:r>
          </w:p>
        </w:tc>
        <w:tc>
          <w:tcPr>
            <w:tcW w:w="1275" w:type="dxa"/>
            <w:tcBorders>
              <w:top w:val="single" w:sz="8" w:space="0" w:color="auto"/>
              <w:bottom w:val="double" w:sz="4" w:space="0" w:color="auto"/>
            </w:tcBorders>
            <w:shd w:val="clear" w:color="auto" w:fill="auto"/>
            <w:noWrap/>
            <w:vAlign w:val="center"/>
          </w:tcPr>
          <w:p w14:paraId="71B582FC" w14:textId="77777777" w:rsidR="002B42E1" w:rsidRPr="00390EFB" w:rsidRDefault="002B42E1" w:rsidP="004D4F71">
            <w:pPr>
              <w:spacing w:line="0" w:lineRule="atLeast"/>
              <w:jc w:val="center"/>
              <w:rPr>
                <w:rFonts w:ascii="ＭＳ Ｐゴシック" w:eastAsia="ＭＳ Ｐゴシック" w:hAnsi="ＭＳ Ｐゴシック"/>
                <w:color w:val="000000" w:themeColor="text1"/>
                <w:sz w:val="18"/>
                <w:szCs w:val="18"/>
              </w:rPr>
            </w:pPr>
            <w:r w:rsidRPr="00390EFB">
              <w:rPr>
                <w:rFonts w:ascii="ＭＳ Ｐゴシック" w:eastAsia="ＭＳ Ｐゴシック" w:hAnsi="ＭＳ Ｐゴシック" w:hint="eastAsia"/>
                <w:color w:val="000000" w:themeColor="text1"/>
                <w:sz w:val="18"/>
                <w:szCs w:val="18"/>
              </w:rPr>
              <w:t>110,274</w:t>
            </w:r>
          </w:p>
          <w:p w14:paraId="1B7AFFF6" w14:textId="1473F370" w:rsidR="002B42E1" w:rsidRPr="00390EFB" w:rsidRDefault="002B42E1" w:rsidP="004D4F71">
            <w:pPr>
              <w:spacing w:line="0" w:lineRule="atLeast"/>
              <w:jc w:val="center"/>
              <w:rPr>
                <w:rFonts w:ascii="ＭＳ Ｐゴシック" w:eastAsia="ＭＳ Ｐゴシック" w:hAnsi="ＭＳ Ｐゴシック"/>
                <w:color w:val="000000" w:themeColor="text1"/>
                <w:sz w:val="18"/>
                <w:szCs w:val="18"/>
              </w:rPr>
            </w:pPr>
            <w:r w:rsidRPr="00390EFB">
              <w:rPr>
                <w:rFonts w:ascii="ＭＳ Ｐゴシック" w:eastAsia="ＭＳ Ｐゴシック" w:hAnsi="ＭＳ Ｐゴシック" w:hint="eastAsia"/>
                <w:color w:val="000000" w:themeColor="text1"/>
                <w:sz w:val="18"/>
                <w:szCs w:val="18"/>
              </w:rPr>
              <w:t>（94.0</w:t>
            </w:r>
            <w:r w:rsidRPr="00390EFB">
              <w:rPr>
                <w:rFonts w:ascii="ＭＳ Ｐゴシック" w:eastAsia="ＭＳ Ｐゴシック" w:hAnsi="ＭＳ Ｐゴシック" w:cstheme="majorHAnsi" w:hint="eastAsia"/>
                <w:color w:val="000000" w:themeColor="text1"/>
                <w:kern w:val="0"/>
                <w:sz w:val="18"/>
                <w:szCs w:val="18"/>
              </w:rPr>
              <w:t>％</w:t>
            </w:r>
            <w:r w:rsidRPr="00390EFB">
              <w:rPr>
                <w:rFonts w:ascii="ＭＳ Ｐゴシック" w:eastAsia="ＭＳ Ｐゴシック" w:hAnsi="ＭＳ Ｐゴシック" w:hint="eastAsia"/>
                <w:color w:val="000000" w:themeColor="text1"/>
                <w:sz w:val="18"/>
                <w:szCs w:val="18"/>
              </w:rPr>
              <w:t>）</w:t>
            </w:r>
          </w:p>
        </w:tc>
        <w:tc>
          <w:tcPr>
            <w:tcW w:w="1276" w:type="dxa"/>
            <w:tcBorders>
              <w:top w:val="single" w:sz="8" w:space="0" w:color="auto"/>
              <w:bottom w:val="double" w:sz="4" w:space="0" w:color="auto"/>
            </w:tcBorders>
            <w:shd w:val="clear" w:color="auto" w:fill="auto"/>
            <w:noWrap/>
            <w:vAlign w:val="center"/>
          </w:tcPr>
          <w:p w14:paraId="185A7A84" w14:textId="77777777" w:rsidR="002B42E1" w:rsidRPr="00390EFB" w:rsidRDefault="002B42E1" w:rsidP="004D4F71">
            <w:pPr>
              <w:spacing w:line="0" w:lineRule="atLeast"/>
              <w:jc w:val="center"/>
              <w:rPr>
                <w:rFonts w:ascii="ＭＳ Ｐゴシック" w:eastAsia="ＭＳ Ｐゴシック" w:hAnsi="ＭＳ Ｐゴシック"/>
                <w:color w:val="000000" w:themeColor="text1"/>
                <w:sz w:val="18"/>
                <w:szCs w:val="18"/>
              </w:rPr>
            </w:pPr>
            <w:r w:rsidRPr="00390EFB">
              <w:rPr>
                <w:rFonts w:ascii="ＭＳ Ｐゴシック" w:eastAsia="ＭＳ Ｐゴシック" w:hAnsi="ＭＳ Ｐゴシック" w:hint="eastAsia"/>
                <w:color w:val="000000" w:themeColor="text1"/>
                <w:sz w:val="18"/>
                <w:szCs w:val="18"/>
              </w:rPr>
              <w:t>103,933</w:t>
            </w:r>
          </w:p>
          <w:p w14:paraId="58BA47FF" w14:textId="13A6374F" w:rsidR="002B42E1" w:rsidRPr="00390EFB" w:rsidRDefault="002B42E1" w:rsidP="004D4F71">
            <w:pPr>
              <w:spacing w:line="0" w:lineRule="atLeast"/>
              <w:jc w:val="center"/>
              <w:rPr>
                <w:rFonts w:ascii="ＭＳ Ｐゴシック" w:eastAsia="ＭＳ Ｐゴシック" w:hAnsi="ＭＳ Ｐゴシック"/>
                <w:color w:val="000000" w:themeColor="text1"/>
                <w:sz w:val="18"/>
                <w:szCs w:val="18"/>
              </w:rPr>
            </w:pPr>
            <w:r w:rsidRPr="00390EFB">
              <w:rPr>
                <w:rFonts w:ascii="ＭＳ Ｐゴシック" w:eastAsia="ＭＳ Ｐゴシック" w:hAnsi="ＭＳ Ｐゴシック" w:hint="eastAsia"/>
                <w:color w:val="000000" w:themeColor="text1"/>
                <w:sz w:val="18"/>
                <w:szCs w:val="18"/>
              </w:rPr>
              <w:t>（88.5</w:t>
            </w:r>
            <w:r w:rsidRPr="00390EFB">
              <w:rPr>
                <w:rFonts w:ascii="ＭＳ Ｐゴシック" w:eastAsia="ＭＳ Ｐゴシック" w:hAnsi="ＭＳ Ｐゴシック" w:cstheme="majorHAnsi" w:hint="eastAsia"/>
                <w:color w:val="000000" w:themeColor="text1"/>
                <w:kern w:val="0"/>
                <w:sz w:val="18"/>
                <w:szCs w:val="18"/>
              </w:rPr>
              <w:t>％</w:t>
            </w:r>
            <w:r w:rsidRPr="00390EFB">
              <w:rPr>
                <w:rFonts w:ascii="ＭＳ Ｐゴシック" w:eastAsia="ＭＳ Ｐゴシック" w:hAnsi="ＭＳ Ｐゴシック" w:hint="eastAsia"/>
                <w:color w:val="000000" w:themeColor="text1"/>
                <w:sz w:val="18"/>
                <w:szCs w:val="18"/>
              </w:rPr>
              <w:t>）</w:t>
            </w:r>
          </w:p>
        </w:tc>
        <w:tc>
          <w:tcPr>
            <w:tcW w:w="1266" w:type="dxa"/>
            <w:tcBorders>
              <w:top w:val="single" w:sz="8" w:space="0" w:color="auto"/>
              <w:bottom w:val="double" w:sz="4" w:space="0" w:color="auto"/>
            </w:tcBorders>
            <w:shd w:val="clear" w:color="auto" w:fill="auto"/>
            <w:noWrap/>
            <w:vAlign w:val="center"/>
          </w:tcPr>
          <w:p w14:paraId="7E007346" w14:textId="77777777" w:rsidR="002B42E1" w:rsidRPr="00390EFB" w:rsidRDefault="002B42E1" w:rsidP="004D4F71">
            <w:pPr>
              <w:spacing w:line="0" w:lineRule="atLeast"/>
              <w:jc w:val="center"/>
              <w:rPr>
                <w:rFonts w:ascii="ＭＳ Ｐゴシック" w:eastAsia="ＭＳ Ｐゴシック" w:hAnsi="ＭＳ Ｐゴシック"/>
                <w:color w:val="000000" w:themeColor="text1"/>
                <w:sz w:val="18"/>
                <w:szCs w:val="18"/>
              </w:rPr>
            </w:pPr>
            <w:r w:rsidRPr="00390EFB">
              <w:rPr>
                <w:rFonts w:ascii="ＭＳ Ｐゴシック" w:eastAsia="ＭＳ Ｐゴシック" w:hAnsi="ＭＳ Ｐゴシック" w:hint="eastAsia"/>
                <w:color w:val="000000" w:themeColor="text1"/>
                <w:sz w:val="18"/>
                <w:szCs w:val="18"/>
              </w:rPr>
              <w:t>97,754</w:t>
            </w:r>
          </w:p>
          <w:p w14:paraId="7D68F459" w14:textId="397EAF64" w:rsidR="002B42E1" w:rsidRPr="00390EFB" w:rsidRDefault="002B42E1" w:rsidP="004D4F71">
            <w:pPr>
              <w:spacing w:line="0" w:lineRule="atLeast"/>
              <w:jc w:val="center"/>
              <w:rPr>
                <w:rFonts w:ascii="ＭＳ Ｐゴシック" w:eastAsia="ＭＳ Ｐゴシック" w:hAnsi="ＭＳ Ｐゴシック"/>
                <w:color w:val="000000" w:themeColor="text1"/>
                <w:sz w:val="18"/>
                <w:szCs w:val="18"/>
              </w:rPr>
            </w:pPr>
            <w:r w:rsidRPr="00390EFB">
              <w:rPr>
                <w:rFonts w:ascii="ＭＳ Ｐゴシック" w:eastAsia="ＭＳ Ｐゴシック" w:hAnsi="ＭＳ Ｐゴシック" w:cstheme="majorHAnsi" w:hint="eastAsia"/>
                <w:color w:val="000000" w:themeColor="text1"/>
                <w:kern w:val="0"/>
                <w:sz w:val="18"/>
                <w:szCs w:val="18"/>
              </w:rPr>
              <w:t>（83.3％）</w:t>
            </w:r>
          </w:p>
        </w:tc>
        <w:tc>
          <w:tcPr>
            <w:tcW w:w="1276" w:type="dxa"/>
            <w:tcBorders>
              <w:top w:val="single" w:sz="8" w:space="0" w:color="auto"/>
              <w:bottom w:val="double" w:sz="4" w:space="0" w:color="auto"/>
            </w:tcBorders>
            <w:shd w:val="clear" w:color="auto" w:fill="auto"/>
            <w:noWrap/>
            <w:vAlign w:val="center"/>
          </w:tcPr>
          <w:p w14:paraId="5350CEB9" w14:textId="77777777" w:rsidR="002B42E1" w:rsidRPr="00390EFB" w:rsidRDefault="002B42E1" w:rsidP="004D4F71">
            <w:pPr>
              <w:spacing w:line="0" w:lineRule="atLeast"/>
              <w:jc w:val="center"/>
              <w:rPr>
                <w:rFonts w:ascii="ＭＳ Ｐゴシック" w:eastAsia="ＭＳ Ｐゴシック" w:hAnsi="ＭＳ Ｐゴシック"/>
                <w:color w:val="000000" w:themeColor="text1"/>
                <w:sz w:val="18"/>
                <w:szCs w:val="18"/>
              </w:rPr>
            </w:pPr>
            <w:r w:rsidRPr="00390EFB">
              <w:rPr>
                <w:rFonts w:ascii="ＭＳ Ｐゴシック" w:eastAsia="ＭＳ Ｐゴシック" w:hAnsi="ＭＳ Ｐゴシック" w:hint="eastAsia"/>
                <w:color w:val="000000" w:themeColor="text1"/>
                <w:sz w:val="18"/>
                <w:szCs w:val="18"/>
              </w:rPr>
              <w:t>91,762</w:t>
            </w:r>
          </w:p>
          <w:p w14:paraId="3E72FE0E" w14:textId="7EEC96B7" w:rsidR="002B42E1" w:rsidRPr="00390EFB" w:rsidRDefault="002B42E1" w:rsidP="004D4F71">
            <w:pPr>
              <w:spacing w:line="0" w:lineRule="atLeast"/>
              <w:jc w:val="center"/>
              <w:rPr>
                <w:rFonts w:ascii="ＭＳ Ｐゴシック" w:eastAsia="ＭＳ Ｐゴシック" w:hAnsi="ＭＳ Ｐゴシック"/>
                <w:color w:val="000000" w:themeColor="text1"/>
                <w:sz w:val="18"/>
                <w:szCs w:val="18"/>
              </w:rPr>
            </w:pPr>
            <w:r w:rsidRPr="00390EFB">
              <w:rPr>
                <w:rFonts w:ascii="ＭＳ Ｐゴシック" w:eastAsia="ＭＳ Ｐゴシック" w:hAnsi="ＭＳ Ｐゴシック" w:cstheme="majorHAnsi" w:hint="eastAsia"/>
                <w:color w:val="000000" w:themeColor="text1"/>
                <w:kern w:val="0"/>
                <w:sz w:val="18"/>
                <w:szCs w:val="18"/>
              </w:rPr>
              <w:t>（78.2％）</w:t>
            </w:r>
          </w:p>
        </w:tc>
        <w:tc>
          <w:tcPr>
            <w:tcW w:w="1275" w:type="dxa"/>
            <w:tcBorders>
              <w:top w:val="single" w:sz="8" w:space="0" w:color="auto"/>
              <w:bottom w:val="double" w:sz="4" w:space="0" w:color="auto"/>
            </w:tcBorders>
            <w:shd w:val="clear" w:color="auto" w:fill="auto"/>
            <w:noWrap/>
            <w:vAlign w:val="center"/>
          </w:tcPr>
          <w:p w14:paraId="36CDFFA7" w14:textId="77777777" w:rsidR="002B42E1" w:rsidRPr="00390EFB" w:rsidRDefault="002B42E1" w:rsidP="004D4F71">
            <w:pPr>
              <w:spacing w:line="0" w:lineRule="atLeast"/>
              <w:jc w:val="center"/>
              <w:rPr>
                <w:rFonts w:ascii="ＭＳ Ｐゴシック" w:eastAsia="ＭＳ Ｐゴシック" w:hAnsi="ＭＳ Ｐゴシック"/>
                <w:color w:val="000000" w:themeColor="text1"/>
                <w:sz w:val="18"/>
                <w:szCs w:val="18"/>
              </w:rPr>
            </w:pPr>
            <w:r w:rsidRPr="00390EFB">
              <w:rPr>
                <w:rFonts w:ascii="ＭＳ Ｐゴシック" w:eastAsia="ＭＳ Ｐゴシック" w:hAnsi="ＭＳ Ｐゴシック" w:hint="eastAsia"/>
                <w:color w:val="000000" w:themeColor="text1"/>
                <w:sz w:val="18"/>
                <w:szCs w:val="18"/>
              </w:rPr>
              <w:t>85,955</w:t>
            </w:r>
          </w:p>
          <w:p w14:paraId="5C894583" w14:textId="4D635679" w:rsidR="002B42E1" w:rsidRPr="00390EFB" w:rsidRDefault="002B42E1" w:rsidP="004D4F71">
            <w:pPr>
              <w:spacing w:line="0" w:lineRule="atLeast"/>
              <w:jc w:val="center"/>
              <w:rPr>
                <w:rFonts w:ascii="ＭＳ Ｐゴシック" w:eastAsia="ＭＳ Ｐゴシック" w:hAnsi="ＭＳ Ｐゴシック"/>
                <w:color w:val="000000" w:themeColor="text1"/>
                <w:sz w:val="18"/>
                <w:szCs w:val="18"/>
              </w:rPr>
            </w:pPr>
            <w:r w:rsidRPr="00390EFB">
              <w:rPr>
                <w:rFonts w:ascii="ＭＳ Ｐゴシック" w:eastAsia="ＭＳ Ｐゴシック" w:hAnsi="ＭＳ Ｐゴシック" w:cstheme="majorHAnsi" w:hint="eastAsia"/>
                <w:color w:val="000000" w:themeColor="text1"/>
                <w:kern w:val="0"/>
                <w:sz w:val="18"/>
                <w:szCs w:val="18"/>
              </w:rPr>
              <w:t>（73.2％）</w:t>
            </w:r>
          </w:p>
        </w:tc>
        <w:tc>
          <w:tcPr>
            <w:tcW w:w="1323" w:type="dxa"/>
            <w:tcBorders>
              <w:top w:val="single" w:sz="8" w:space="0" w:color="auto"/>
              <w:bottom w:val="double" w:sz="4" w:space="0" w:color="auto"/>
            </w:tcBorders>
            <w:shd w:val="clear" w:color="auto" w:fill="auto"/>
            <w:vAlign w:val="center"/>
          </w:tcPr>
          <w:p w14:paraId="052F292C" w14:textId="77777777" w:rsidR="002B42E1" w:rsidRPr="00390EFB" w:rsidRDefault="002B42E1" w:rsidP="004D4F71">
            <w:pPr>
              <w:spacing w:line="0" w:lineRule="atLeast"/>
              <w:jc w:val="center"/>
              <w:rPr>
                <w:rFonts w:ascii="ＭＳ Ｐゴシック" w:eastAsia="ＭＳ Ｐゴシック" w:hAnsi="ＭＳ Ｐゴシック"/>
                <w:color w:val="000000" w:themeColor="text1"/>
                <w:sz w:val="18"/>
                <w:szCs w:val="18"/>
              </w:rPr>
            </w:pPr>
            <w:r w:rsidRPr="00390EFB">
              <w:rPr>
                <w:rFonts w:ascii="ＭＳ Ｐゴシック" w:eastAsia="ＭＳ Ｐゴシック" w:hAnsi="ＭＳ Ｐゴシック" w:hint="eastAsia"/>
                <w:color w:val="000000" w:themeColor="text1"/>
                <w:sz w:val="18"/>
                <w:szCs w:val="18"/>
              </w:rPr>
              <w:t>80,289</w:t>
            </w:r>
          </w:p>
          <w:p w14:paraId="193C980C" w14:textId="63A06DD9" w:rsidR="002B42E1" w:rsidRPr="00390EFB" w:rsidRDefault="002B42E1" w:rsidP="004D4F71">
            <w:pPr>
              <w:spacing w:line="0" w:lineRule="atLeast"/>
              <w:jc w:val="center"/>
              <w:rPr>
                <w:rFonts w:ascii="ＭＳ Ｐゴシック" w:eastAsia="ＭＳ Ｐゴシック" w:hAnsi="ＭＳ Ｐゴシック"/>
                <w:color w:val="000000" w:themeColor="text1"/>
                <w:sz w:val="18"/>
                <w:szCs w:val="18"/>
              </w:rPr>
            </w:pPr>
            <w:r w:rsidRPr="00390EFB">
              <w:rPr>
                <w:rFonts w:ascii="ＭＳ Ｐゴシック" w:eastAsia="ＭＳ Ｐゴシック" w:hAnsi="ＭＳ Ｐゴシック" w:cstheme="majorHAnsi" w:hint="eastAsia"/>
                <w:color w:val="000000" w:themeColor="text1"/>
                <w:kern w:val="0"/>
                <w:sz w:val="18"/>
                <w:szCs w:val="18"/>
              </w:rPr>
              <w:t>（68.4％）</w:t>
            </w:r>
          </w:p>
        </w:tc>
      </w:tr>
      <w:tr w:rsidR="00AB17BC" w:rsidRPr="00390EFB" w14:paraId="73DA08C5" w14:textId="77777777" w:rsidTr="002B42E1">
        <w:trPr>
          <w:trHeight w:val="567"/>
        </w:trPr>
        <w:tc>
          <w:tcPr>
            <w:tcW w:w="1056" w:type="dxa"/>
            <w:tcBorders>
              <w:top w:val="double" w:sz="4" w:space="0" w:color="auto"/>
              <w:bottom w:val="double" w:sz="4" w:space="0" w:color="auto"/>
            </w:tcBorders>
            <w:shd w:val="clear" w:color="auto" w:fill="D9E2F3" w:themeFill="accent5" w:themeFillTint="33"/>
            <w:vAlign w:val="center"/>
          </w:tcPr>
          <w:p w14:paraId="1C1F43F6" w14:textId="77777777" w:rsidR="002B42E1" w:rsidRPr="00390EFB" w:rsidRDefault="002B42E1" w:rsidP="004D4F71">
            <w:pPr>
              <w:spacing w:line="0" w:lineRule="atLeast"/>
              <w:jc w:val="center"/>
              <w:rPr>
                <w:rFonts w:ascii="ＭＳ Ｐゴシック" w:eastAsia="ＭＳ Ｐゴシック" w:hAnsi="ＭＳ Ｐゴシック" w:cstheme="majorHAnsi"/>
                <w:color w:val="000000" w:themeColor="text1"/>
                <w:kern w:val="0"/>
                <w:sz w:val="14"/>
                <w:szCs w:val="14"/>
              </w:rPr>
            </w:pPr>
            <w:r w:rsidRPr="00390EFB">
              <w:rPr>
                <w:rFonts w:ascii="ＭＳ Ｐゴシック" w:eastAsia="ＭＳ Ｐゴシック" w:hAnsi="ＭＳ Ｐゴシック" w:cstheme="majorHAnsi" w:hint="eastAsia"/>
                <w:color w:val="000000" w:themeColor="text1"/>
                <w:kern w:val="0"/>
                <w:sz w:val="14"/>
                <w:szCs w:val="14"/>
              </w:rPr>
              <w:t>唐津市</w:t>
            </w:r>
          </w:p>
          <w:p w14:paraId="6F16AD6B" w14:textId="2609FDE5" w:rsidR="002B42E1" w:rsidRPr="00390EFB" w:rsidRDefault="002B42E1" w:rsidP="004D4F71">
            <w:pPr>
              <w:spacing w:line="0" w:lineRule="atLeast"/>
              <w:jc w:val="center"/>
              <w:rPr>
                <w:rFonts w:ascii="ＭＳ Ｐゴシック" w:eastAsia="ＭＳ Ｐゴシック" w:hAnsi="ＭＳ Ｐゴシック" w:cstheme="majorHAnsi"/>
                <w:color w:val="000000" w:themeColor="text1"/>
                <w:kern w:val="0"/>
                <w:sz w:val="16"/>
                <w:szCs w:val="16"/>
              </w:rPr>
            </w:pPr>
            <w:r w:rsidRPr="00390EFB">
              <w:rPr>
                <w:rFonts w:ascii="ＭＳ Ｐゴシック" w:eastAsia="ＭＳ Ｐゴシック" w:hAnsi="ＭＳ Ｐゴシック" w:cstheme="majorHAnsi" w:hint="eastAsia"/>
                <w:color w:val="000000" w:themeColor="text1"/>
                <w:kern w:val="0"/>
                <w:sz w:val="14"/>
                <w:szCs w:val="14"/>
              </w:rPr>
              <w:t>論点データ集</w:t>
            </w:r>
          </w:p>
        </w:tc>
        <w:tc>
          <w:tcPr>
            <w:tcW w:w="1071" w:type="dxa"/>
            <w:vMerge/>
            <w:tcBorders>
              <w:bottom w:val="double" w:sz="4" w:space="0" w:color="auto"/>
            </w:tcBorders>
            <w:shd w:val="clear" w:color="auto" w:fill="auto"/>
            <w:noWrap/>
            <w:vAlign w:val="center"/>
          </w:tcPr>
          <w:p w14:paraId="62C489DA" w14:textId="40E783E3" w:rsidR="002B42E1" w:rsidRPr="00390EFB" w:rsidRDefault="002B42E1" w:rsidP="004D4F71">
            <w:pPr>
              <w:spacing w:line="0" w:lineRule="atLeast"/>
              <w:jc w:val="right"/>
              <w:rPr>
                <w:rFonts w:ascii="ＭＳ Ｐゴシック" w:eastAsia="ＭＳ Ｐゴシック" w:hAnsi="ＭＳ Ｐゴシック" w:cstheme="majorHAnsi"/>
                <w:color w:val="000000" w:themeColor="text1"/>
                <w:kern w:val="0"/>
                <w:sz w:val="18"/>
                <w:szCs w:val="18"/>
              </w:rPr>
            </w:pPr>
          </w:p>
        </w:tc>
        <w:tc>
          <w:tcPr>
            <w:tcW w:w="1275" w:type="dxa"/>
            <w:tcBorders>
              <w:top w:val="double" w:sz="4" w:space="0" w:color="auto"/>
              <w:bottom w:val="double" w:sz="4" w:space="0" w:color="auto"/>
            </w:tcBorders>
            <w:shd w:val="clear" w:color="auto" w:fill="auto"/>
            <w:noWrap/>
            <w:vAlign w:val="center"/>
          </w:tcPr>
          <w:p w14:paraId="28E952E1" w14:textId="35D1F3C9" w:rsidR="002B42E1" w:rsidRPr="00390EFB" w:rsidRDefault="002B42E1" w:rsidP="002B42E1">
            <w:pPr>
              <w:spacing w:line="0" w:lineRule="atLeast"/>
              <w:ind w:right="188"/>
              <w:jc w:val="right"/>
              <w:rPr>
                <w:rFonts w:ascii="ＭＳ Ｐゴシック" w:eastAsia="ＭＳ Ｐゴシック" w:hAnsi="ＭＳ Ｐゴシック" w:cstheme="majorHAnsi"/>
                <w:color w:val="000000" w:themeColor="text1"/>
                <w:kern w:val="0"/>
                <w:sz w:val="18"/>
                <w:szCs w:val="18"/>
              </w:rPr>
            </w:pPr>
            <w:r w:rsidRPr="00390EFB">
              <w:rPr>
                <w:rFonts w:ascii="ＭＳ Ｐゴシック" w:eastAsia="ＭＳ Ｐゴシック" w:hAnsi="ＭＳ Ｐゴシック" w:cstheme="majorHAnsi" w:hint="eastAsia"/>
                <w:color w:val="000000" w:themeColor="text1"/>
                <w:kern w:val="0"/>
                <w:sz w:val="18"/>
                <w:szCs w:val="18"/>
              </w:rPr>
              <w:t>110,867</w:t>
            </w:r>
          </w:p>
          <w:p w14:paraId="1A1D3DAF" w14:textId="088DC727" w:rsidR="002B42E1" w:rsidRPr="00390EFB" w:rsidRDefault="002B42E1" w:rsidP="002B42E1">
            <w:pPr>
              <w:spacing w:line="0" w:lineRule="atLeast"/>
              <w:ind w:right="188"/>
              <w:jc w:val="right"/>
              <w:rPr>
                <w:rFonts w:ascii="ＭＳ Ｐゴシック" w:eastAsia="ＭＳ Ｐゴシック" w:hAnsi="ＭＳ Ｐゴシック" w:cstheme="majorHAnsi"/>
                <w:color w:val="000000" w:themeColor="text1"/>
                <w:kern w:val="0"/>
                <w:sz w:val="18"/>
                <w:szCs w:val="18"/>
              </w:rPr>
            </w:pPr>
            <w:r w:rsidRPr="00390EFB">
              <w:rPr>
                <w:rFonts w:ascii="ＭＳ Ｐゴシック" w:eastAsia="ＭＳ Ｐゴシック" w:hAnsi="ＭＳ Ｐゴシック" w:cstheme="majorHAnsi" w:hint="eastAsia"/>
                <w:color w:val="000000" w:themeColor="text1"/>
                <w:kern w:val="0"/>
                <w:sz w:val="18"/>
                <w:szCs w:val="18"/>
              </w:rPr>
              <w:t>（94..5％）</w:t>
            </w:r>
          </w:p>
        </w:tc>
        <w:tc>
          <w:tcPr>
            <w:tcW w:w="1276" w:type="dxa"/>
            <w:tcBorders>
              <w:top w:val="double" w:sz="4" w:space="0" w:color="auto"/>
              <w:bottom w:val="double" w:sz="4" w:space="0" w:color="auto"/>
            </w:tcBorders>
            <w:shd w:val="clear" w:color="auto" w:fill="auto"/>
            <w:noWrap/>
            <w:vAlign w:val="center"/>
          </w:tcPr>
          <w:p w14:paraId="6ED42209" w14:textId="160CFCF3" w:rsidR="002B42E1" w:rsidRPr="00390EFB" w:rsidRDefault="002B42E1" w:rsidP="002B42E1">
            <w:pPr>
              <w:spacing w:line="0" w:lineRule="atLeast"/>
              <w:ind w:right="188"/>
              <w:jc w:val="right"/>
              <w:rPr>
                <w:rFonts w:ascii="ＭＳ Ｐゴシック" w:eastAsia="ＭＳ Ｐゴシック" w:hAnsi="ＭＳ Ｐゴシック" w:cstheme="majorHAnsi"/>
                <w:color w:val="000000" w:themeColor="text1"/>
                <w:kern w:val="0"/>
                <w:sz w:val="18"/>
                <w:szCs w:val="18"/>
              </w:rPr>
            </w:pPr>
            <w:r w:rsidRPr="00390EFB">
              <w:rPr>
                <w:rFonts w:ascii="ＭＳ Ｐゴシック" w:eastAsia="ＭＳ Ｐゴシック" w:hAnsi="ＭＳ Ｐゴシック" w:cstheme="majorHAnsi" w:hint="eastAsia"/>
                <w:color w:val="000000" w:themeColor="text1"/>
                <w:kern w:val="0"/>
                <w:sz w:val="18"/>
                <w:szCs w:val="18"/>
              </w:rPr>
              <w:t>104,412</w:t>
            </w:r>
          </w:p>
          <w:p w14:paraId="5B2AADB3" w14:textId="627EFFA4" w:rsidR="002B42E1" w:rsidRPr="00390EFB" w:rsidRDefault="002B42E1" w:rsidP="002B42E1">
            <w:pPr>
              <w:spacing w:line="0" w:lineRule="atLeast"/>
              <w:ind w:right="188"/>
              <w:jc w:val="right"/>
              <w:rPr>
                <w:rFonts w:ascii="ＭＳ Ｐゴシック" w:eastAsia="ＭＳ Ｐゴシック" w:hAnsi="ＭＳ Ｐゴシック" w:cstheme="majorHAnsi"/>
                <w:color w:val="000000" w:themeColor="text1"/>
                <w:kern w:val="0"/>
                <w:sz w:val="18"/>
                <w:szCs w:val="18"/>
              </w:rPr>
            </w:pPr>
            <w:r w:rsidRPr="00390EFB">
              <w:rPr>
                <w:rFonts w:ascii="ＭＳ Ｐゴシック" w:eastAsia="ＭＳ Ｐゴシック" w:hAnsi="ＭＳ Ｐゴシック" w:cstheme="majorHAnsi" w:hint="eastAsia"/>
                <w:color w:val="000000" w:themeColor="text1"/>
                <w:kern w:val="0"/>
                <w:sz w:val="18"/>
                <w:szCs w:val="18"/>
              </w:rPr>
              <w:t>（89.0％）</w:t>
            </w:r>
          </w:p>
        </w:tc>
        <w:tc>
          <w:tcPr>
            <w:tcW w:w="1266" w:type="dxa"/>
            <w:tcBorders>
              <w:top w:val="double" w:sz="4" w:space="0" w:color="auto"/>
              <w:bottom w:val="double" w:sz="4" w:space="0" w:color="auto"/>
            </w:tcBorders>
            <w:shd w:val="clear" w:color="auto" w:fill="auto"/>
            <w:noWrap/>
            <w:vAlign w:val="center"/>
          </w:tcPr>
          <w:p w14:paraId="0F56A4BD" w14:textId="7F20BBB7" w:rsidR="002B42E1" w:rsidRPr="00390EFB" w:rsidRDefault="002B42E1" w:rsidP="002B42E1">
            <w:pPr>
              <w:spacing w:line="0" w:lineRule="atLeast"/>
              <w:ind w:right="282"/>
              <w:jc w:val="right"/>
              <w:rPr>
                <w:rFonts w:ascii="ＭＳ Ｐゴシック" w:eastAsia="ＭＳ Ｐゴシック" w:hAnsi="ＭＳ Ｐゴシック" w:cstheme="majorHAnsi"/>
                <w:color w:val="000000" w:themeColor="text1"/>
                <w:kern w:val="0"/>
                <w:sz w:val="18"/>
                <w:szCs w:val="18"/>
              </w:rPr>
            </w:pPr>
            <w:r w:rsidRPr="00390EFB">
              <w:rPr>
                <w:rFonts w:ascii="ＭＳ Ｐゴシック" w:eastAsia="ＭＳ Ｐゴシック" w:hAnsi="ＭＳ Ｐゴシック" w:cstheme="majorHAnsi" w:hint="eastAsia"/>
                <w:color w:val="000000" w:themeColor="text1"/>
                <w:kern w:val="0"/>
                <w:sz w:val="18"/>
                <w:szCs w:val="18"/>
              </w:rPr>
              <w:t>97,997</w:t>
            </w:r>
          </w:p>
          <w:p w14:paraId="09FAB20B" w14:textId="148F4651" w:rsidR="002B42E1" w:rsidRPr="00390EFB" w:rsidRDefault="002B42E1" w:rsidP="002B42E1">
            <w:pPr>
              <w:spacing w:line="0" w:lineRule="atLeast"/>
              <w:ind w:right="188"/>
              <w:jc w:val="right"/>
              <w:rPr>
                <w:rFonts w:ascii="ＭＳ Ｐゴシック" w:eastAsia="ＭＳ Ｐゴシック" w:hAnsi="ＭＳ Ｐゴシック" w:cstheme="majorHAnsi"/>
                <w:color w:val="000000" w:themeColor="text1"/>
                <w:kern w:val="0"/>
                <w:sz w:val="18"/>
                <w:szCs w:val="18"/>
              </w:rPr>
            </w:pPr>
            <w:r w:rsidRPr="00390EFB">
              <w:rPr>
                <w:rFonts w:ascii="ＭＳ Ｐゴシック" w:eastAsia="ＭＳ Ｐゴシック" w:hAnsi="ＭＳ Ｐゴシック" w:cstheme="majorHAnsi" w:hint="eastAsia"/>
                <w:color w:val="000000" w:themeColor="text1"/>
                <w:kern w:val="0"/>
                <w:sz w:val="18"/>
                <w:szCs w:val="18"/>
              </w:rPr>
              <w:t>（83.5％）</w:t>
            </w:r>
          </w:p>
        </w:tc>
        <w:tc>
          <w:tcPr>
            <w:tcW w:w="1276" w:type="dxa"/>
            <w:tcBorders>
              <w:top w:val="double" w:sz="4" w:space="0" w:color="auto"/>
              <w:bottom w:val="double" w:sz="4" w:space="0" w:color="auto"/>
            </w:tcBorders>
            <w:shd w:val="clear" w:color="auto" w:fill="auto"/>
            <w:noWrap/>
            <w:vAlign w:val="center"/>
          </w:tcPr>
          <w:p w14:paraId="718CF921" w14:textId="7B0B8B2C" w:rsidR="002B42E1" w:rsidRPr="00390EFB" w:rsidRDefault="002B42E1" w:rsidP="002B42E1">
            <w:pPr>
              <w:spacing w:line="0" w:lineRule="atLeast"/>
              <w:ind w:right="282"/>
              <w:jc w:val="right"/>
              <w:rPr>
                <w:rFonts w:ascii="ＭＳ Ｐゴシック" w:eastAsia="ＭＳ Ｐゴシック" w:hAnsi="ＭＳ Ｐゴシック" w:cstheme="majorHAnsi"/>
                <w:color w:val="000000" w:themeColor="text1"/>
                <w:kern w:val="0"/>
                <w:sz w:val="18"/>
                <w:szCs w:val="18"/>
              </w:rPr>
            </w:pPr>
            <w:r w:rsidRPr="00390EFB">
              <w:rPr>
                <w:rFonts w:ascii="ＭＳ Ｐゴシック" w:eastAsia="ＭＳ Ｐゴシック" w:hAnsi="ＭＳ Ｐゴシック" w:cstheme="majorHAnsi" w:hint="eastAsia"/>
                <w:color w:val="000000" w:themeColor="text1"/>
                <w:kern w:val="0"/>
                <w:sz w:val="18"/>
                <w:szCs w:val="18"/>
              </w:rPr>
              <w:t>91,626</w:t>
            </w:r>
          </w:p>
          <w:p w14:paraId="483E5C7A" w14:textId="6A1D47ED" w:rsidR="002B42E1" w:rsidRPr="00390EFB" w:rsidRDefault="002B42E1" w:rsidP="002B42E1">
            <w:pPr>
              <w:spacing w:line="0" w:lineRule="atLeast"/>
              <w:ind w:right="188"/>
              <w:jc w:val="right"/>
              <w:rPr>
                <w:rFonts w:ascii="ＭＳ Ｐゴシック" w:eastAsia="ＭＳ Ｐゴシック" w:hAnsi="ＭＳ Ｐゴシック" w:cstheme="majorHAnsi"/>
                <w:color w:val="000000" w:themeColor="text1"/>
                <w:kern w:val="0"/>
                <w:sz w:val="18"/>
                <w:szCs w:val="18"/>
              </w:rPr>
            </w:pPr>
            <w:r w:rsidRPr="00390EFB">
              <w:rPr>
                <w:rFonts w:ascii="ＭＳ Ｐゴシック" w:eastAsia="ＭＳ Ｐゴシック" w:hAnsi="ＭＳ Ｐゴシック" w:cstheme="majorHAnsi" w:hint="eastAsia"/>
                <w:color w:val="000000" w:themeColor="text1"/>
                <w:kern w:val="0"/>
                <w:sz w:val="18"/>
                <w:szCs w:val="18"/>
              </w:rPr>
              <w:t>（78</w:t>
            </w:r>
            <w:r w:rsidRPr="00390EFB">
              <w:rPr>
                <w:rFonts w:ascii="ＭＳ Ｐゴシック" w:eastAsia="ＭＳ Ｐゴシック" w:hAnsi="ＭＳ Ｐゴシック" w:cstheme="majorHAnsi"/>
                <w:color w:val="000000" w:themeColor="text1"/>
                <w:kern w:val="0"/>
                <w:sz w:val="18"/>
                <w:szCs w:val="18"/>
              </w:rPr>
              <w:t>.1</w:t>
            </w:r>
            <w:r w:rsidRPr="00390EFB">
              <w:rPr>
                <w:rFonts w:ascii="ＭＳ Ｐゴシック" w:eastAsia="ＭＳ Ｐゴシック" w:hAnsi="ＭＳ Ｐゴシック" w:cstheme="majorHAnsi" w:hint="eastAsia"/>
                <w:color w:val="000000" w:themeColor="text1"/>
                <w:kern w:val="0"/>
                <w:sz w:val="18"/>
                <w:szCs w:val="18"/>
              </w:rPr>
              <w:t>％）</w:t>
            </w:r>
          </w:p>
        </w:tc>
        <w:tc>
          <w:tcPr>
            <w:tcW w:w="1275" w:type="dxa"/>
            <w:tcBorders>
              <w:top w:val="double" w:sz="4" w:space="0" w:color="auto"/>
              <w:bottom w:val="double" w:sz="4" w:space="0" w:color="auto"/>
            </w:tcBorders>
            <w:shd w:val="clear" w:color="auto" w:fill="auto"/>
            <w:noWrap/>
            <w:vAlign w:val="center"/>
          </w:tcPr>
          <w:p w14:paraId="1B6E86F8" w14:textId="7FE9F39D" w:rsidR="002B42E1" w:rsidRPr="00390EFB" w:rsidRDefault="002B42E1" w:rsidP="002B42E1">
            <w:pPr>
              <w:spacing w:line="0" w:lineRule="atLeast"/>
              <w:ind w:right="282"/>
              <w:jc w:val="right"/>
              <w:rPr>
                <w:rFonts w:ascii="ＭＳ Ｐゴシック" w:eastAsia="ＭＳ Ｐゴシック" w:hAnsi="ＭＳ Ｐゴシック" w:cstheme="majorHAnsi"/>
                <w:color w:val="000000" w:themeColor="text1"/>
                <w:kern w:val="0"/>
                <w:sz w:val="18"/>
                <w:szCs w:val="18"/>
              </w:rPr>
            </w:pPr>
            <w:r w:rsidRPr="00390EFB">
              <w:rPr>
                <w:rFonts w:ascii="ＭＳ Ｐゴシック" w:eastAsia="ＭＳ Ｐゴシック" w:hAnsi="ＭＳ Ｐゴシック" w:cstheme="majorHAnsi" w:hint="eastAsia"/>
                <w:color w:val="000000" w:themeColor="text1"/>
                <w:kern w:val="0"/>
                <w:sz w:val="18"/>
                <w:szCs w:val="18"/>
              </w:rPr>
              <w:t>85,213</w:t>
            </w:r>
          </w:p>
          <w:p w14:paraId="7A3C98FA" w14:textId="2F058CFA" w:rsidR="002B42E1" w:rsidRPr="00390EFB" w:rsidRDefault="002B42E1" w:rsidP="002B42E1">
            <w:pPr>
              <w:spacing w:line="0" w:lineRule="atLeast"/>
              <w:ind w:right="188"/>
              <w:jc w:val="right"/>
              <w:rPr>
                <w:rFonts w:ascii="ＭＳ Ｐゴシック" w:eastAsia="ＭＳ Ｐゴシック" w:hAnsi="ＭＳ Ｐゴシック" w:cstheme="majorHAnsi"/>
                <w:color w:val="000000" w:themeColor="text1"/>
                <w:kern w:val="0"/>
                <w:sz w:val="18"/>
                <w:szCs w:val="18"/>
              </w:rPr>
            </w:pPr>
            <w:r w:rsidRPr="00390EFB">
              <w:rPr>
                <w:rFonts w:ascii="ＭＳ Ｐゴシック" w:eastAsia="ＭＳ Ｐゴシック" w:hAnsi="ＭＳ Ｐゴシック" w:cstheme="majorHAnsi" w:hint="eastAsia"/>
                <w:color w:val="000000" w:themeColor="text1"/>
                <w:kern w:val="0"/>
                <w:sz w:val="18"/>
                <w:szCs w:val="18"/>
              </w:rPr>
              <w:t>（72</w:t>
            </w:r>
            <w:r w:rsidRPr="00390EFB">
              <w:rPr>
                <w:rFonts w:ascii="ＭＳ Ｐゴシック" w:eastAsia="ＭＳ Ｐゴシック" w:hAnsi="ＭＳ Ｐゴシック" w:cstheme="majorHAnsi"/>
                <w:color w:val="000000" w:themeColor="text1"/>
                <w:kern w:val="0"/>
                <w:sz w:val="18"/>
                <w:szCs w:val="18"/>
              </w:rPr>
              <w:t>.6</w:t>
            </w:r>
            <w:r w:rsidRPr="00390EFB">
              <w:rPr>
                <w:rFonts w:ascii="ＭＳ Ｐゴシック" w:eastAsia="ＭＳ Ｐゴシック" w:hAnsi="ＭＳ Ｐゴシック" w:cstheme="majorHAnsi" w:hint="eastAsia"/>
                <w:color w:val="000000" w:themeColor="text1"/>
                <w:kern w:val="0"/>
                <w:sz w:val="18"/>
                <w:szCs w:val="18"/>
              </w:rPr>
              <w:t>％）</w:t>
            </w:r>
          </w:p>
        </w:tc>
        <w:tc>
          <w:tcPr>
            <w:tcW w:w="1323" w:type="dxa"/>
            <w:tcBorders>
              <w:top w:val="double" w:sz="4" w:space="0" w:color="auto"/>
              <w:bottom w:val="double" w:sz="4" w:space="0" w:color="auto"/>
            </w:tcBorders>
            <w:shd w:val="clear" w:color="auto" w:fill="auto"/>
            <w:vAlign w:val="center"/>
          </w:tcPr>
          <w:p w14:paraId="01C5BA91" w14:textId="1CEE7F89" w:rsidR="002B42E1" w:rsidRPr="00390EFB" w:rsidRDefault="002B42E1" w:rsidP="002B42E1">
            <w:pPr>
              <w:spacing w:line="0" w:lineRule="atLeast"/>
              <w:ind w:right="282"/>
              <w:jc w:val="right"/>
              <w:rPr>
                <w:rFonts w:ascii="ＭＳ Ｐゴシック" w:eastAsia="ＭＳ Ｐゴシック" w:hAnsi="ＭＳ Ｐゴシック" w:cstheme="majorHAnsi"/>
                <w:color w:val="000000" w:themeColor="text1"/>
                <w:kern w:val="0"/>
                <w:sz w:val="18"/>
                <w:szCs w:val="18"/>
              </w:rPr>
            </w:pPr>
            <w:r w:rsidRPr="00390EFB">
              <w:rPr>
                <w:rFonts w:ascii="ＭＳ Ｐゴシック" w:eastAsia="ＭＳ Ｐゴシック" w:hAnsi="ＭＳ Ｐゴシック" w:cstheme="majorHAnsi" w:hint="eastAsia"/>
                <w:color w:val="000000" w:themeColor="text1"/>
                <w:kern w:val="0"/>
                <w:sz w:val="18"/>
                <w:szCs w:val="18"/>
              </w:rPr>
              <w:t>78,816</w:t>
            </w:r>
          </w:p>
          <w:p w14:paraId="1992F703" w14:textId="26277636" w:rsidR="002B42E1" w:rsidRPr="00390EFB" w:rsidRDefault="002B42E1" w:rsidP="002B42E1">
            <w:pPr>
              <w:spacing w:line="0" w:lineRule="atLeast"/>
              <w:ind w:right="188"/>
              <w:jc w:val="right"/>
              <w:rPr>
                <w:rFonts w:ascii="ＭＳ Ｐゴシック" w:eastAsia="ＭＳ Ｐゴシック" w:hAnsi="ＭＳ Ｐゴシック" w:cstheme="majorHAnsi"/>
                <w:color w:val="000000" w:themeColor="text1"/>
                <w:kern w:val="0"/>
                <w:sz w:val="18"/>
                <w:szCs w:val="18"/>
              </w:rPr>
            </w:pPr>
            <w:r w:rsidRPr="00390EFB">
              <w:rPr>
                <w:rFonts w:ascii="ＭＳ Ｐゴシック" w:eastAsia="ＭＳ Ｐゴシック" w:hAnsi="ＭＳ Ｐゴシック" w:cstheme="majorHAnsi" w:hint="eastAsia"/>
                <w:color w:val="000000" w:themeColor="text1"/>
                <w:kern w:val="0"/>
                <w:sz w:val="18"/>
                <w:szCs w:val="18"/>
              </w:rPr>
              <w:t>（67</w:t>
            </w:r>
            <w:r w:rsidRPr="00390EFB">
              <w:rPr>
                <w:rFonts w:ascii="ＭＳ Ｐゴシック" w:eastAsia="ＭＳ Ｐゴシック" w:hAnsi="ＭＳ Ｐゴシック" w:cstheme="majorHAnsi"/>
                <w:color w:val="000000" w:themeColor="text1"/>
                <w:kern w:val="0"/>
                <w:sz w:val="18"/>
                <w:szCs w:val="18"/>
              </w:rPr>
              <w:t>.2</w:t>
            </w:r>
            <w:r w:rsidRPr="00390EFB">
              <w:rPr>
                <w:rFonts w:ascii="ＭＳ Ｐゴシック" w:eastAsia="ＭＳ Ｐゴシック" w:hAnsi="ＭＳ Ｐゴシック" w:cstheme="majorHAnsi" w:hint="eastAsia"/>
                <w:color w:val="000000" w:themeColor="text1"/>
                <w:kern w:val="0"/>
                <w:sz w:val="18"/>
                <w:szCs w:val="18"/>
              </w:rPr>
              <w:t>％）</w:t>
            </w:r>
          </w:p>
        </w:tc>
      </w:tr>
    </w:tbl>
    <w:p w14:paraId="4CF24CD9" w14:textId="76A98BCA" w:rsidR="00077777" w:rsidRPr="00390EFB" w:rsidRDefault="00077777" w:rsidP="00A748D5">
      <w:pPr>
        <w:autoSpaceDE w:val="0"/>
        <w:autoSpaceDN w:val="0"/>
        <w:spacing w:beforeLines="50" w:before="250" w:line="120" w:lineRule="exact"/>
        <w:rPr>
          <w:rFonts w:ascii="ＭＳ ゴシック" w:eastAsia="ＭＳ ゴシック" w:hAnsi="ＭＳ ゴシック"/>
          <w:noProof/>
          <w:color w:val="000000" w:themeColor="text1"/>
          <w:sz w:val="18"/>
          <w:szCs w:val="18"/>
        </w:rPr>
      </w:pPr>
      <w:r w:rsidRPr="00390EFB">
        <w:rPr>
          <w:rFonts w:ascii="ＭＳ ゴシック" w:eastAsia="ＭＳ ゴシック" w:hAnsi="ＭＳ ゴシック" w:hint="eastAsia"/>
          <w:noProof/>
          <w:color w:val="000000" w:themeColor="text1"/>
          <w:sz w:val="18"/>
          <w:szCs w:val="18"/>
        </w:rPr>
        <w:t>※　唐津市論点データ</w:t>
      </w:r>
      <w:r w:rsidR="00B40CCA" w:rsidRPr="00390EFB">
        <w:rPr>
          <w:rFonts w:ascii="ＭＳ ゴシック" w:eastAsia="ＭＳ ゴシック" w:hAnsi="ＭＳ ゴシック" w:hint="eastAsia"/>
          <w:noProof/>
          <w:color w:val="000000" w:themeColor="text1"/>
          <w:sz w:val="18"/>
          <w:szCs w:val="18"/>
        </w:rPr>
        <w:t>集</w:t>
      </w:r>
      <w:r w:rsidR="002E2262" w:rsidRPr="00390EFB">
        <w:rPr>
          <w:rFonts w:ascii="ＭＳ ゴシック" w:eastAsia="ＭＳ ゴシック" w:hAnsi="ＭＳ ゴシック" w:hint="eastAsia"/>
          <w:noProof/>
          <w:color w:val="000000" w:themeColor="text1"/>
          <w:sz w:val="18"/>
          <w:szCs w:val="18"/>
        </w:rPr>
        <w:t>は、令和</w:t>
      </w:r>
      <w:r w:rsidR="004D4F71" w:rsidRPr="00390EFB">
        <w:rPr>
          <w:rFonts w:ascii="ＭＳ ゴシック" w:eastAsia="ＭＳ ゴシック" w:hAnsi="ＭＳ ゴシック" w:hint="eastAsia"/>
          <w:noProof/>
          <w:color w:val="000000" w:themeColor="text1"/>
          <w:sz w:val="18"/>
          <w:szCs w:val="18"/>
        </w:rPr>
        <w:t>6</w:t>
      </w:r>
      <w:r w:rsidRPr="00390EFB">
        <w:rPr>
          <w:rFonts w:ascii="ＭＳ ゴシック" w:eastAsia="ＭＳ ゴシック" w:hAnsi="ＭＳ ゴシック" w:hint="eastAsia"/>
          <w:noProof/>
          <w:color w:val="000000" w:themeColor="text1"/>
          <w:sz w:val="18"/>
          <w:szCs w:val="18"/>
        </w:rPr>
        <w:t>年度作成</w:t>
      </w:r>
    </w:p>
    <w:p w14:paraId="067AF86D" w14:textId="689FB4B5" w:rsidR="00077777" w:rsidRPr="00390EFB" w:rsidRDefault="00077777" w:rsidP="005C2236">
      <w:pPr>
        <w:rPr>
          <w:color w:val="000000" w:themeColor="text1"/>
        </w:rPr>
      </w:pPr>
    </w:p>
    <w:p w14:paraId="36992E09" w14:textId="6A876707" w:rsidR="00077777" w:rsidRPr="00390EFB" w:rsidRDefault="00077777" w:rsidP="005C2236">
      <w:pPr>
        <w:rPr>
          <w:rFonts w:ascii="ＭＳ ゴシック" w:eastAsia="ＭＳ ゴシック" w:hAnsi="ＭＳ ゴシック"/>
          <w:color w:val="000000" w:themeColor="text1"/>
        </w:rPr>
      </w:pPr>
      <w:r w:rsidRPr="00390EFB">
        <w:rPr>
          <w:rFonts w:ascii="ＭＳ ゴシック" w:eastAsia="ＭＳ ゴシック" w:hAnsi="ＭＳ ゴシック" w:hint="eastAsia"/>
          <w:color w:val="000000" w:themeColor="text1"/>
        </w:rPr>
        <w:t>３　産業</w:t>
      </w:r>
    </w:p>
    <w:p w14:paraId="2D87F134" w14:textId="77777777" w:rsidR="00077777" w:rsidRPr="00390EFB" w:rsidRDefault="00077777" w:rsidP="005C2236">
      <w:pPr>
        <w:rPr>
          <w:color w:val="000000" w:themeColor="text1"/>
        </w:rPr>
      </w:pPr>
      <w:r w:rsidRPr="00390EFB">
        <w:rPr>
          <w:rFonts w:hint="eastAsia"/>
          <w:color w:val="000000" w:themeColor="text1"/>
        </w:rPr>
        <w:t xml:space="preserve">　(1)</w:t>
      </w:r>
      <w:r w:rsidRPr="00390EFB">
        <w:rPr>
          <w:color w:val="000000" w:themeColor="text1"/>
        </w:rPr>
        <w:t xml:space="preserve"> </w:t>
      </w:r>
      <w:r w:rsidRPr="00390EFB">
        <w:rPr>
          <w:rFonts w:hint="eastAsia"/>
          <w:color w:val="000000" w:themeColor="text1"/>
        </w:rPr>
        <w:t>就業人口の構成</w:t>
      </w:r>
    </w:p>
    <w:p w14:paraId="533D1AE0" w14:textId="4ED7451A" w:rsidR="00077777" w:rsidRPr="00390EFB" w:rsidRDefault="00077777" w:rsidP="00202416">
      <w:pPr>
        <w:ind w:left="496" w:hangingChars="200" w:hanging="496"/>
        <w:rPr>
          <w:color w:val="000000" w:themeColor="text1"/>
        </w:rPr>
      </w:pPr>
      <w:r w:rsidRPr="00390EFB">
        <w:rPr>
          <w:rFonts w:hint="eastAsia"/>
          <w:color w:val="000000" w:themeColor="text1"/>
        </w:rPr>
        <w:t xml:space="preserve">　　</w:t>
      </w:r>
      <w:r w:rsidR="00202416" w:rsidRPr="00390EFB">
        <w:rPr>
          <w:rFonts w:hint="eastAsia"/>
          <w:color w:val="000000" w:themeColor="text1"/>
        </w:rPr>
        <w:t xml:space="preserve">　</w:t>
      </w:r>
      <w:r w:rsidRPr="00390EFB">
        <w:rPr>
          <w:rFonts w:hint="eastAsia"/>
          <w:color w:val="000000" w:themeColor="text1"/>
        </w:rPr>
        <w:t>本市の就業人口は</w:t>
      </w:r>
      <w:r w:rsidR="00A748D5" w:rsidRPr="00390EFB">
        <w:rPr>
          <w:rFonts w:hint="eastAsia"/>
          <w:color w:val="000000" w:themeColor="text1"/>
        </w:rPr>
        <w:t>、</w:t>
      </w:r>
      <w:r w:rsidR="009F0ED5" w:rsidRPr="00390EFB">
        <w:rPr>
          <w:rFonts w:hint="eastAsia"/>
          <w:color w:val="000000" w:themeColor="text1"/>
        </w:rPr>
        <w:t>平成22</w:t>
      </w:r>
      <w:r w:rsidR="00BE30B4" w:rsidRPr="00390EFB">
        <w:rPr>
          <w:rFonts w:hint="eastAsia"/>
          <w:color w:val="000000" w:themeColor="text1"/>
        </w:rPr>
        <w:t>年の</w:t>
      </w:r>
      <w:r w:rsidR="00F46FDD" w:rsidRPr="00390EFB">
        <w:rPr>
          <w:rFonts w:hint="eastAsia"/>
          <w:color w:val="000000" w:themeColor="text1"/>
        </w:rPr>
        <w:t>58,674</w:t>
      </w:r>
      <w:r w:rsidR="002E2262" w:rsidRPr="00390EFB">
        <w:rPr>
          <w:rFonts w:hint="eastAsia"/>
          <w:color w:val="000000" w:themeColor="text1"/>
        </w:rPr>
        <w:t>人から令和2</w:t>
      </w:r>
      <w:r w:rsidR="00BE30B4" w:rsidRPr="00390EFB">
        <w:rPr>
          <w:rFonts w:hint="eastAsia"/>
          <w:color w:val="000000" w:themeColor="text1"/>
        </w:rPr>
        <w:t>年の</w:t>
      </w:r>
      <w:r w:rsidR="00F46FDD" w:rsidRPr="00390EFB">
        <w:rPr>
          <w:rFonts w:hint="eastAsia"/>
          <w:color w:val="000000" w:themeColor="text1"/>
        </w:rPr>
        <w:t>55,531</w:t>
      </w:r>
      <w:r w:rsidR="00BE30B4" w:rsidRPr="00390EFB">
        <w:rPr>
          <w:rFonts w:hint="eastAsia"/>
          <w:color w:val="000000" w:themeColor="text1"/>
        </w:rPr>
        <w:t>人と10年間で</w:t>
      </w:r>
      <w:r w:rsidR="002E2262" w:rsidRPr="00390EFB">
        <w:rPr>
          <w:rFonts w:hint="eastAsia"/>
          <w:color w:val="000000" w:themeColor="text1"/>
        </w:rPr>
        <w:t>3,143</w:t>
      </w:r>
      <w:r w:rsidR="00BE30B4" w:rsidRPr="00390EFB">
        <w:rPr>
          <w:rFonts w:hint="eastAsia"/>
          <w:color w:val="000000" w:themeColor="text1"/>
        </w:rPr>
        <w:t>人減少している。また、産業別の割合は</w:t>
      </w:r>
      <w:r w:rsidR="00A748D5" w:rsidRPr="00390EFB">
        <w:rPr>
          <w:rFonts w:hint="eastAsia"/>
          <w:color w:val="000000" w:themeColor="text1"/>
        </w:rPr>
        <w:t>、</w:t>
      </w:r>
      <w:r w:rsidR="00BE30B4" w:rsidRPr="00390EFB">
        <w:rPr>
          <w:rFonts w:hint="eastAsia"/>
          <w:color w:val="000000" w:themeColor="text1"/>
        </w:rPr>
        <w:t>第1次産業が</w:t>
      </w:r>
      <w:r w:rsidR="00F46FDD" w:rsidRPr="00390EFB">
        <w:rPr>
          <w:rFonts w:hint="eastAsia"/>
          <w:color w:val="000000" w:themeColor="text1"/>
        </w:rPr>
        <w:t>13.0</w:t>
      </w:r>
      <w:r w:rsidR="00BE30B4" w:rsidRPr="00390EFB">
        <w:rPr>
          <w:rFonts w:hint="eastAsia"/>
          <w:color w:val="000000" w:themeColor="text1"/>
        </w:rPr>
        <w:t>％から</w:t>
      </w:r>
      <w:r w:rsidR="00F46FDD" w:rsidRPr="00390EFB">
        <w:rPr>
          <w:rFonts w:hint="eastAsia"/>
          <w:color w:val="000000" w:themeColor="text1"/>
        </w:rPr>
        <w:t>10.7</w:t>
      </w:r>
      <w:r w:rsidR="00BE30B4" w:rsidRPr="00390EFB">
        <w:rPr>
          <w:rFonts w:hint="eastAsia"/>
          <w:color w:val="000000" w:themeColor="text1"/>
        </w:rPr>
        <w:t>％と</w:t>
      </w:r>
      <w:r w:rsidR="00F46FDD" w:rsidRPr="00390EFB">
        <w:rPr>
          <w:rFonts w:hint="eastAsia"/>
          <w:color w:val="000000" w:themeColor="text1"/>
        </w:rPr>
        <w:t>2.3</w:t>
      </w:r>
      <w:r w:rsidR="00BE30B4" w:rsidRPr="00390EFB">
        <w:rPr>
          <w:rFonts w:hint="eastAsia"/>
          <w:color w:val="000000" w:themeColor="text1"/>
        </w:rPr>
        <w:t>％減少し、第3次産業が</w:t>
      </w:r>
      <w:r w:rsidR="006C2E70" w:rsidRPr="00390EFB">
        <w:rPr>
          <w:rFonts w:hint="eastAsia"/>
          <w:color w:val="000000" w:themeColor="text1"/>
        </w:rPr>
        <w:t>64.3</w:t>
      </w:r>
      <w:r w:rsidR="00BE30B4" w:rsidRPr="00390EFB">
        <w:rPr>
          <w:rFonts w:hint="eastAsia"/>
          <w:color w:val="000000" w:themeColor="text1"/>
        </w:rPr>
        <w:t>％から</w:t>
      </w:r>
      <w:r w:rsidR="006C2E70" w:rsidRPr="00390EFB">
        <w:rPr>
          <w:rFonts w:hint="eastAsia"/>
          <w:color w:val="000000" w:themeColor="text1"/>
        </w:rPr>
        <w:t>66.1</w:t>
      </w:r>
      <w:r w:rsidR="00BE30B4" w:rsidRPr="00390EFB">
        <w:rPr>
          <w:rFonts w:hint="eastAsia"/>
          <w:color w:val="000000" w:themeColor="text1"/>
        </w:rPr>
        <w:t>％と</w:t>
      </w:r>
      <w:r w:rsidR="006C2E70" w:rsidRPr="00390EFB">
        <w:rPr>
          <w:rFonts w:hint="eastAsia"/>
          <w:color w:val="000000" w:themeColor="text1"/>
        </w:rPr>
        <w:t>1.8</w:t>
      </w:r>
      <w:r w:rsidR="00BE30B4" w:rsidRPr="00390EFB">
        <w:rPr>
          <w:rFonts w:hint="eastAsia"/>
          <w:color w:val="000000" w:themeColor="text1"/>
        </w:rPr>
        <w:t>％増加している。</w:t>
      </w:r>
    </w:p>
    <w:tbl>
      <w:tblPr>
        <w:tblStyle w:val="af"/>
        <w:tblW w:w="0" w:type="auto"/>
        <w:tblInd w:w="431" w:type="dxa"/>
        <w:tblLook w:val="04A0" w:firstRow="1" w:lastRow="0" w:firstColumn="1" w:lastColumn="0" w:noHBand="0" w:noVBand="1"/>
      </w:tblPr>
      <w:tblGrid>
        <w:gridCol w:w="1308"/>
        <w:gridCol w:w="1247"/>
        <w:gridCol w:w="1020"/>
        <w:gridCol w:w="1169"/>
        <w:gridCol w:w="1044"/>
        <w:gridCol w:w="1334"/>
        <w:gridCol w:w="1044"/>
      </w:tblGrid>
      <w:tr w:rsidR="00AB17BC" w:rsidRPr="00390EFB" w14:paraId="63CC9CA9" w14:textId="77777777" w:rsidTr="00275845">
        <w:trPr>
          <w:trHeight w:val="510"/>
        </w:trPr>
        <w:tc>
          <w:tcPr>
            <w:tcW w:w="1308" w:type="dxa"/>
            <w:vMerge w:val="restart"/>
            <w:shd w:val="clear" w:color="auto" w:fill="D9E2F3" w:themeFill="accent5" w:themeFillTint="33"/>
            <w:vAlign w:val="center"/>
          </w:tcPr>
          <w:p w14:paraId="6A3CEC0C" w14:textId="77777777" w:rsidR="00BE30B4" w:rsidRPr="00390EFB" w:rsidRDefault="00BE30B4" w:rsidP="00244693">
            <w:pPr>
              <w:jc w:val="center"/>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区分</w:t>
            </w:r>
          </w:p>
        </w:tc>
        <w:tc>
          <w:tcPr>
            <w:tcW w:w="2267" w:type="dxa"/>
            <w:gridSpan w:val="2"/>
            <w:shd w:val="clear" w:color="auto" w:fill="D9E2F3" w:themeFill="accent5" w:themeFillTint="33"/>
            <w:vAlign w:val="center"/>
          </w:tcPr>
          <w:p w14:paraId="3E387F0C" w14:textId="2D956986" w:rsidR="00BE30B4" w:rsidRPr="00390EFB" w:rsidRDefault="002E2262" w:rsidP="00244693">
            <w:pPr>
              <w:jc w:val="center"/>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平成</w:t>
            </w:r>
            <w:r w:rsidR="009F0ED5" w:rsidRPr="00390EFB">
              <w:rPr>
                <w:rFonts w:ascii="ＭＳ ゴシック" w:eastAsia="ＭＳ ゴシック" w:hAnsi="ＭＳ ゴシック" w:hint="eastAsia"/>
                <w:color w:val="000000" w:themeColor="text1"/>
                <w:sz w:val="21"/>
              </w:rPr>
              <w:t>22</w:t>
            </w:r>
            <w:r w:rsidRPr="00390EFB">
              <w:rPr>
                <w:rFonts w:ascii="ＭＳ ゴシック" w:eastAsia="ＭＳ ゴシック" w:hAnsi="ＭＳ ゴシック" w:hint="eastAsia"/>
                <w:color w:val="000000" w:themeColor="text1"/>
                <w:sz w:val="21"/>
              </w:rPr>
              <w:t>年</w:t>
            </w:r>
          </w:p>
        </w:tc>
        <w:tc>
          <w:tcPr>
            <w:tcW w:w="2213" w:type="dxa"/>
            <w:gridSpan w:val="2"/>
            <w:shd w:val="clear" w:color="auto" w:fill="D9E2F3" w:themeFill="accent5" w:themeFillTint="33"/>
            <w:vAlign w:val="center"/>
          </w:tcPr>
          <w:p w14:paraId="186EBE69" w14:textId="5188B23F" w:rsidR="00BE30B4" w:rsidRPr="00390EFB" w:rsidRDefault="00D90A0B" w:rsidP="00244693">
            <w:pPr>
              <w:jc w:val="center"/>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令和2</w:t>
            </w:r>
            <w:r w:rsidR="00BE30B4" w:rsidRPr="00390EFB">
              <w:rPr>
                <w:rFonts w:ascii="ＭＳ ゴシック" w:eastAsia="ＭＳ ゴシック" w:hAnsi="ＭＳ ゴシック" w:hint="eastAsia"/>
                <w:color w:val="000000" w:themeColor="text1"/>
                <w:sz w:val="21"/>
              </w:rPr>
              <w:t>年</w:t>
            </w:r>
          </w:p>
        </w:tc>
        <w:tc>
          <w:tcPr>
            <w:tcW w:w="2378" w:type="dxa"/>
            <w:gridSpan w:val="2"/>
            <w:shd w:val="clear" w:color="auto" w:fill="D9E2F3" w:themeFill="accent5" w:themeFillTint="33"/>
            <w:vAlign w:val="center"/>
          </w:tcPr>
          <w:p w14:paraId="6B8B8DD2" w14:textId="77777777" w:rsidR="00BE30B4" w:rsidRPr="00390EFB" w:rsidRDefault="00BE30B4" w:rsidP="00244693">
            <w:pPr>
              <w:jc w:val="center"/>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増減</w:t>
            </w:r>
          </w:p>
        </w:tc>
      </w:tr>
      <w:tr w:rsidR="00AB17BC" w:rsidRPr="00390EFB" w14:paraId="3B25AD2A" w14:textId="77777777" w:rsidTr="00275845">
        <w:trPr>
          <w:trHeight w:val="510"/>
        </w:trPr>
        <w:tc>
          <w:tcPr>
            <w:tcW w:w="1308" w:type="dxa"/>
            <w:vMerge/>
          </w:tcPr>
          <w:p w14:paraId="3BA2E479" w14:textId="77777777" w:rsidR="00BE30B4" w:rsidRPr="00390EFB" w:rsidRDefault="00BE30B4" w:rsidP="005C2236">
            <w:pPr>
              <w:rPr>
                <w:rFonts w:ascii="ＭＳ ゴシック" w:eastAsia="ＭＳ ゴシック" w:hAnsi="ＭＳ ゴシック"/>
                <w:color w:val="000000" w:themeColor="text1"/>
                <w:sz w:val="21"/>
              </w:rPr>
            </w:pPr>
          </w:p>
        </w:tc>
        <w:tc>
          <w:tcPr>
            <w:tcW w:w="1247" w:type="dxa"/>
            <w:shd w:val="clear" w:color="auto" w:fill="D9E2F3" w:themeFill="accent5" w:themeFillTint="33"/>
            <w:vAlign w:val="center"/>
          </w:tcPr>
          <w:p w14:paraId="7323D111" w14:textId="77777777" w:rsidR="00BE30B4" w:rsidRPr="00390EFB" w:rsidRDefault="00BE30B4" w:rsidP="00244693">
            <w:pPr>
              <w:jc w:val="center"/>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人数</w:t>
            </w:r>
          </w:p>
        </w:tc>
        <w:tc>
          <w:tcPr>
            <w:tcW w:w="1020" w:type="dxa"/>
            <w:shd w:val="clear" w:color="auto" w:fill="D9E2F3" w:themeFill="accent5" w:themeFillTint="33"/>
            <w:vAlign w:val="center"/>
          </w:tcPr>
          <w:p w14:paraId="40187495" w14:textId="77777777" w:rsidR="00BE30B4" w:rsidRPr="00390EFB" w:rsidRDefault="00BE30B4" w:rsidP="00244693">
            <w:pPr>
              <w:jc w:val="center"/>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割合</w:t>
            </w:r>
          </w:p>
        </w:tc>
        <w:tc>
          <w:tcPr>
            <w:tcW w:w="1169" w:type="dxa"/>
            <w:shd w:val="clear" w:color="auto" w:fill="D9E2F3" w:themeFill="accent5" w:themeFillTint="33"/>
            <w:vAlign w:val="center"/>
          </w:tcPr>
          <w:p w14:paraId="053D5844" w14:textId="77777777" w:rsidR="00BE30B4" w:rsidRPr="00390EFB" w:rsidRDefault="00BE30B4" w:rsidP="00244693">
            <w:pPr>
              <w:jc w:val="center"/>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人数</w:t>
            </w:r>
          </w:p>
        </w:tc>
        <w:tc>
          <w:tcPr>
            <w:tcW w:w="1044" w:type="dxa"/>
            <w:shd w:val="clear" w:color="auto" w:fill="D9E2F3" w:themeFill="accent5" w:themeFillTint="33"/>
            <w:vAlign w:val="center"/>
          </w:tcPr>
          <w:p w14:paraId="1D6FDDE8" w14:textId="77777777" w:rsidR="00BE30B4" w:rsidRPr="00390EFB" w:rsidRDefault="00BE30B4" w:rsidP="00244693">
            <w:pPr>
              <w:jc w:val="center"/>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割合</w:t>
            </w:r>
          </w:p>
        </w:tc>
        <w:tc>
          <w:tcPr>
            <w:tcW w:w="1334" w:type="dxa"/>
            <w:shd w:val="clear" w:color="auto" w:fill="D9E2F3" w:themeFill="accent5" w:themeFillTint="33"/>
            <w:vAlign w:val="center"/>
          </w:tcPr>
          <w:p w14:paraId="67A0BF68" w14:textId="77777777" w:rsidR="00BE30B4" w:rsidRPr="00390EFB" w:rsidRDefault="00BE30B4" w:rsidP="00244693">
            <w:pPr>
              <w:jc w:val="center"/>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人数</w:t>
            </w:r>
          </w:p>
        </w:tc>
        <w:tc>
          <w:tcPr>
            <w:tcW w:w="1044" w:type="dxa"/>
            <w:shd w:val="clear" w:color="auto" w:fill="D9E2F3" w:themeFill="accent5" w:themeFillTint="33"/>
            <w:vAlign w:val="center"/>
          </w:tcPr>
          <w:p w14:paraId="1CDBE67B" w14:textId="77777777" w:rsidR="00BE30B4" w:rsidRPr="00390EFB" w:rsidRDefault="00BE30B4" w:rsidP="00244693">
            <w:pPr>
              <w:jc w:val="center"/>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割合</w:t>
            </w:r>
          </w:p>
        </w:tc>
      </w:tr>
      <w:tr w:rsidR="00AB17BC" w:rsidRPr="00390EFB" w14:paraId="30AB1214" w14:textId="77777777" w:rsidTr="00275845">
        <w:trPr>
          <w:trHeight w:val="510"/>
        </w:trPr>
        <w:tc>
          <w:tcPr>
            <w:tcW w:w="1308" w:type="dxa"/>
            <w:shd w:val="clear" w:color="auto" w:fill="D9E2F3" w:themeFill="accent5" w:themeFillTint="33"/>
            <w:vAlign w:val="center"/>
          </w:tcPr>
          <w:p w14:paraId="2F70EBBE" w14:textId="77777777" w:rsidR="002E2262" w:rsidRPr="00390EFB" w:rsidRDefault="002E2262" w:rsidP="002E2262">
            <w:pPr>
              <w:jc w:val="center"/>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第1次産業</w:t>
            </w:r>
          </w:p>
        </w:tc>
        <w:tc>
          <w:tcPr>
            <w:tcW w:w="1247" w:type="dxa"/>
            <w:vAlign w:val="center"/>
          </w:tcPr>
          <w:p w14:paraId="1A109671" w14:textId="2B9A46B1" w:rsidR="002E2262" w:rsidRPr="00390EFB" w:rsidRDefault="003E325D" w:rsidP="002E2262">
            <w:pPr>
              <w:jc w:val="righ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7,642</w:t>
            </w:r>
            <w:r w:rsidR="002E2262" w:rsidRPr="00390EFB">
              <w:rPr>
                <w:rFonts w:ascii="ＭＳ ゴシック" w:eastAsia="ＭＳ ゴシック" w:hAnsi="ＭＳ ゴシック" w:hint="eastAsia"/>
                <w:color w:val="000000" w:themeColor="text1"/>
                <w:sz w:val="21"/>
              </w:rPr>
              <w:t>人</w:t>
            </w:r>
          </w:p>
        </w:tc>
        <w:tc>
          <w:tcPr>
            <w:tcW w:w="1020" w:type="dxa"/>
            <w:vAlign w:val="center"/>
          </w:tcPr>
          <w:p w14:paraId="09682C4B" w14:textId="224417DC" w:rsidR="002E2262" w:rsidRPr="00390EFB" w:rsidRDefault="00F46FDD" w:rsidP="002E2262">
            <w:pPr>
              <w:jc w:val="righ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13.0</w:t>
            </w:r>
            <w:r w:rsidR="002E2262" w:rsidRPr="00390EFB">
              <w:rPr>
                <w:rFonts w:ascii="ＭＳ ゴシック" w:eastAsia="ＭＳ ゴシック" w:hAnsi="ＭＳ ゴシック" w:hint="eastAsia"/>
                <w:color w:val="000000" w:themeColor="text1"/>
                <w:sz w:val="21"/>
              </w:rPr>
              <w:t>％</w:t>
            </w:r>
          </w:p>
        </w:tc>
        <w:tc>
          <w:tcPr>
            <w:tcW w:w="1169" w:type="dxa"/>
            <w:vAlign w:val="center"/>
          </w:tcPr>
          <w:p w14:paraId="7C77F868" w14:textId="64B048AC" w:rsidR="002E2262" w:rsidRPr="00390EFB" w:rsidRDefault="00D90A0B" w:rsidP="002E2262">
            <w:pPr>
              <w:jc w:val="righ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5,930</w:t>
            </w:r>
            <w:r w:rsidR="002E2262" w:rsidRPr="00390EFB">
              <w:rPr>
                <w:rFonts w:ascii="ＭＳ ゴシック" w:eastAsia="ＭＳ ゴシック" w:hAnsi="ＭＳ ゴシック" w:hint="eastAsia"/>
                <w:color w:val="000000" w:themeColor="text1"/>
                <w:sz w:val="21"/>
              </w:rPr>
              <w:t>人</w:t>
            </w:r>
          </w:p>
        </w:tc>
        <w:tc>
          <w:tcPr>
            <w:tcW w:w="1044" w:type="dxa"/>
            <w:vAlign w:val="center"/>
          </w:tcPr>
          <w:p w14:paraId="2181B2B5" w14:textId="01377C00" w:rsidR="002E2262" w:rsidRPr="00390EFB" w:rsidRDefault="00D90A0B" w:rsidP="002E2262">
            <w:pPr>
              <w:jc w:val="righ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10.7</w:t>
            </w:r>
            <w:r w:rsidR="002E2262" w:rsidRPr="00390EFB">
              <w:rPr>
                <w:rFonts w:ascii="ＭＳ ゴシック" w:eastAsia="ＭＳ ゴシック" w:hAnsi="ＭＳ ゴシック" w:hint="eastAsia"/>
                <w:color w:val="000000" w:themeColor="text1"/>
                <w:sz w:val="21"/>
              </w:rPr>
              <w:t>％</w:t>
            </w:r>
          </w:p>
        </w:tc>
        <w:tc>
          <w:tcPr>
            <w:tcW w:w="1334" w:type="dxa"/>
            <w:vAlign w:val="center"/>
          </w:tcPr>
          <w:p w14:paraId="07B1863A" w14:textId="101BAFB8" w:rsidR="002E2262" w:rsidRPr="00390EFB" w:rsidRDefault="002E2262" w:rsidP="00B44E36">
            <w:pPr>
              <w:jc w:val="righ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w:t>
            </w:r>
            <w:r w:rsidR="00F46FDD" w:rsidRPr="00390EFB">
              <w:rPr>
                <w:rFonts w:ascii="ＭＳ ゴシック" w:eastAsia="ＭＳ ゴシック" w:hAnsi="ＭＳ ゴシック" w:hint="eastAsia"/>
                <w:color w:val="000000" w:themeColor="text1"/>
                <w:sz w:val="21"/>
              </w:rPr>
              <w:t>1,712</w:t>
            </w:r>
            <w:r w:rsidRPr="00390EFB">
              <w:rPr>
                <w:rFonts w:ascii="ＭＳ ゴシック" w:eastAsia="ＭＳ ゴシック" w:hAnsi="ＭＳ ゴシック" w:hint="eastAsia"/>
                <w:color w:val="000000" w:themeColor="text1"/>
                <w:sz w:val="21"/>
              </w:rPr>
              <w:t>人</w:t>
            </w:r>
          </w:p>
        </w:tc>
        <w:tc>
          <w:tcPr>
            <w:tcW w:w="1044" w:type="dxa"/>
            <w:vAlign w:val="center"/>
          </w:tcPr>
          <w:p w14:paraId="40770296" w14:textId="0070E2BE" w:rsidR="002E2262" w:rsidRPr="00390EFB" w:rsidRDefault="002E2262" w:rsidP="002E2262">
            <w:pPr>
              <w:jc w:val="righ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w:t>
            </w:r>
            <w:r w:rsidR="00F46FDD" w:rsidRPr="00390EFB">
              <w:rPr>
                <w:rFonts w:ascii="ＭＳ ゴシック" w:eastAsia="ＭＳ ゴシック" w:hAnsi="ＭＳ ゴシック" w:hint="eastAsia"/>
                <w:color w:val="000000" w:themeColor="text1"/>
                <w:sz w:val="21"/>
              </w:rPr>
              <w:t>2.3</w:t>
            </w:r>
            <w:r w:rsidRPr="00390EFB">
              <w:rPr>
                <w:rFonts w:ascii="ＭＳ ゴシック" w:eastAsia="ＭＳ ゴシック" w:hAnsi="ＭＳ ゴシック" w:hint="eastAsia"/>
                <w:color w:val="000000" w:themeColor="text1"/>
                <w:sz w:val="21"/>
              </w:rPr>
              <w:t>％</w:t>
            </w:r>
          </w:p>
        </w:tc>
      </w:tr>
      <w:tr w:rsidR="00AB17BC" w:rsidRPr="00390EFB" w14:paraId="66686D46" w14:textId="77777777" w:rsidTr="00275845">
        <w:trPr>
          <w:trHeight w:val="510"/>
        </w:trPr>
        <w:tc>
          <w:tcPr>
            <w:tcW w:w="1308" w:type="dxa"/>
            <w:shd w:val="clear" w:color="auto" w:fill="D9E2F3" w:themeFill="accent5" w:themeFillTint="33"/>
            <w:vAlign w:val="center"/>
          </w:tcPr>
          <w:p w14:paraId="2DE15E16" w14:textId="77777777" w:rsidR="002E2262" w:rsidRPr="00390EFB" w:rsidRDefault="002E2262" w:rsidP="002E2262">
            <w:pPr>
              <w:jc w:val="center"/>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第2次産業</w:t>
            </w:r>
          </w:p>
        </w:tc>
        <w:tc>
          <w:tcPr>
            <w:tcW w:w="1247" w:type="dxa"/>
            <w:vAlign w:val="center"/>
          </w:tcPr>
          <w:p w14:paraId="39E33D25" w14:textId="3D003C18" w:rsidR="002E2262" w:rsidRPr="00390EFB" w:rsidRDefault="003E325D" w:rsidP="002E2262">
            <w:pPr>
              <w:jc w:val="righ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13,289</w:t>
            </w:r>
            <w:r w:rsidR="002E2262" w:rsidRPr="00390EFB">
              <w:rPr>
                <w:rFonts w:ascii="ＭＳ ゴシック" w:eastAsia="ＭＳ ゴシック" w:hAnsi="ＭＳ ゴシック" w:hint="eastAsia"/>
                <w:color w:val="000000" w:themeColor="text1"/>
                <w:sz w:val="21"/>
              </w:rPr>
              <w:t>人</w:t>
            </w:r>
          </w:p>
        </w:tc>
        <w:tc>
          <w:tcPr>
            <w:tcW w:w="1020" w:type="dxa"/>
            <w:vAlign w:val="center"/>
          </w:tcPr>
          <w:p w14:paraId="5DAD9566" w14:textId="04B40DFA" w:rsidR="002E2262" w:rsidRPr="00390EFB" w:rsidRDefault="00F46FDD" w:rsidP="002E2262">
            <w:pPr>
              <w:jc w:val="righ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22.7</w:t>
            </w:r>
            <w:r w:rsidR="002E2262" w:rsidRPr="00390EFB">
              <w:rPr>
                <w:rFonts w:ascii="ＭＳ ゴシック" w:eastAsia="ＭＳ ゴシック" w:hAnsi="ＭＳ ゴシック" w:hint="eastAsia"/>
                <w:color w:val="000000" w:themeColor="text1"/>
                <w:sz w:val="21"/>
              </w:rPr>
              <w:t>％</w:t>
            </w:r>
          </w:p>
        </w:tc>
        <w:tc>
          <w:tcPr>
            <w:tcW w:w="1169" w:type="dxa"/>
            <w:vAlign w:val="center"/>
          </w:tcPr>
          <w:p w14:paraId="6749458A" w14:textId="09C627A4" w:rsidR="002E2262" w:rsidRPr="00390EFB" w:rsidRDefault="00D90A0B" w:rsidP="002E2262">
            <w:pPr>
              <w:jc w:val="righ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12,895</w:t>
            </w:r>
            <w:r w:rsidR="002E2262" w:rsidRPr="00390EFB">
              <w:rPr>
                <w:rFonts w:ascii="ＭＳ ゴシック" w:eastAsia="ＭＳ ゴシック" w:hAnsi="ＭＳ ゴシック" w:hint="eastAsia"/>
                <w:color w:val="000000" w:themeColor="text1"/>
                <w:sz w:val="21"/>
              </w:rPr>
              <w:t>人</w:t>
            </w:r>
          </w:p>
        </w:tc>
        <w:tc>
          <w:tcPr>
            <w:tcW w:w="1044" w:type="dxa"/>
            <w:vAlign w:val="center"/>
          </w:tcPr>
          <w:p w14:paraId="00FDB706" w14:textId="3E813BEC" w:rsidR="002E2262" w:rsidRPr="00390EFB" w:rsidRDefault="00D90A0B" w:rsidP="002E2262">
            <w:pPr>
              <w:jc w:val="righ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23.2</w:t>
            </w:r>
            <w:r w:rsidR="002E2262" w:rsidRPr="00390EFB">
              <w:rPr>
                <w:rFonts w:ascii="ＭＳ ゴシック" w:eastAsia="ＭＳ ゴシック" w:hAnsi="ＭＳ ゴシック" w:hint="eastAsia"/>
                <w:color w:val="000000" w:themeColor="text1"/>
                <w:sz w:val="21"/>
              </w:rPr>
              <w:t>％</w:t>
            </w:r>
          </w:p>
        </w:tc>
        <w:tc>
          <w:tcPr>
            <w:tcW w:w="1334" w:type="dxa"/>
            <w:vAlign w:val="center"/>
          </w:tcPr>
          <w:p w14:paraId="20630645" w14:textId="253407CA" w:rsidR="002E2262" w:rsidRPr="00390EFB" w:rsidRDefault="002E2262" w:rsidP="00B44E36">
            <w:pPr>
              <w:jc w:val="righ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w:t>
            </w:r>
            <w:r w:rsidR="00F46FDD" w:rsidRPr="00390EFB">
              <w:rPr>
                <w:rFonts w:ascii="ＭＳ ゴシック" w:eastAsia="ＭＳ ゴシック" w:hAnsi="ＭＳ ゴシック" w:hint="eastAsia"/>
                <w:color w:val="000000" w:themeColor="text1"/>
                <w:sz w:val="21"/>
              </w:rPr>
              <w:t>394</w:t>
            </w:r>
            <w:r w:rsidRPr="00390EFB">
              <w:rPr>
                <w:rFonts w:ascii="ＭＳ ゴシック" w:eastAsia="ＭＳ ゴシック" w:hAnsi="ＭＳ ゴシック" w:hint="eastAsia"/>
                <w:color w:val="000000" w:themeColor="text1"/>
                <w:sz w:val="21"/>
              </w:rPr>
              <w:t>人</w:t>
            </w:r>
          </w:p>
        </w:tc>
        <w:tc>
          <w:tcPr>
            <w:tcW w:w="1044" w:type="dxa"/>
            <w:vAlign w:val="center"/>
          </w:tcPr>
          <w:p w14:paraId="11F45B8A" w14:textId="195FF827" w:rsidR="002E2262" w:rsidRPr="00390EFB" w:rsidRDefault="00F46FDD" w:rsidP="002E2262">
            <w:pPr>
              <w:jc w:val="righ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0.5</w:t>
            </w:r>
            <w:r w:rsidR="002E2262" w:rsidRPr="00390EFB">
              <w:rPr>
                <w:rFonts w:ascii="ＭＳ ゴシック" w:eastAsia="ＭＳ ゴシック" w:hAnsi="ＭＳ ゴシック" w:hint="eastAsia"/>
                <w:color w:val="000000" w:themeColor="text1"/>
                <w:sz w:val="21"/>
              </w:rPr>
              <w:t>％</w:t>
            </w:r>
          </w:p>
        </w:tc>
      </w:tr>
      <w:tr w:rsidR="00AB17BC" w:rsidRPr="00390EFB" w14:paraId="0548E488" w14:textId="77777777" w:rsidTr="00275845">
        <w:trPr>
          <w:trHeight w:val="510"/>
        </w:trPr>
        <w:tc>
          <w:tcPr>
            <w:tcW w:w="1308" w:type="dxa"/>
            <w:shd w:val="clear" w:color="auto" w:fill="D9E2F3" w:themeFill="accent5" w:themeFillTint="33"/>
            <w:vAlign w:val="center"/>
          </w:tcPr>
          <w:p w14:paraId="4F34F819" w14:textId="77777777" w:rsidR="002E2262" w:rsidRPr="00390EFB" w:rsidRDefault="002E2262" w:rsidP="002E2262">
            <w:pPr>
              <w:jc w:val="center"/>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第3次産業</w:t>
            </w:r>
          </w:p>
        </w:tc>
        <w:tc>
          <w:tcPr>
            <w:tcW w:w="1247" w:type="dxa"/>
            <w:vAlign w:val="center"/>
          </w:tcPr>
          <w:p w14:paraId="3E1EBB30" w14:textId="78A80BC7" w:rsidR="002E2262" w:rsidRPr="00390EFB" w:rsidRDefault="00F46FDD" w:rsidP="002E2262">
            <w:pPr>
              <w:jc w:val="righ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37,743</w:t>
            </w:r>
            <w:r w:rsidR="002E2262" w:rsidRPr="00390EFB">
              <w:rPr>
                <w:rFonts w:ascii="ＭＳ ゴシック" w:eastAsia="ＭＳ ゴシック" w:hAnsi="ＭＳ ゴシック" w:hint="eastAsia"/>
                <w:color w:val="000000" w:themeColor="text1"/>
                <w:sz w:val="21"/>
              </w:rPr>
              <w:t>人</w:t>
            </w:r>
          </w:p>
        </w:tc>
        <w:tc>
          <w:tcPr>
            <w:tcW w:w="1020" w:type="dxa"/>
            <w:vAlign w:val="center"/>
          </w:tcPr>
          <w:p w14:paraId="3BFFEDB0" w14:textId="0D5B5443" w:rsidR="002E2262" w:rsidRPr="00390EFB" w:rsidRDefault="00F46FDD" w:rsidP="002E2262">
            <w:pPr>
              <w:jc w:val="righ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64.3</w:t>
            </w:r>
            <w:r w:rsidR="002E2262" w:rsidRPr="00390EFB">
              <w:rPr>
                <w:rFonts w:ascii="ＭＳ ゴシック" w:eastAsia="ＭＳ ゴシック" w:hAnsi="ＭＳ ゴシック" w:hint="eastAsia"/>
                <w:color w:val="000000" w:themeColor="text1"/>
                <w:sz w:val="21"/>
              </w:rPr>
              <w:t>％</w:t>
            </w:r>
          </w:p>
        </w:tc>
        <w:tc>
          <w:tcPr>
            <w:tcW w:w="1169" w:type="dxa"/>
            <w:vAlign w:val="center"/>
          </w:tcPr>
          <w:p w14:paraId="644E5D31" w14:textId="72F3C292" w:rsidR="002E2262" w:rsidRPr="00390EFB" w:rsidRDefault="00D90A0B" w:rsidP="002E2262">
            <w:pPr>
              <w:jc w:val="righ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36,706</w:t>
            </w:r>
            <w:r w:rsidR="002E2262" w:rsidRPr="00390EFB">
              <w:rPr>
                <w:rFonts w:ascii="ＭＳ ゴシック" w:eastAsia="ＭＳ ゴシック" w:hAnsi="ＭＳ ゴシック" w:hint="eastAsia"/>
                <w:color w:val="000000" w:themeColor="text1"/>
                <w:sz w:val="21"/>
              </w:rPr>
              <w:t>人</w:t>
            </w:r>
          </w:p>
        </w:tc>
        <w:tc>
          <w:tcPr>
            <w:tcW w:w="1044" w:type="dxa"/>
            <w:vAlign w:val="center"/>
          </w:tcPr>
          <w:p w14:paraId="2D59FBFD" w14:textId="7785E9A8" w:rsidR="002E2262" w:rsidRPr="00390EFB" w:rsidRDefault="00D90A0B" w:rsidP="002E2262">
            <w:pPr>
              <w:jc w:val="righ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66.1</w:t>
            </w:r>
            <w:r w:rsidR="002E2262" w:rsidRPr="00390EFB">
              <w:rPr>
                <w:rFonts w:ascii="ＭＳ ゴシック" w:eastAsia="ＭＳ ゴシック" w:hAnsi="ＭＳ ゴシック" w:hint="eastAsia"/>
                <w:color w:val="000000" w:themeColor="text1"/>
                <w:sz w:val="21"/>
              </w:rPr>
              <w:t>％</w:t>
            </w:r>
          </w:p>
        </w:tc>
        <w:tc>
          <w:tcPr>
            <w:tcW w:w="1334" w:type="dxa"/>
            <w:vAlign w:val="center"/>
          </w:tcPr>
          <w:p w14:paraId="7024F4EB" w14:textId="1FB49AB0" w:rsidR="002E2262" w:rsidRPr="00390EFB" w:rsidRDefault="002E2262" w:rsidP="00B44E36">
            <w:pPr>
              <w:jc w:val="righ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w:t>
            </w:r>
            <w:r w:rsidR="00F46FDD" w:rsidRPr="00390EFB">
              <w:rPr>
                <w:rFonts w:ascii="ＭＳ ゴシック" w:eastAsia="ＭＳ ゴシック" w:hAnsi="ＭＳ ゴシック" w:hint="eastAsia"/>
                <w:color w:val="000000" w:themeColor="text1"/>
                <w:sz w:val="21"/>
              </w:rPr>
              <w:t>1,037</w:t>
            </w:r>
            <w:r w:rsidRPr="00390EFB">
              <w:rPr>
                <w:rFonts w:ascii="ＭＳ ゴシック" w:eastAsia="ＭＳ ゴシック" w:hAnsi="ＭＳ ゴシック" w:hint="eastAsia"/>
                <w:color w:val="000000" w:themeColor="text1"/>
                <w:sz w:val="21"/>
              </w:rPr>
              <w:t>人</w:t>
            </w:r>
          </w:p>
        </w:tc>
        <w:tc>
          <w:tcPr>
            <w:tcW w:w="1044" w:type="dxa"/>
            <w:vAlign w:val="center"/>
          </w:tcPr>
          <w:p w14:paraId="54D4DDAC" w14:textId="3E30752D" w:rsidR="002E2262" w:rsidRPr="00390EFB" w:rsidRDefault="00F46FDD" w:rsidP="002E2262">
            <w:pPr>
              <w:jc w:val="righ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1.8</w:t>
            </w:r>
            <w:r w:rsidR="002E2262" w:rsidRPr="00390EFB">
              <w:rPr>
                <w:rFonts w:ascii="ＭＳ ゴシック" w:eastAsia="ＭＳ ゴシック" w:hAnsi="ＭＳ ゴシック" w:hint="eastAsia"/>
                <w:color w:val="000000" w:themeColor="text1"/>
                <w:sz w:val="21"/>
              </w:rPr>
              <w:t>％</w:t>
            </w:r>
          </w:p>
        </w:tc>
      </w:tr>
      <w:tr w:rsidR="00AB17BC" w:rsidRPr="00390EFB" w14:paraId="59651690" w14:textId="77777777" w:rsidTr="00275845">
        <w:trPr>
          <w:trHeight w:val="510"/>
        </w:trPr>
        <w:tc>
          <w:tcPr>
            <w:tcW w:w="1308" w:type="dxa"/>
            <w:shd w:val="clear" w:color="auto" w:fill="D9E2F3" w:themeFill="accent5" w:themeFillTint="33"/>
            <w:vAlign w:val="center"/>
          </w:tcPr>
          <w:p w14:paraId="5873EF1A" w14:textId="77777777" w:rsidR="002E2262" w:rsidRPr="00390EFB" w:rsidRDefault="002E2262" w:rsidP="002E2262">
            <w:pPr>
              <w:jc w:val="center"/>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計</w:t>
            </w:r>
          </w:p>
        </w:tc>
        <w:tc>
          <w:tcPr>
            <w:tcW w:w="1247" w:type="dxa"/>
            <w:vAlign w:val="center"/>
          </w:tcPr>
          <w:p w14:paraId="72A88D09" w14:textId="0913B19C" w:rsidR="002E2262" w:rsidRPr="00390EFB" w:rsidRDefault="00F46FDD" w:rsidP="002E2262">
            <w:pPr>
              <w:jc w:val="righ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58,674</w:t>
            </w:r>
            <w:r w:rsidR="002E2262" w:rsidRPr="00390EFB">
              <w:rPr>
                <w:rFonts w:ascii="ＭＳ ゴシック" w:eastAsia="ＭＳ ゴシック" w:hAnsi="ＭＳ ゴシック" w:hint="eastAsia"/>
                <w:color w:val="000000" w:themeColor="text1"/>
                <w:sz w:val="21"/>
              </w:rPr>
              <w:t>人</w:t>
            </w:r>
          </w:p>
        </w:tc>
        <w:tc>
          <w:tcPr>
            <w:tcW w:w="1020" w:type="dxa"/>
            <w:vAlign w:val="center"/>
          </w:tcPr>
          <w:p w14:paraId="4737953E" w14:textId="12EF16B0" w:rsidR="002E2262" w:rsidRPr="00390EFB" w:rsidRDefault="002E2262" w:rsidP="002E2262">
            <w:pPr>
              <w:jc w:val="righ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100.0％</w:t>
            </w:r>
          </w:p>
        </w:tc>
        <w:tc>
          <w:tcPr>
            <w:tcW w:w="1169" w:type="dxa"/>
            <w:vAlign w:val="center"/>
          </w:tcPr>
          <w:p w14:paraId="3A6558D8" w14:textId="7F661134" w:rsidR="002E2262" w:rsidRPr="00390EFB" w:rsidRDefault="00D90A0B" w:rsidP="002E2262">
            <w:pPr>
              <w:jc w:val="righ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55,531</w:t>
            </w:r>
            <w:r w:rsidR="002E2262" w:rsidRPr="00390EFB">
              <w:rPr>
                <w:rFonts w:ascii="ＭＳ ゴシック" w:eastAsia="ＭＳ ゴシック" w:hAnsi="ＭＳ ゴシック" w:hint="eastAsia"/>
                <w:color w:val="000000" w:themeColor="text1"/>
                <w:sz w:val="21"/>
              </w:rPr>
              <w:t>人</w:t>
            </w:r>
          </w:p>
        </w:tc>
        <w:tc>
          <w:tcPr>
            <w:tcW w:w="1044" w:type="dxa"/>
            <w:vAlign w:val="center"/>
          </w:tcPr>
          <w:p w14:paraId="5D0E30D5" w14:textId="6895DD2B" w:rsidR="002E2262" w:rsidRPr="00390EFB" w:rsidRDefault="00D90A0B" w:rsidP="002E2262">
            <w:pPr>
              <w:jc w:val="righ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100.0</w:t>
            </w:r>
            <w:r w:rsidR="002E2262" w:rsidRPr="00390EFB">
              <w:rPr>
                <w:rFonts w:ascii="ＭＳ ゴシック" w:eastAsia="ＭＳ ゴシック" w:hAnsi="ＭＳ ゴシック" w:hint="eastAsia"/>
                <w:color w:val="000000" w:themeColor="text1"/>
                <w:sz w:val="21"/>
              </w:rPr>
              <w:t>％</w:t>
            </w:r>
          </w:p>
        </w:tc>
        <w:tc>
          <w:tcPr>
            <w:tcW w:w="1334" w:type="dxa"/>
            <w:vAlign w:val="center"/>
          </w:tcPr>
          <w:p w14:paraId="04743778" w14:textId="44BC5EED" w:rsidR="002E2262" w:rsidRPr="00390EFB" w:rsidRDefault="002E2262" w:rsidP="00B44E36">
            <w:pPr>
              <w:jc w:val="righ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w:t>
            </w:r>
            <w:r w:rsidR="00F46FDD" w:rsidRPr="00390EFB">
              <w:rPr>
                <w:rFonts w:ascii="ＭＳ ゴシック" w:eastAsia="ＭＳ ゴシック" w:hAnsi="ＭＳ ゴシック" w:hint="eastAsia"/>
                <w:color w:val="000000" w:themeColor="text1"/>
                <w:sz w:val="21"/>
              </w:rPr>
              <w:t>3,143</w:t>
            </w:r>
            <w:r w:rsidRPr="00390EFB">
              <w:rPr>
                <w:rFonts w:ascii="ＭＳ ゴシック" w:eastAsia="ＭＳ ゴシック" w:hAnsi="ＭＳ ゴシック" w:hint="eastAsia"/>
                <w:color w:val="000000" w:themeColor="text1"/>
                <w:sz w:val="21"/>
              </w:rPr>
              <w:t>人</w:t>
            </w:r>
          </w:p>
        </w:tc>
        <w:tc>
          <w:tcPr>
            <w:tcW w:w="1044" w:type="dxa"/>
            <w:vAlign w:val="center"/>
          </w:tcPr>
          <w:p w14:paraId="7980B322" w14:textId="77777777" w:rsidR="002E2262" w:rsidRPr="00390EFB" w:rsidRDefault="002E2262" w:rsidP="002E2262">
            <w:pPr>
              <w:jc w:val="righ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w:t>
            </w:r>
          </w:p>
        </w:tc>
      </w:tr>
    </w:tbl>
    <w:p w14:paraId="4E79665B" w14:textId="451E89EE" w:rsidR="00BE30B4" w:rsidRPr="00390EFB" w:rsidRDefault="00244693" w:rsidP="004932ED">
      <w:pPr>
        <w:rPr>
          <w:color w:val="000000" w:themeColor="text1"/>
        </w:rPr>
      </w:pPr>
      <w:r w:rsidRPr="00390EFB">
        <w:rPr>
          <w:rFonts w:hint="eastAsia"/>
          <w:color w:val="000000" w:themeColor="text1"/>
        </w:rPr>
        <w:t xml:space="preserve">　　　※国勢調査</w:t>
      </w:r>
      <w:r w:rsidR="004932ED" w:rsidRPr="00390EFB">
        <w:rPr>
          <w:rFonts w:hint="eastAsia"/>
          <w:color w:val="000000" w:themeColor="text1"/>
        </w:rPr>
        <w:t>（</w:t>
      </w:r>
      <w:r w:rsidRPr="00390EFB">
        <w:rPr>
          <w:rFonts w:hint="eastAsia"/>
          <w:color w:val="000000" w:themeColor="text1"/>
        </w:rPr>
        <w:t>分類不能産業を除く</w:t>
      </w:r>
      <w:r w:rsidR="004932ED" w:rsidRPr="00390EFB">
        <w:rPr>
          <w:rFonts w:hint="eastAsia"/>
          <w:color w:val="000000" w:themeColor="text1"/>
        </w:rPr>
        <w:t>）</w:t>
      </w:r>
    </w:p>
    <w:p w14:paraId="22589AEF" w14:textId="77777777" w:rsidR="00244693" w:rsidRPr="00390EFB" w:rsidRDefault="00244693" w:rsidP="005C2236">
      <w:pPr>
        <w:rPr>
          <w:color w:val="000000" w:themeColor="text1"/>
        </w:rPr>
      </w:pPr>
      <w:r w:rsidRPr="00390EFB">
        <w:rPr>
          <w:rFonts w:hint="eastAsia"/>
          <w:color w:val="000000" w:themeColor="text1"/>
        </w:rPr>
        <w:lastRenderedPageBreak/>
        <w:t xml:space="preserve">　(2)</w:t>
      </w:r>
      <w:r w:rsidRPr="00390EFB">
        <w:rPr>
          <w:color w:val="000000" w:themeColor="text1"/>
        </w:rPr>
        <w:t xml:space="preserve"> </w:t>
      </w:r>
      <w:r w:rsidRPr="00390EFB">
        <w:rPr>
          <w:rFonts w:hint="eastAsia"/>
          <w:color w:val="000000" w:themeColor="text1"/>
        </w:rPr>
        <w:t>農家人口及び農家数</w:t>
      </w:r>
    </w:p>
    <w:p w14:paraId="3C3C8F8D" w14:textId="4B421A43" w:rsidR="00EF2FA2" w:rsidRPr="00390EFB" w:rsidRDefault="00EF2FA2" w:rsidP="00202416">
      <w:pPr>
        <w:ind w:left="496" w:hangingChars="200" w:hanging="496"/>
        <w:rPr>
          <w:color w:val="000000" w:themeColor="text1"/>
        </w:rPr>
      </w:pPr>
      <w:r w:rsidRPr="00390EFB">
        <w:rPr>
          <w:rFonts w:hint="eastAsia"/>
          <w:color w:val="000000" w:themeColor="text1"/>
        </w:rPr>
        <w:t xml:space="preserve">　　</w:t>
      </w:r>
      <w:r w:rsidR="00202416" w:rsidRPr="00390EFB">
        <w:rPr>
          <w:rFonts w:hint="eastAsia"/>
          <w:color w:val="000000" w:themeColor="text1"/>
        </w:rPr>
        <w:t xml:space="preserve">　</w:t>
      </w:r>
      <w:r w:rsidRPr="00390EFB">
        <w:rPr>
          <w:rFonts w:hint="eastAsia"/>
          <w:color w:val="000000" w:themeColor="text1"/>
        </w:rPr>
        <w:t>本市の農家人口（農家数）は</w:t>
      </w:r>
      <w:r w:rsidR="00A748D5" w:rsidRPr="00390EFB">
        <w:rPr>
          <w:rFonts w:hint="eastAsia"/>
          <w:color w:val="000000" w:themeColor="text1"/>
        </w:rPr>
        <w:t>、</w:t>
      </w:r>
      <w:r w:rsidRPr="00390EFB">
        <w:rPr>
          <w:rFonts w:hint="eastAsia"/>
          <w:color w:val="000000" w:themeColor="text1"/>
        </w:rPr>
        <w:t>平成</w:t>
      </w:r>
      <w:r w:rsidR="000F2983" w:rsidRPr="00390EFB">
        <w:rPr>
          <w:color w:val="000000" w:themeColor="text1"/>
        </w:rPr>
        <w:t>2</w:t>
      </w:r>
      <w:r w:rsidR="000F2983" w:rsidRPr="00390EFB">
        <w:rPr>
          <w:rFonts w:hint="eastAsia"/>
          <w:color w:val="000000" w:themeColor="text1"/>
        </w:rPr>
        <w:t>2</w:t>
      </w:r>
      <w:r w:rsidRPr="00390EFB">
        <w:rPr>
          <w:rFonts w:hint="eastAsia"/>
          <w:color w:val="000000" w:themeColor="text1"/>
        </w:rPr>
        <w:t>年の</w:t>
      </w:r>
      <w:r w:rsidR="000F2983" w:rsidRPr="00390EFB">
        <w:rPr>
          <w:rFonts w:hint="eastAsia"/>
          <w:color w:val="000000" w:themeColor="text1"/>
        </w:rPr>
        <w:t>16,890</w:t>
      </w:r>
      <w:r w:rsidRPr="00390EFB">
        <w:rPr>
          <w:rFonts w:hint="eastAsia"/>
          <w:color w:val="000000" w:themeColor="text1"/>
        </w:rPr>
        <w:t>人（</w:t>
      </w:r>
      <w:r w:rsidR="000F2983" w:rsidRPr="00390EFB">
        <w:rPr>
          <w:rFonts w:hint="eastAsia"/>
          <w:color w:val="000000" w:themeColor="text1"/>
        </w:rPr>
        <w:t>4,737</w:t>
      </w:r>
      <w:r w:rsidRPr="00390EFB">
        <w:rPr>
          <w:rFonts w:hint="eastAsia"/>
          <w:color w:val="000000" w:themeColor="text1"/>
        </w:rPr>
        <w:t>戸</w:t>
      </w:r>
      <w:r w:rsidR="000F2983" w:rsidRPr="00390EFB">
        <w:rPr>
          <w:rFonts w:hint="eastAsia"/>
          <w:color w:val="000000" w:themeColor="text1"/>
        </w:rPr>
        <w:t>）から令和2</w:t>
      </w:r>
      <w:r w:rsidRPr="00390EFB">
        <w:rPr>
          <w:rFonts w:hint="eastAsia"/>
          <w:color w:val="000000" w:themeColor="text1"/>
        </w:rPr>
        <w:t>年の</w:t>
      </w:r>
      <w:r w:rsidR="000F2983" w:rsidRPr="00390EFB">
        <w:rPr>
          <w:rFonts w:hint="eastAsia"/>
          <w:color w:val="000000" w:themeColor="text1"/>
        </w:rPr>
        <w:t>10,153</w:t>
      </w:r>
      <w:r w:rsidRPr="00390EFB">
        <w:rPr>
          <w:rFonts w:hint="eastAsia"/>
          <w:color w:val="000000" w:themeColor="text1"/>
        </w:rPr>
        <w:t>人（</w:t>
      </w:r>
      <w:r w:rsidR="000F2983" w:rsidRPr="00390EFB">
        <w:rPr>
          <w:rFonts w:hint="eastAsia"/>
          <w:color w:val="000000" w:themeColor="text1"/>
        </w:rPr>
        <w:t>3,449</w:t>
      </w:r>
      <w:r w:rsidRPr="00390EFB">
        <w:rPr>
          <w:rFonts w:hint="eastAsia"/>
          <w:color w:val="000000" w:themeColor="text1"/>
        </w:rPr>
        <w:t>戸）</w:t>
      </w:r>
      <w:r w:rsidR="005479CE" w:rsidRPr="00390EFB">
        <w:rPr>
          <w:rFonts w:hint="eastAsia"/>
          <w:color w:val="000000" w:themeColor="text1"/>
        </w:rPr>
        <w:t>と</w:t>
      </w:r>
      <w:r w:rsidRPr="00390EFB">
        <w:rPr>
          <w:rFonts w:hint="eastAsia"/>
          <w:color w:val="000000" w:themeColor="text1"/>
        </w:rPr>
        <w:t>10年間で</w:t>
      </w:r>
      <w:r w:rsidR="00E96ADE" w:rsidRPr="00390EFB">
        <w:rPr>
          <w:rFonts w:hint="eastAsia"/>
          <w:color w:val="000000" w:themeColor="text1"/>
        </w:rPr>
        <w:t>6,737</w:t>
      </w:r>
      <w:r w:rsidRPr="00390EFB">
        <w:rPr>
          <w:rFonts w:hint="eastAsia"/>
          <w:color w:val="000000" w:themeColor="text1"/>
        </w:rPr>
        <w:t>人（</w:t>
      </w:r>
      <w:r w:rsidR="00E96ADE" w:rsidRPr="00390EFB">
        <w:rPr>
          <w:rFonts w:hint="eastAsia"/>
          <w:color w:val="000000" w:themeColor="text1"/>
        </w:rPr>
        <w:t>1,288</w:t>
      </w:r>
      <w:r w:rsidRPr="00390EFB">
        <w:rPr>
          <w:rFonts w:hint="eastAsia"/>
          <w:color w:val="000000" w:themeColor="text1"/>
        </w:rPr>
        <w:t>戸）減少している。</w:t>
      </w:r>
    </w:p>
    <w:tbl>
      <w:tblPr>
        <w:tblStyle w:val="af"/>
        <w:tblW w:w="0" w:type="auto"/>
        <w:tblInd w:w="485" w:type="dxa"/>
        <w:tblLook w:val="04A0" w:firstRow="1" w:lastRow="0" w:firstColumn="1" w:lastColumn="0" w:noHBand="0" w:noVBand="1"/>
      </w:tblPr>
      <w:tblGrid>
        <w:gridCol w:w="1555"/>
        <w:gridCol w:w="1653"/>
        <w:gridCol w:w="1654"/>
        <w:gridCol w:w="1654"/>
        <w:gridCol w:w="1417"/>
      </w:tblGrid>
      <w:tr w:rsidR="00AB17BC" w:rsidRPr="00390EFB" w14:paraId="0CC3BA3A" w14:textId="77777777" w:rsidTr="000668AC">
        <w:trPr>
          <w:trHeight w:val="510"/>
        </w:trPr>
        <w:tc>
          <w:tcPr>
            <w:tcW w:w="1555" w:type="dxa"/>
            <w:shd w:val="clear" w:color="auto" w:fill="D9E2F3" w:themeFill="accent5" w:themeFillTint="33"/>
            <w:vAlign w:val="center"/>
          </w:tcPr>
          <w:p w14:paraId="7A5BEE0F" w14:textId="77777777" w:rsidR="00EF2FA2" w:rsidRPr="00390EFB" w:rsidRDefault="00EF2FA2" w:rsidP="00EF2FA2">
            <w:pPr>
              <w:jc w:val="center"/>
              <w:rPr>
                <w:rFonts w:ascii="ＭＳ ゴシック" w:eastAsia="ＭＳ ゴシック" w:hAnsi="ＭＳ ゴシック"/>
                <w:color w:val="000000" w:themeColor="text1"/>
                <w:sz w:val="21"/>
                <w:szCs w:val="21"/>
              </w:rPr>
            </w:pPr>
          </w:p>
        </w:tc>
        <w:tc>
          <w:tcPr>
            <w:tcW w:w="1653" w:type="dxa"/>
            <w:shd w:val="clear" w:color="auto" w:fill="D9E2F3" w:themeFill="accent5" w:themeFillTint="33"/>
            <w:vAlign w:val="center"/>
          </w:tcPr>
          <w:p w14:paraId="33C8AD7C" w14:textId="2A8F4A33" w:rsidR="00EF2FA2" w:rsidRPr="00390EFB" w:rsidRDefault="000F2983" w:rsidP="00EF2FA2">
            <w:pPr>
              <w:jc w:val="center"/>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平成22年</w:t>
            </w:r>
          </w:p>
        </w:tc>
        <w:tc>
          <w:tcPr>
            <w:tcW w:w="1654" w:type="dxa"/>
            <w:shd w:val="clear" w:color="auto" w:fill="D9E2F3" w:themeFill="accent5" w:themeFillTint="33"/>
            <w:vAlign w:val="center"/>
          </w:tcPr>
          <w:p w14:paraId="34B44796" w14:textId="329E6CB0" w:rsidR="00EF2FA2" w:rsidRPr="00390EFB" w:rsidRDefault="000F2983" w:rsidP="00EF2FA2">
            <w:pPr>
              <w:jc w:val="center"/>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令和2</w:t>
            </w:r>
            <w:r w:rsidR="00EF2FA2" w:rsidRPr="00390EFB">
              <w:rPr>
                <w:rFonts w:ascii="ＭＳ ゴシック" w:eastAsia="ＭＳ ゴシック" w:hAnsi="ＭＳ ゴシック" w:hint="eastAsia"/>
                <w:color w:val="000000" w:themeColor="text1"/>
                <w:sz w:val="21"/>
                <w:szCs w:val="21"/>
              </w:rPr>
              <w:t>年</w:t>
            </w:r>
          </w:p>
        </w:tc>
        <w:tc>
          <w:tcPr>
            <w:tcW w:w="1654" w:type="dxa"/>
            <w:shd w:val="clear" w:color="auto" w:fill="D9E2F3" w:themeFill="accent5" w:themeFillTint="33"/>
            <w:vAlign w:val="center"/>
          </w:tcPr>
          <w:p w14:paraId="032B21A8" w14:textId="77777777" w:rsidR="00EF2FA2" w:rsidRPr="00390EFB" w:rsidRDefault="00EF2FA2" w:rsidP="00EF2FA2">
            <w:pPr>
              <w:jc w:val="center"/>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増減</w:t>
            </w:r>
          </w:p>
        </w:tc>
        <w:tc>
          <w:tcPr>
            <w:tcW w:w="1417" w:type="dxa"/>
            <w:shd w:val="clear" w:color="auto" w:fill="D9E2F3" w:themeFill="accent5" w:themeFillTint="33"/>
            <w:vAlign w:val="center"/>
          </w:tcPr>
          <w:p w14:paraId="28B6ED8B" w14:textId="77777777" w:rsidR="00EF2FA2" w:rsidRPr="00390EFB" w:rsidRDefault="00EF2FA2" w:rsidP="00EF2FA2">
            <w:pPr>
              <w:jc w:val="center"/>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増減率</w:t>
            </w:r>
          </w:p>
        </w:tc>
      </w:tr>
      <w:tr w:rsidR="00AB17BC" w:rsidRPr="00390EFB" w14:paraId="440840E4" w14:textId="77777777" w:rsidTr="000668AC">
        <w:trPr>
          <w:trHeight w:val="510"/>
        </w:trPr>
        <w:tc>
          <w:tcPr>
            <w:tcW w:w="1555" w:type="dxa"/>
            <w:shd w:val="clear" w:color="auto" w:fill="D9E2F3" w:themeFill="accent5" w:themeFillTint="33"/>
            <w:vAlign w:val="center"/>
          </w:tcPr>
          <w:p w14:paraId="4BCC0D8C" w14:textId="77777777" w:rsidR="00EF2FA2" w:rsidRPr="00390EFB" w:rsidRDefault="00EF2FA2" w:rsidP="00EF2FA2">
            <w:pPr>
              <w:jc w:val="center"/>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農家人口</w:t>
            </w:r>
          </w:p>
        </w:tc>
        <w:tc>
          <w:tcPr>
            <w:tcW w:w="1653" w:type="dxa"/>
            <w:vAlign w:val="center"/>
          </w:tcPr>
          <w:p w14:paraId="6E30A2D3" w14:textId="65AB232C" w:rsidR="00EF2FA2" w:rsidRPr="00390EFB" w:rsidRDefault="000F2983" w:rsidP="00EF2FA2">
            <w:pPr>
              <w:jc w:val="right"/>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16,890</w:t>
            </w:r>
            <w:r w:rsidR="00EF2FA2" w:rsidRPr="00390EFB">
              <w:rPr>
                <w:rFonts w:ascii="ＭＳ ゴシック" w:eastAsia="ＭＳ ゴシック" w:hAnsi="ＭＳ ゴシック" w:hint="eastAsia"/>
                <w:color w:val="000000" w:themeColor="text1"/>
                <w:sz w:val="21"/>
                <w:szCs w:val="21"/>
              </w:rPr>
              <w:t>人</w:t>
            </w:r>
          </w:p>
        </w:tc>
        <w:tc>
          <w:tcPr>
            <w:tcW w:w="1654" w:type="dxa"/>
            <w:vAlign w:val="center"/>
          </w:tcPr>
          <w:p w14:paraId="5AE3793A" w14:textId="5DD98DBE" w:rsidR="00EF2FA2" w:rsidRPr="00390EFB" w:rsidRDefault="000F2983" w:rsidP="00EF2FA2">
            <w:pPr>
              <w:jc w:val="right"/>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10,153</w:t>
            </w:r>
            <w:r w:rsidR="00EF2FA2" w:rsidRPr="00390EFB">
              <w:rPr>
                <w:rFonts w:ascii="ＭＳ ゴシック" w:eastAsia="ＭＳ ゴシック" w:hAnsi="ＭＳ ゴシック" w:hint="eastAsia"/>
                <w:color w:val="000000" w:themeColor="text1"/>
                <w:sz w:val="21"/>
                <w:szCs w:val="21"/>
              </w:rPr>
              <w:t>人</w:t>
            </w:r>
          </w:p>
        </w:tc>
        <w:tc>
          <w:tcPr>
            <w:tcW w:w="1654" w:type="dxa"/>
            <w:vAlign w:val="center"/>
          </w:tcPr>
          <w:p w14:paraId="63AE9A95" w14:textId="77C50BC0" w:rsidR="00EF2FA2" w:rsidRPr="00390EFB" w:rsidRDefault="00EF2FA2" w:rsidP="00EF2FA2">
            <w:pPr>
              <w:jc w:val="right"/>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w:t>
            </w:r>
            <w:r w:rsidR="000F2983" w:rsidRPr="00390EFB">
              <w:rPr>
                <w:rFonts w:ascii="ＭＳ ゴシック" w:eastAsia="ＭＳ ゴシック" w:hAnsi="ＭＳ ゴシック" w:hint="eastAsia"/>
                <w:color w:val="000000" w:themeColor="text1"/>
                <w:sz w:val="21"/>
                <w:szCs w:val="21"/>
              </w:rPr>
              <w:t>6,737</w:t>
            </w:r>
            <w:r w:rsidRPr="00390EFB">
              <w:rPr>
                <w:rFonts w:ascii="ＭＳ ゴシック" w:eastAsia="ＭＳ ゴシック" w:hAnsi="ＭＳ ゴシック" w:hint="eastAsia"/>
                <w:color w:val="000000" w:themeColor="text1"/>
                <w:sz w:val="21"/>
                <w:szCs w:val="21"/>
              </w:rPr>
              <w:t>人</w:t>
            </w:r>
          </w:p>
        </w:tc>
        <w:tc>
          <w:tcPr>
            <w:tcW w:w="1417" w:type="dxa"/>
            <w:vAlign w:val="center"/>
          </w:tcPr>
          <w:p w14:paraId="3C6D3147" w14:textId="5A8AC679" w:rsidR="00EF2FA2" w:rsidRPr="00390EFB" w:rsidRDefault="00EF2FA2" w:rsidP="00EF2FA2">
            <w:pPr>
              <w:jc w:val="right"/>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w:t>
            </w:r>
            <w:r w:rsidR="000F2983" w:rsidRPr="00390EFB">
              <w:rPr>
                <w:rFonts w:ascii="ＭＳ ゴシック" w:eastAsia="ＭＳ ゴシック" w:hAnsi="ＭＳ ゴシック" w:hint="eastAsia"/>
                <w:color w:val="000000" w:themeColor="text1"/>
                <w:sz w:val="21"/>
                <w:szCs w:val="21"/>
              </w:rPr>
              <w:t>39.9</w:t>
            </w:r>
            <w:r w:rsidRPr="00390EFB">
              <w:rPr>
                <w:rFonts w:ascii="ＭＳ ゴシック" w:eastAsia="ＭＳ ゴシック" w:hAnsi="ＭＳ ゴシック" w:hint="eastAsia"/>
                <w:color w:val="000000" w:themeColor="text1"/>
                <w:sz w:val="21"/>
                <w:szCs w:val="21"/>
              </w:rPr>
              <w:t>％</w:t>
            </w:r>
          </w:p>
        </w:tc>
      </w:tr>
      <w:tr w:rsidR="00AB17BC" w:rsidRPr="00390EFB" w14:paraId="6AE65DFC" w14:textId="77777777" w:rsidTr="000668AC">
        <w:trPr>
          <w:trHeight w:val="510"/>
        </w:trPr>
        <w:tc>
          <w:tcPr>
            <w:tcW w:w="1555" w:type="dxa"/>
            <w:shd w:val="clear" w:color="auto" w:fill="D9E2F3" w:themeFill="accent5" w:themeFillTint="33"/>
            <w:vAlign w:val="center"/>
          </w:tcPr>
          <w:p w14:paraId="0BAE4B57" w14:textId="77777777" w:rsidR="00EF2FA2" w:rsidRPr="00390EFB" w:rsidRDefault="00EF2FA2" w:rsidP="00EF2FA2">
            <w:pPr>
              <w:jc w:val="center"/>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農家数</w:t>
            </w:r>
          </w:p>
        </w:tc>
        <w:tc>
          <w:tcPr>
            <w:tcW w:w="1653" w:type="dxa"/>
            <w:vAlign w:val="center"/>
          </w:tcPr>
          <w:p w14:paraId="388CFA49" w14:textId="32980A6C" w:rsidR="00EF2FA2" w:rsidRPr="00390EFB" w:rsidRDefault="000F2983" w:rsidP="00EF2FA2">
            <w:pPr>
              <w:jc w:val="right"/>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4,737</w:t>
            </w:r>
            <w:r w:rsidR="00EF2FA2" w:rsidRPr="00390EFB">
              <w:rPr>
                <w:rFonts w:ascii="ＭＳ ゴシック" w:eastAsia="ＭＳ ゴシック" w:hAnsi="ＭＳ ゴシック" w:hint="eastAsia"/>
                <w:color w:val="000000" w:themeColor="text1"/>
                <w:sz w:val="21"/>
                <w:szCs w:val="21"/>
              </w:rPr>
              <w:t>戸</w:t>
            </w:r>
          </w:p>
        </w:tc>
        <w:tc>
          <w:tcPr>
            <w:tcW w:w="1654" w:type="dxa"/>
            <w:vAlign w:val="center"/>
          </w:tcPr>
          <w:p w14:paraId="136A8668" w14:textId="097813B8" w:rsidR="00EF2FA2" w:rsidRPr="00390EFB" w:rsidRDefault="000F2983" w:rsidP="00EF2FA2">
            <w:pPr>
              <w:jc w:val="right"/>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3,449</w:t>
            </w:r>
            <w:r w:rsidR="00EF2FA2" w:rsidRPr="00390EFB">
              <w:rPr>
                <w:rFonts w:ascii="ＭＳ ゴシック" w:eastAsia="ＭＳ ゴシック" w:hAnsi="ＭＳ ゴシック" w:hint="eastAsia"/>
                <w:color w:val="000000" w:themeColor="text1"/>
                <w:sz w:val="21"/>
                <w:szCs w:val="21"/>
              </w:rPr>
              <w:t>戸</w:t>
            </w:r>
          </w:p>
        </w:tc>
        <w:tc>
          <w:tcPr>
            <w:tcW w:w="1654" w:type="dxa"/>
            <w:vAlign w:val="center"/>
          </w:tcPr>
          <w:p w14:paraId="78B30CFC" w14:textId="28BE35FC" w:rsidR="00EF2FA2" w:rsidRPr="00390EFB" w:rsidRDefault="00EF2FA2" w:rsidP="00EF2FA2">
            <w:pPr>
              <w:jc w:val="right"/>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w:t>
            </w:r>
            <w:r w:rsidR="000F2983" w:rsidRPr="00390EFB">
              <w:rPr>
                <w:rFonts w:ascii="ＭＳ ゴシック" w:eastAsia="ＭＳ ゴシック" w:hAnsi="ＭＳ ゴシック" w:hint="eastAsia"/>
                <w:color w:val="000000" w:themeColor="text1"/>
                <w:sz w:val="21"/>
                <w:szCs w:val="21"/>
              </w:rPr>
              <w:t>1,288</w:t>
            </w:r>
            <w:r w:rsidRPr="00390EFB">
              <w:rPr>
                <w:rFonts w:ascii="ＭＳ ゴシック" w:eastAsia="ＭＳ ゴシック" w:hAnsi="ＭＳ ゴシック" w:hint="eastAsia"/>
                <w:color w:val="000000" w:themeColor="text1"/>
                <w:sz w:val="21"/>
                <w:szCs w:val="21"/>
              </w:rPr>
              <w:t>戸</w:t>
            </w:r>
          </w:p>
        </w:tc>
        <w:tc>
          <w:tcPr>
            <w:tcW w:w="1417" w:type="dxa"/>
            <w:vAlign w:val="center"/>
          </w:tcPr>
          <w:p w14:paraId="08060B26" w14:textId="36688980" w:rsidR="00EF2FA2" w:rsidRPr="00390EFB" w:rsidRDefault="00EF2FA2" w:rsidP="00EF2FA2">
            <w:pPr>
              <w:jc w:val="right"/>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w:t>
            </w:r>
            <w:r w:rsidR="00E96ADE" w:rsidRPr="00390EFB">
              <w:rPr>
                <w:rFonts w:ascii="ＭＳ ゴシック" w:eastAsia="ＭＳ ゴシック" w:hAnsi="ＭＳ ゴシック" w:hint="eastAsia"/>
                <w:color w:val="000000" w:themeColor="text1"/>
                <w:sz w:val="21"/>
                <w:szCs w:val="21"/>
              </w:rPr>
              <w:t>27.2</w:t>
            </w:r>
            <w:r w:rsidRPr="00390EFB">
              <w:rPr>
                <w:rFonts w:ascii="ＭＳ ゴシック" w:eastAsia="ＭＳ ゴシック" w:hAnsi="ＭＳ ゴシック" w:hint="eastAsia"/>
                <w:color w:val="000000" w:themeColor="text1"/>
                <w:sz w:val="21"/>
                <w:szCs w:val="21"/>
              </w:rPr>
              <w:t>％</w:t>
            </w:r>
          </w:p>
        </w:tc>
      </w:tr>
    </w:tbl>
    <w:p w14:paraId="22B07AB2" w14:textId="77777777" w:rsidR="00EF2FA2" w:rsidRPr="00390EFB" w:rsidRDefault="00EF2FA2" w:rsidP="005C2236">
      <w:pPr>
        <w:rPr>
          <w:color w:val="000000" w:themeColor="text1"/>
        </w:rPr>
      </w:pPr>
      <w:r w:rsidRPr="00390EFB">
        <w:rPr>
          <w:rFonts w:hint="eastAsia"/>
          <w:color w:val="000000" w:themeColor="text1"/>
        </w:rPr>
        <w:t xml:space="preserve">　　※農林業センサス</w:t>
      </w:r>
    </w:p>
    <w:p w14:paraId="2F013334" w14:textId="77777777" w:rsidR="00E7625D" w:rsidRPr="00390EFB" w:rsidRDefault="00EF2FA2" w:rsidP="00E7625D">
      <w:pPr>
        <w:rPr>
          <w:color w:val="000000" w:themeColor="text1"/>
        </w:rPr>
      </w:pPr>
      <w:r w:rsidRPr="00390EFB">
        <w:rPr>
          <w:rFonts w:hint="eastAsia"/>
          <w:color w:val="000000" w:themeColor="text1"/>
        </w:rPr>
        <w:t xml:space="preserve">　</w:t>
      </w:r>
      <w:r w:rsidR="00E7625D" w:rsidRPr="00390EFB">
        <w:rPr>
          <w:rFonts w:hint="eastAsia"/>
          <w:color w:val="000000" w:themeColor="text1"/>
        </w:rPr>
        <w:t>(3)</w:t>
      </w:r>
      <w:r w:rsidR="00E7625D" w:rsidRPr="00390EFB">
        <w:rPr>
          <w:color w:val="000000" w:themeColor="text1"/>
        </w:rPr>
        <w:t xml:space="preserve"> </w:t>
      </w:r>
      <w:r w:rsidR="00E7625D" w:rsidRPr="00390EFB">
        <w:rPr>
          <w:rFonts w:hint="eastAsia"/>
          <w:color w:val="000000" w:themeColor="text1"/>
        </w:rPr>
        <w:t>漁業経営組織数</w:t>
      </w:r>
    </w:p>
    <w:p w14:paraId="5C16145A" w14:textId="77777777" w:rsidR="00E7625D" w:rsidRPr="00390EFB" w:rsidRDefault="00E7625D" w:rsidP="00E7625D">
      <w:pPr>
        <w:ind w:left="496" w:hangingChars="200" w:hanging="496"/>
        <w:rPr>
          <w:color w:val="000000" w:themeColor="text1"/>
        </w:rPr>
      </w:pPr>
      <w:r w:rsidRPr="00390EFB">
        <w:rPr>
          <w:rFonts w:hint="eastAsia"/>
          <w:color w:val="000000" w:themeColor="text1"/>
        </w:rPr>
        <w:t xml:space="preserve">　　　本市の漁業経営組織数は、平成2</w:t>
      </w:r>
      <w:r w:rsidRPr="00390EFB">
        <w:rPr>
          <w:color w:val="000000" w:themeColor="text1"/>
        </w:rPr>
        <w:t>5</w:t>
      </w:r>
      <w:r w:rsidRPr="00390EFB">
        <w:rPr>
          <w:rFonts w:hint="eastAsia"/>
          <w:color w:val="000000" w:themeColor="text1"/>
        </w:rPr>
        <w:t>年の</w:t>
      </w:r>
      <w:r w:rsidRPr="00390EFB">
        <w:rPr>
          <w:color w:val="000000" w:themeColor="text1"/>
        </w:rPr>
        <w:t>693</w:t>
      </w:r>
      <w:r w:rsidRPr="00390EFB">
        <w:rPr>
          <w:rFonts w:hint="eastAsia"/>
          <w:color w:val="000000" w:themeColor="text1"/>
        </w:rPr>
        <w:t>戸、6団体から令和</w:t>
      </w:r>
      <w:r w:rsidRPr="00390EFB">
        <w:rPr>
          <w:color w:val="000000" w:themeColor="text1"/>
        </w:rPr>
        <w:t>5</w:t>
      </w:r>
      <w:r w:rsidRPr="00390EFB">
        <w:rPr>
          <w:rFonts w:hint="eastAsia"/>
          <w:color w:val="000000" w:themeColor="text1"/>
        </w:rPr>
        <w:t>年の</w:t>
      </w:r>
      <w:r w:rsidRPr="00390EFB">
        <w:rPr>
          <w:color w:val="000000" w:themeColor="text1"/>
        </w:rPr>
        <w:t>446</w:t>
      </w:r>
    </w:p>
    <w:p w14:paraId="56179EF4" w14:textId="77777777" w:rsidR="00E7625D" w:rsidRPr="00390EFB" w:rsidRDefault="00E7625D" w:rsidP="00E7625D">
      <w:pPr>
        <w:ind w:leftChars="200" w:left="496"/>
        <w:rPr>
          <w:color w:val="000000" w:themeColor="text1"/>
        </w:rPr>
      </w:pPr>
      <w:r w:rsidRPr="00390EFB">
        <w:rPr>
          <w:rFonts w:hint="eastAsia"/>
          <w:color w:val="000000" w:themeColor="text1"/>
        </w:rPr>
        <w:t>戸、5団体と10年間で個人が</w:t>
      </w:r>
      <w:r w:rsidRPr="00390EFB">
        <w:rPr>
          <w:color w:val="000000" w:themeColor="text1"/>
        </w:rPr>
        <w:t>24</w:t>
      </w:r>
      <w:r w:rsidRPr="00390EFB">
        <w:rPr>
          <w:rFonts w:hint="eastAsia"/>
          <w:color w:val="000000" w:themeColor="text1"/>
        </w:rPr>
        <w:t>7戸減少している。</w:t>
      </w:r>
    </w:p>
    <w:tbl>
      <w:tblPr>
        <w:tblStyle w:val="af"/>
        <w:tblW w:w="0" w:type="auto"/>
        <w:tblInd w:w="485" w:type="dxa"/>
        <w:tblLook w:val="04A0" w:firstRow="1" w:lastRow="0" w:firstColumn="1" w:lastColumn="0" w:noHBand="0" w:noVBand="1"/>
      </w:tblPr>
      <w:tblGrid>
        <w:gridCol w:w="1555"/>
        <w:gridCol w:w="1653"/>
        <w:gridCol w:w="1654"/>
        <w:gridCol w:w="1654"/>
        <w:gridCol w:w="1417"/>
      </w:tblGrid>
      <w:tr w:rsidR="00857068" w:rsidRPr="00390EFB" w14:paraId="14A5CFBE" w14:textId="77777777" w:rsidTr="00814FA8">
        <w:trPr>
          <w:trHeight w:val="510"/>
        </w:trPr>
        <w:tc>
          <w:tcPr>
            <w:tcW w:w="1555" w:type="dxa"/>
            <w:shd w:val="clear" w:color="auto" w:fill="D9E2F3" w:themeFill="accent5" w:themeFillTint="33"/>
            <w:vAlign w:val="center"/>
          </w:tcPr>
          <w:p w14:paraId="6339E3CF" w14:textId="77777777" w:rsidR="00E7625D" w:rsidRPr="00390EFB" w:rsidRDefault="00E7625D" w:rsidP="00814FA8">
            <w:pPr>
              <w:jc w:val="center"/>
              <w:rPr>
                <w:rFonts w:ascii="ＭＳ ゴシック" w:eastAsia="ＭＳ ゴシック" w:hAnsi="ＭＳ ゴシック"/>
                <w:color w:val="000000" w:themeColor="text1"/>
                <w:sz w:val="21"/>
                <w:szCs w:val="21"/>
              </w:rPr>
            </w:pPr>
            <w:r w:rsidRPr="00390EFB">
              <w:rPr>
                <w:rFonts w:hint="eastAsia"/>
                <w:color w:val="000000" w:themeColor="text1"/>
              </w:rPr>
              <w:t xml:space="preserve">　</w:t>
            </w:r>
          </w:p>
        </w:tc>
        <w:tc>
          <w:tcPr>
            <w:tcW w:w="1653" w:type="dxa"/>
            <w:shd w:val="clear" w:color="auto" w:fill="D9E2F3" w:themeFill="accent5" w:themeFillTint="33"/>
            <w:vAlign w:val="center"/>
          </w:tcPr>
          <w:p w14:paraId="3EE56EFD" w14:textId="77777777" w:rsidR="00E7625D" w:rsidRPr="00390EFB" w:rsidRDefault="00E7625D" w:rsidP="00814FA8">
            <w:pPr>
              <w:jc w:val="center"/>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平成</w:t>
            </w:r>
            <w:r w:rsidRPr="00390EFB">
              <w:rPr>
                <w:rFonts w:ascii="ＭＳ ゴシック" w:eastAsia="ＭＳ ゴシック" w:hAnsi="ＭＳ ゴシック"/>
                <w:color w:val="000000" w:themeColor="text1"/>
                <w:sz w:val="21"/>
                <w:szCs w:val="21"/>
              </w:rPr>
              <w:t>25</w:t>
            </w:r>
            <w:r w:rsidRPr="00390EFB">
              <w:rPr>
                <w:rFonts w:ascii="ＭＳ ゴシック" w:eastAsia="ＭＳ ゴシック" w:hAnsi="ＭＳ ゴシック" w:hint="eastAsia"/>
                <w:color w:val="000000" w:themeColor="text1"/>
                <w:sz w:val="21"/>
                <w:szCs w:val="21"/>
              </w:rPr>
              <w:t>年</w:t>
            </w:r>
          </w:p>
        </w:tc>
        <w:tc>
          <w:tcPr>
            <w:tcW w:w="1654" w:type="dxa"/>
            <w:shd w:val="clear" w:color="auto" w:fill="D9E2F3" w:themeFill="accent5" w:themeFillTint="33"/>
            <w:vAlign w:val="center"/>
          </w:tcPr>
          <w:p w14:paraId="02DFC43E" w14:textId="77777777" w:rsidR="00E7625D" w:rsidRPr="00390EFB" w:rsidRDefault="00E7625D" w:rsidP="00814FA8">
            <w:pPr>
              <w:ind w:firstLineChars="100" w:firstLine="218"/>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令和5年</w:t>
            </w:r>
          </w:p>
        </w:tc>
        <w:tc>
          <w:tcPr>
            <w:tcW w:w="1654" w:type="dxa"/>
            <w:shd w:val="clear" w:color="auto" w:fill="D9E2F3" w:themeFill="accent5" w:themeFillTint="33"/>
            <w:vAlign w:val="center"/>
          </w:tcPr>
          <w:p w14:paraId="5D783A51" w14:textId="77777777" w:rsidR="00E7625D" w:rsidRPr="00390EFB" w:rsidRDefault="00E7625D" w:rsidP="00814FA8">
            <w:pPr>
              <w:jc w:val="center"/>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増減</w:t>
            </w:r>
          </w:p>
        </w:tc>
        <w:tc>
          <w:tcPr>
            <w:tcW w:w="1417" w:type="dxa"/>
            <w:shd w:val="clear" w:color="auto" w:fill="D9E2F3" w:themeFill="accent5" w:themeFillTint="33"/>
            <w:vAlign w:val="center"/>
          </w:tcPr>
          <w:p w14:paraId="68620D51" w14:textId="77777777" w:rsidR="00E7625D" w:rsidRPr="00390EFB" w:rsidRDefault="00E7625D" w:rsidP="00814FA8">
            <w:pPr>
              <w:jc w:val="center"/>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増減率</w:t>
            </w:r>
          </w:p>
        </w:tc>
      </w:tr>
      <w:tr w:rsidR="00857068" w:rsidRPr="00390EFB" w14:paraId="2CFF2946" w14:textId="77777777" w:rsidTr="00814FA8">
        <w:trPr>
          <w:trHeight w:val="510"/>
        </w:trPr>
        <w:tc>
          <w:tcPr>
            <w:tcW w:w="1555" w:type="dxa"/>
            <w:shd w:val="clear" w:color="auto" w:fill="D9E2F3" w:themeFill="accent5" w:themeFillTint="33"/>
            <w:vAlign w:val="center"/>
          </w:tcPr>
          <w:p w14:paraId="381F7468" w14:textId="77777777" w:rsidR="00E7625D" w:rsidRPr="00390EFB" w:rsidRDefault="00E7625D" w:rsidP="00814FA8">
            <w:pPr>
              <w:jc w:val="center"/>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個人</w:t>
            </w:r>
          </w:p>
        </w:tc>
        <w:tc>
          <w:tcPr>
            <w:tcW w:w="1653" w:type="dxa"/>
            <w:vAlign w:val="center"/>
          </w:tcPr>
          <w:p w14:paraId="29C17F17" w14:textId="77777777" w:rsidR="00E7625D" w:rsidRPr="00390EFB" w:rsidRDefault="00E7625D" w:rsidP="00814FA8">
            <w:pPr>
              <w:jc w:val="right"/>
              <w:rPr>
                <w:rFonts w:ascii="ＭＳ ゴシック" w:eastAsia="ＭＳ ゴシック" w:hAnsi="ＭＳ ゴシック"/>
                <w:color w:val="000000" w:themeColor="text1"/>
                <w:sz w:val="21"/>
                <w:szCs w:val="21"/>
              </w:rPr>
            </w:pPr>
            <w:r w:rsidRPr="00390EFB">
              <w:rPr>
                <w:rFonts w:ascii="ＭＳ ゴシック" w:eastAsia="ＭＳ ゴシック" w:hAnsi="ＭＳ ゴシック"/>
                <w:color w:val="000000" w:themeColor="text1"/>
                <w:sz w:val="21"/>
                <w:szCs w:val="21"/>
              </w:rPr>
              <w:t>693</w:t>
            </w:r>
            <w:r w:rsidRPr="00390EFB">
              <w:rPr>
                <w:rFonts w:ascii="ＭＳ ゴシック" w:eastAsia="ＭＳ ゴシック" w:hAnsi="ＭＳ ゴシック" w:hint="eastAsia"/>
                <w:color w:val="000000" w:themeColor="text1"/>
                <w:sz w:val="21"/>
                <w:szCs w:val="21"/>
              </w:rPr>
              <w:t>戸</w:t>
            </w:r>
          </w:p>
        </w:tc>
        <w:tc>
          <w:tcPr>
            <w:tcW w:w="1654" w:type="dxa"/>
            <w:vAlign w:val="center"/>
          </w:tcPr>
          <w:p w14:paraId="7F356FDE" w14:textId="77777777" w:rsidR="00E7625D" w:rsidRPr="00390EFB" w:rsidRDefault="00E7625D" w:rsidP="00814FA8">
            <w:pPr>
              <w:jc w:val="right"/>
              <w:rPr>
                <w:rFonts w:ascii="ＭＳ ゴシック" w:eastAsia="ＭＳ ゴシック" w:hAnsi="ＭＳ ゴシック"/>
                <w:color w:val="000000" w:themeColor="text1"/>
                <w:sz w:val="21"/>
                <w:szCs w:val="21"/>
              </w:rPr>
            </w:pPr>
            <w:r w:rsidRPr="00390EFB">
              <w:rPr>
                <w:rFonts w:ascii="ＭＳ ゴシック" w:eastAsia="ＭＳ ゴシック" w:hAnsi="ＭＳ ゴシック"/>
                <w:color w:val="000000" w:themeColor="text1"/>
                <w:sz w:val="21"/>
                <w:szCs w:val="21"/>
              </w:rPr>
              <w:t>446</w:t>
            </w:r>
            <w:r w:rsidRPr="00390EFB">
              <w:rPr>
                <w:rFonts w:ascii="ＭＳ ゴシック" w:eastAsia="ＭＳ ゴシック" w:hAnsi="ＭＳ ゴシック" w:hint="eastAsia"/>
                <w:color w:val="000000" w:themeColor="text1"/>
                <w:sz w:val="21"/>
                <w:szCs w:val="21"/>
              </w:rPr>
              <w:t>戸</w:t>
            </w:r>
          </w:p>
        </w:tc>
        <w:tc>
          <w:tcPr>
            <w:tcW w:w="1654" w:type="dxa"/>
            <w:vAlign w:val="center"/>
          </w:tcPr>
          <w:p w14:paraId="401181AC" w14:textId="77777777" w:rsidR="00E7625D" w:rsidRPr="00390EFB" w:rsidRDefault="00E7625D" w:rsidP="00814FA8">
            <w:pPr>
              <w:jc w:val="right"/>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w:t>
            </w:r>
            <w:r w:rsidRPr="00390EFB">
              <w:rPr>
                <w:rFonts w:ascii="ＭＳ ゴシック" w:eastAsia="ＭＳ ゴシック" w:hAnsi="ＭＳ ゴシック"/>
                <w:color w:val="000000" w:themeColor="text1"/>
                <w:sz w:val="21"/>
                <w:szCs w:val="21"/>
              </w:rPr>
              <w:t>247</w:t>
            </w:r>
            <w:r w:rsidRPr="00390EFB">
              <w:rPr>
                <w:rFonts w:ascii="ＭＳ ゴシック" w:eastAsia="ＭＳ ゴシック" w:hAnsi="ＭＳ ゴシック" w:hint="eastAsia"/>
                <w:color w:val="000000" w:themeColor="text1"/>
                <w:sz w:val="21"/>
                <w:szCs w:val="21"/>
              </w:rPr>
              <w:t>戸</w:t>
            </w:r>
          </w:p>
        </w:tc>
        <w:tc>
          <w:tcPr>
            <w:tcW w:w="1417" w:type="dxa"/>
            <w:vAlign w:val="center"/>
          </w:tcPr>
          <w:p w14:paraId="7AA87E38" w14:textId="77777777" w:rsidR="00E7625D" w:rsidRPr="00390EFB" w:rsidRDefault="00E7625D" w:rsidP="00814FA8">
            <w:pPr>
              <w:jc w:val="right"/>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w:t>
            </w:r>
            <w:r w:rsidRPr="00390EFB">
              <w:rPr>
                <w:rFonts w:ascii="ＭＳ ゴシック" w:eastAsia="ＭＳ ゴシック" w:hAnsi="ＭＳ ゴシック"/>
                <w:color w:val="000000" w:themeColor="text1"/>
                <w:sz w:val="21"/>
                <w:szCs w:val="21"/>
              </w:rPr>
              <w:t>35.6</w:t>
            </w:r>
            <w:r w:rsidRPr="00390EFB">
              <w:rPr>
                <w:rFonts w:ascii="ＭＳ ゴシック" w:eastAsia="ＭＳ ゴシック" w:hAnsi="ＭＳ ゴシック" w:hint="eastAsia"/>
                <w:color w:val="000000" w:themeColor="text1"/>
                <w:sz w:val="21"/>
                <w:szCs w:val="21"/>
              </w:rPr>
              <w:t>％</w:t>
            </w:r>
          </w:p>
        </w:tc>
      </w:tr>
      <w:tr w:rsidR="00857068" w:rsidRPr="00390EFB" w14:paraId="7277B31A" w14:textId="77777777" w:rsidTr="00814FA8">
        <w:trPr>
          <w:trHeight w:val="510"/>
        </w:trPr>
        <w:tc>
          <w:tcPr>
            <w:tcW w:w="1555" w:type="dxa"/>
            <w:shd w:val="clear" w:color="auto" w:fill="D9E2F3" w:themeFill="accent5" w:themeFillTint="33"/>
            <w:vAlign w:val="center"/>
          </w:tcPr>
          <w:p w14:paraId="53DF30E1" w14:textId="77777777" w:rsidR="00E7625D" w:rsidRPr="00390EFB" w:rsidRDefault="00E7625D" w:rsidP="00814FA8">
            <w:pPr>
              <w:jc w:val="center"/>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団体</w:t>
            </w:r>
          </w:p>
        </w:tc>
        <w:tc>
          <w:tcPr>
            <w:tcW w:w="1653" w:type="dxa"/>
            <w:vAlign w:val="center"/>
          </w:tcPr>
          <w:p w14:paraId="34630866" w14:textId="77777777" w:rsidR="00E7625D" w:rsidRPr="00390EFB" w:rsidRDefault="00E7625D" w:rsidP="00814FA8">
            <w:pPr>
              <w:jc w:val="right"/>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6団体</w:t>
            </w:r>
          </w:p>
        </w:tc>
        <w:tc>
          <w:tcPr>
            <w:tcW w:w="1654" w:type="dxa"/>
            <w:vAlign w:val="center"/>
          </w:tcPr>
          <w:p w14:paraId="5645F0AB" w14:textId="77777777" w:rsidR="00E7625D" w:rsidRPr="00390EFB" w:rsidRDefault="00E7625D" w:rsidP="00814FA8">
            <w:pPr>
              <w:jc w:val="right"/>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5団体</w:t>
            </w:r>
          </w:p>
        </w:tc>
        <w:tc>
          <w:tcPr>
            <w:tcW w:w="1654" w:type="dxa"/>
            <w:vAlign w:val="center"/>
          </w:tcPr>
          <w:p w14:paraId="542EB220" w14:textId="77777777" w:rsidR="00E7625D" w:rsidRPr="00390EFB" w:rsidRDefault="00E7625D" w:rsidP="00814FA8">
            <w:pPr>
              <w:jc w:val="right"/>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１団体</w:t>
            </w:r>
          </w:p>
        </w:tc>
        <w:tc>
          <w:tcPr>
            <w:tcW w:w="1417" w:type="dxa"/>
            <w:vAlign w:val="center"/>
          </w:tcPr>
          <w:p w14:paraId="1E7465F2" w14:textId="77777777" w:rsidR="00E7625D" w:rsidRPr="00390EFB" w:rsidRDefault="00E7625D" w:rsidP="00814FA8">
            <w:pPr>
              <w:jc w:val="right"/>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▲16.7％</w:t>
            </w:r>
          </w:p>
        </w:tc>
      </w:tr>
      <w:tr w:rsidR="00857068" w:rsidRPr="00390EFB" w14:paraId="08CC37C0" w14:textId="77777777" w:rsidTr="00814FA8">
        <w:trPr>
          <w:trHeight w:val="510"/>
        </w:trPr>
        <w:tc>
          <w:tcPr>
            <w:tcW w:w="1555" w:type="dxa"/>
            <w:shd w:val="clear" w:color="auto" w:fill="D9E2F3" w:themeFill="accent5" w:themeFillTint="33"/>
            <w:vAlign w:val="center"/>
          </w:tcPr>
          <w:p w14:paraId="751EE381" w14:textId="77777777" w:rsidR="00E7625D" w:rsidRPr="00390EFB" w:rsidRDefault="00E7625D" w:rsidP="00814FA8">
            <w:pPr>
              <w:jc w:val="center"/>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総数</w:t>
            </w:r>
          </w:p>
        </w:tc>
        <w:tc>
          <w:tcPr>
            <w:tcW w:w="1653" w:type="dxa"/>
            <w:vAlign w:val="center"/>
          </w:tcPr>
          <w:p w14:paraId="3D0ABDD4" w14:textId="77777777" w:rsidR="00E7625D" w:rsidRPr="00390EFB" w:rsidRDefault="00E7625D" w:rsidP="00814FA8">
            <w:pPr>
              <w:jc w:val="right"/>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699</w:t>
            </w:r>
          </w:p>
        </w:tc>
        <w:tc>
          <w:tcPr>
            <w:tcW w:w="1654" w:type="dxa"/>
            <w:vAlign w:val="center"/>
          </w:tcPr>
          <w:p w14:paraId="6021527E" w14:textId="77777777" w:rsidR="00E7625D" w:rsidRPr="00390EFB" w:rsidRDefault="00E7625D" w:rsidP="00814FA8">
            <w:pPr>
              <w:jc w:val="right"/>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573</w:t>
            </w:r>
          </w:p>
        </w:tc>
        <w:tc>
          <w:tcPr>
            <w:tcW w:w="1654" w:type="dxa"/>
            <w:vAlign w:val="center"/>
          </w:tcPr>
          <w:p w14:paraId="79669BDD" w14:textId="77777777" w:rsidR="00E7625D" w:rsidRPr="00390EFB" w:rsidRDefault="00E7625D" w:rsidP="00814FA8">
            <w:pPr>
              <w:jc w:val="right"/>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▲227</w:t>
            </w:r>
          </w:p>
        </w:tc>
        <w:tc>
          <w:tcPr>
            <w:tcW w:w="1417" w:type="dxa"/>
            <w:vAlign w:val="center"/>
          </w:tcPr>
          <w:p w14:paraId="7076634B" w14:textId="77777777" w:rsidR="00E7625D" w:rsidRPr="00390EFB" w:rsidRDefault="00E7625D" w:rsidP="00814FA8">
            <w:pPr>
              <w:jc w:val="right"/>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▲19.1％</w:t>
            </w:r>
          </w:p>
        </w:tc>
      </w:tr>
    </w:tbl>
    <w:p w14:paraId="0214F831" w14:textId="5979C180" w:rsidR="00EF2FA2" w:rsidRPr="00390EFB" w:rsidRDefault="005479CE" w:rsidP="00E7625D">
      <w:pPr>
        <w:rPr>
          <w:color w:val="000000" w:themeColor="text1"/>
        </w:rPr>
      </w:pPr>
      <w:r w:rsidRPr="00390EFB">
        <w:rPr>
          <w:rFonts w:hint="eastAsia"/>
          <w:color w:val="000000" w:themeColor="text1"/>
        </w:rPr>
        <w:t xml:space="preserve">　　※漁業センサス</w:t>
      </w:r>
    </w:p>
    <w:p w14:paraId="620C0D0E" w14:textId="77777777" w:rsidR="00743694" w:rsidRPr="00390EFB" w:rsidRDefault="00743694" w:rsidP="005C2236">
      <w:pPr>
        <w:rPr>
          <w:color w:val="000000" w:themeColor="text1"/>
        </w:rPr>
      </w:pPr>
    </w:p>
    <w:p w14:paraId="79822F09" w14:textId="51F71A3C" w:rsidR="005479CE" w:rsidRPr="00390EFB" w:rsidRDefault="005479CE" w:rsidP="005C2236">
      <w:pPr>
        <w:rPr>
          <w:rFonts w:ascii="ＭＳ ゴシック" w:eastAsia="ＭＳ ゴシック" w:hAnsi="ＭＳ ゴシック"/>
          <w:color w:val="000000" w:themeColor="text1"/>
        </w:rPr>
      </w:pPr>
      <w:r w:rsidRPr="00390EFB">
        <w:rPr>
          <w:rFonts w:ascii="ＭＳ ゴシック" w:eastAsia="ＭＳ ゴシック" w:hAnsi="ＭＳ ゴシック" w:hint="eastAsia"/>
          <w:color w:val="000000" w:themeColor="text1"/>
        </w:rPr>
        <w:t>４　財政</w:t>
      </w:r>
      <w:r w:rsidR="00C70F3A" w:rsidRPr="00390EFB">
        <w:rPr>
          <w:rFonts w:ascii="ＭＳ ゴシック" w:eastAsia="ＭＳ ゴシック" w:hAnsi="ＭＳ ゴシック" w:hint="eastAsia"/>
          <w:color w:val="000000" w:themeColor="text1"/>
        </w:rPr>
        <w:t>の</w:t>
      </w:r>
      <w:r w:rsidRPr="00390EFB">
        <w:rPr>
          <w:rFonts w:ascii="ＭＳ ゴシック" w:eastAsia="ＭＳ ゴシック" w:hAnsi="ＭＳ ゴシック" w:hint="eastAsia"/>
          <w:color w:val="000000" w:themeColor="text1"/>
        </w:rPr>
        <w:t>状況</w:t>
      </w:r>
      <w:r w:rsidR="00033CDF" w:rsidRPr="00390EFB">
        <w:rPr>
          <w:rFonts w:ascii="ＭＳ ゴシック" w:eastAsia="ＭＳ ゴシック" w:hAnsi="ＭＳ ゴシック" w:hint="eastAsia"/>
          <w:color w:val="000000" w:themeColor="text1"/>
        </w:rPr>
        <w:t>と公共施設の現状</w:t>
      </w:r>
    </w:p>
    <w:p w14:paraId="0D092C36" w14:textId="62BB5641" w:rsidR="008F4132" w:rsidRPr="00390EFB" w:rsidRDefault="005479CE" w:rsidP="008F4132">
      <w:pPr>
        <w:rPr>
          <w:color w:val="000000" w:themeColor="text1"/>
        </w:rPr>
      </w:pPr>
      <w:r w:rsidRPr="00390EFB">
        <w:rPr>
          <w:rFonts w:hint="eastAsia"/>
          <w:color w:val="000000" w:themeColor="text1"/>
        </w:rPr>
        <w:t xml:space="preserve">　</w:t>
      </w:r>
      <w:r w:rsidR="00033CDF" w:rsidRPr="00390EFB">
        <w:rPr>
          <w:rFonts w:hint="eastAsia"/>
          <w:color w:val="000000" w:themeColor="text1"/>
        </w:rPr>
        <w:t>(1)</w:t>
      </w:r>
      <w:r w:rsidR="00033CDF" w:rsidRPr="00390EFB">
        <w:rPr>
          <w:color w:val="000000" w:themeColor="text1"/>
        </w:rPr>
        <w:t xml:space="preserve"> </w:t>
      </w:r>
      <w:r w:rsidR="00C70F3A" w:rsidRPr="00390EFB">
        <w:rPr>
          <w:rFonts w:hint="eastAsia"/>
          <w:color w:val="000000" w:themeColor="text1"/>
        </w:rPr>
        <w:t xml:space="preserve">財政の状況　　　</w:t>
      </w:r>
      <w:r w:rsidR="000668AC" w:rsidRPr="00390EFB">
        <w:rPr>
          <w:rFonts w:hint="eastAsia"/>
          <w:color w:val="000000" w:themeColor="text1"/>
        </w:rPr>
        <w:t xml:space="preserve">　　</w:t>
      </w:r>
      <w:r w:rsidR="00C70F3A" w:rsidRPr="00390EFB">
        <w:rPr>
          <w:rFonts w:hint="eastAsia"/>
          <w:color w:val="000000" w:themeColor="text1"/>
        </w:rPr>
        <w:t xml:space="preserve">　　　　　　　　　　　　　　　　（単位：千円）</w:t>
      </w:r>
    </w:p>
    <w:tbl>
      <w:tblPr>
        <w:tblStyle w:val="11"/>
        <w:tblW w:w="0" w:type="auto"/>
        <w:tblLook w:val="04A0" w:firstRow="1" w:lastRow="0" w:firstColumn="1" w:lastColumn="0" w:noHBand="0" w:noVBand="1"/>
      </w:tblPr>
      <w:tblGrid>
        <w:gridCol w:w="3192"/>
        <w:gridCol w:w="1742"/>
        <w:gridCol w:w="1865"/>
        <w:gridCol w:w="1901"/>
      </w:tblGrid>
      <w:tr w:rsidR="008F4132" w:rsidRPr="00390EFB" w14:paraId="0D966054" w14:textId="77777777" w:rsidTr="006C30FD">
        <w:trPr>
          <w:trHeight w:val="585"/>
        </w:trPr>
        <w:tc>
          <w:tcPr>
            <w:tcW w:w="3192" w:type="dxa"/>
            <w:shd w:val="clear" w:color="auto" w:fill="D9E2F3" w:themeFill="accent5" w:themeFillTint="33"/>
            <w:vAlign w:val="center"/>
          </w:tcPr>
          <w:p w14:paraId="4468025D" w14:textId="77777777" w:rsidR="008F4132" w:rsidRPr="00390EFB" w:rsidRDefault="008F4132" w:rsidP="008F4132">
            <w:pPr>
              <w:spacing w:line="360" w:lineRule="exact"/>
              <w:jc w:val="center"/>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区分</w:t>
            </w:r>
          </w:p>
        </w:tc>
        <w:tc>
          <w:tcPr>
            <w:tcW w:w="1742" w:type="dxa"/>
            <w:shd w:val="clear" w:color="auto" w:fill="D9E2F3" w:themeFill="accent5" w:themeFillTint="33"/>
            <w:vAlign w:val="center"/>
          </w:tcPr>
          <w:p w14:paraId="652F78C2" w14:textId="77777777" w:rsidR="008F4132" w:rsidRPr="00390EFB" w:rsidRDefault="008F4132" w:rsidP="008F4132">
            <w:pPr>
              <w:spacing w:line="360" w:lineRule="exact"/>
              <w:jc w:val="center"/>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平成27年度</w:t>
            </w:r>
          </w:p>
        </w:tc>
        <w:tc>
          <w:tcPr>
            <w:tcW w:w="1865" w:type="dxa"/>
            <w:shd w:val="clear" w:color="auto" w:fill="D9E2F3" w:themeFill="accent5" w:themeFillTint="33"/>
            <w:vAlign w:val="center"/>
          </w:tcPr>
          <w:p w14:paraId="6938958C" w14:textId="77777777" w:rsidR="008F4132" w:rsidRPr="00390EFB" w:rsidRDefault="008F4132" w:rsidP="008F4132">
            <w:pPr>
              <w:spacing w:line="360" w:lineRule="exact"/>
              <w:jc w:val="center"/>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令和元年度</w:t>
            </w:r>
          </w:p>
        </w:tc>
        <w:tc>
          <w:tcPr>
            <w:tcW w:w="1901" w:type="dxa"/>
            <w:shd w:val="clear" w:color="auto" w:fill="D9E2F3" w:themeFill="accent5" w:themeFillTint="33"/>
            <w:vAlign w:val="center"/>
          </w:tcPr>
          <w:p w14:paraId="3ACE0B5A" w14:textId="77777777" w:rsidR="008F4132" w:rsidRPr="00390EFB" w:rsidRDefault="008F4132" w:rsidP="008F4132">
            <w:pPr>
              <w:spacing w:line="360" w:lineRule="exact"/>
              <w:jc w:val="center"/>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令和5年度</w:t>
            </w:r>
          </w:p>
        </w:tc>
      </w:tr>
      <w:tr w:rsidR="008F4132" w:rsidRPr="00390EFB" w14:paraId="036C76A0" w14:textId="77777777" w:rsidTr="006C30FD">
        <w:trPr>
          <w:trHeight w:val="868"/>
        </w:trPr>
        <w:tc>
          <w:tcPr>
            <w:tcW w:w="3192" w:type="dxa"/>
          </w:tcPr>
          <w:p w14:paraId="5CFA27D1" w14:textId="77777777" w:rsidR="008F4132" w:rsidRPr="00390EFB" w:rsidRDefault="008F4132" w:rsidP="008F4132">
            <w:pPr>
              <w:spacing w:line="280" w:lineRule="exact"/>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歳入総額　A</w:t>
            </w:r>
          </w:p>
          <w:p w14:paraId="03D66AB3" w14:textId="77777777" w:rsidR="008F4132" w:rsidRPr="00390EFB" w:rsidRDefault="008F4132" w:rsidP="008F4132">
            <w:pPr>
              <w:spacing w:line="280" w:lineRule="exact"/>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 xml:space="preserve">　一般財源</w:t>
            </w:r>
          </w:p>
          <w:p w14:paraId="53C80C79" w14:textId="77777777" w:rsidR="008F4132" w:rsidRPr="00390EFB" w:rsidRDefault="008F4132" w:rsidP="008F4132">
            <w:pPr>
              <w:spacing w:line="280" w:lineRule="exact"/>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 xml:space="preserve">　国庫支出金</w:t>
            </w:r>
          </w:p>
          <w:p w14:paraId="3C9367AE" w14:textId="77777777" w:rsidR="008F4132" w:rsidRPr="00390EFB" w:rsidRDefault="008F4132" w:rsidP="008F4132">
            <w:pPr>
              <w:spacing w:line="280" w:lineRule="exact"/>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 xml:space="preserve">　県支出金</w:t>
            </w:r>
          </w:p>
          <w:p w14:paraId="7DFD635C" w14:textId="77777777" w:rsidR="008F4132" w:rsidRPr="00390EFB" w:rsidRDefault="008F4132" w:rsidP="008F4132">
            <w:pPr>
              <w:spacing w:line="280" w:lineRule="exact"/>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 xml:space="preserve">　地方債</w:t>
            </w:r>
          </w:p>
          <w:p w14:paraId="7CD9C8DD" w14:textId="77777777" w:rsidR="008F4132" w:rsidRPr="00390EFB" w:rsidRDefault="008F4132" w:rsidP="008F4132">
            <w:pPr>
              <w:spacing w:line="280" w:lineRule="exact"/>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 xml:space="preserve">　　うち過疎対策事業債</w:t>
            </w:r>
          </w:p>
          <w:p w14:paraId="49FBBDA5" w14:textId="77777777" w:rsidR="008F4132" w:rsidRPr="00390EFB" w:rsidRDefault="008F4132" w:rsidP="008F4132">
            <w:pPr>
              <w:spacing w:line="280" w:lineRule="exact"/>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 xml:space="preserve">　その他</w:t>
            </w:r>
          </w:p>
          <w:p w14:paraId="59A74A6B" w14:textId="77777777" w:rsidR="008F4132" w:rsidRPr="00390EFB" w:rsidRDefault="008F4132" w:rsidP="008F4132">
            <w:pPr>
              <w:spacing w:line="280" w:lineRule="exact"/>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歳出総額　B</w:t>
            </w:r>
          </w:p>
          <w:p w14:paraId="01DEBECB" w14:textId="77777777" w:rsidR="008F4132" w:rsidRPr="00390EFB" w:rsidRDefault="008F4132" w:rsidP="008F4132">
            <w:pPr>
              <w:spacing w:line="280" w:lineRule="exact"/>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 xml:space="preserve">　義務的経費</w:t>
            </w:r>
          </w:p>
          <w:p w14:paraId="594A3601" w14:textId="77777777" w:rsidR="008F4132" w:rsidRPr="00390EFB" w:rsidRDefault="008F4132" w:rsidP="008F4132">
            <w:pPr>
              <w:spacing w:line="280" w:lineRule="exact"/>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 xml:space="preserve">　投資的経費</w:t>
            </w:r>
          </w:p>
          <w:p w14:paraId="0F06B06A" w14:textId="77777777" w:rsidR="008F4132" w:rsidRPr="00390EFB" w:rsidRDefault="008F4132" w:rsidP="008F4132">
            <w:pPr>
              <w:spacing w:line="280" w:lineRule="exact"/>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 xml:space="preserve">　　うち普通建設事業</w:t>
            </w:r>
          </w:p>
          <w:p w14:paraId="0EAA9A25" w14:textId="77777777" w:rsidR="008F4132" w:rsidRPr="00390EFB" w:rsidRDefault="008F4132" w:rsidP="008F4132">
            <w:pPr>
              <w:spacing w:line="280" w:lineRule="exact"/>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 xml:space="preserve">　その他</w:t>
            </w:r>
          </w:p>
          <w:p w14:paraId="41E8236E" w14:textId="77777777" w:rsidR="008F4132" w:rsidRPr="00390EFB" w:rsidRDefault="008F4132" w:rsidP="008F4132">
            <w:pPr>
              <w:spacing w:line="280" w:lineRule="exact"/>
              <w:rPr>
                <w:rFonts w:ascii="ＭＳ ゴシック" w:eastAsia="ＭＳ ゴシック" w:hAnsi="ＭＳ ゴシック"/>
                <w:color w:val="000000" w:themeColor="text1"/>
                <w:sz w:val="18"/>
                <w:szCs w:val="18"/>
              </w:rPr>
            </w:pPr>
            <w:r w:rsidRPr="00390EFB">
              <w:rPr>
                <w:rFonts w:ascii="ＭＳ ゴシック" w:eastAsia="ＭＳ ゴシック" w:hAnsi="ＭＳ ゴシック" w:hint="eastAsia"/>
                <w:color w:val="000000" w:themeColor="text1"/>
                <w:sz w:val="18"/>
                <w:szCs w:val="18"/>
              </w:rPr>
              <w:t>【歳出のうち過疎対策事業費】</w:t>
            </w:r>
          </w:p>
          <w:p w14:paraId="01A41053" w14:textId="77777777" w:rsidR="008F4132" w:rsidRPr="00390EFB" w:rsidRDefault="008F4132" w:rsidP="008F4132">
            <w:pPr>
              <w:spacing w:line="280" w:lineRule="exact"/>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歳入歳出差引額　C（A-B）</w:t>
            </w:r>
          </w:p>
          <w:p w14:paraId="0E130012" w14:textId="77777777" w:rsidR="008F4132" w:rsidRPr="00390EFB" w:rsidRDefault="008F4132" w:rsidP="008F4132">
            <w:pPr>
              <w:spacing w:line="280" w:lineRule="exact"/>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翌年度へ繰越すべき財源　D</w:t>
            </w:r>
          </w:p>
          <w:p w14:paraId="09F663B2" w14:textId="77777777" w:rsidR="008F4132" w:rsidRPr="00390EFB" w:rsidRDefault="008F4132" w:rsidP="008F4132">
            <w:pPr>
              <w:spacing w:line="280" w:lineRule="exact"/>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 xml:space="preserve">　実質収支　C-D</w:t>
            </w:r>
          </w:p>
        </w:tc>
        <w:tc>
          <w:tcPr>
            <w:tcW w:w="1742" w:type="dxa"/>
          </w:tcPr>
          <w:p w14:paraId="4C5B68A3" w14:textId="77777777" w:rsidR="008F4132" w:rsidRPr="00390EFB" w:rsidRDefault="008F4132" w:rsidP="008F4132">
            <w:pPr>
              <w:spacing w:line="280" w:lineRule="exact"/>
              <w:jc w:val="right"/>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71,095,597</w:t>
            </w:r>
          </w:p>
          <w:p w14:paraId="69CA038D" w14:textId="77777777" w:rsidR="008F4132" w:rsidRPr="00390EFB" w:rsidRDefault="008F4132" w:rsidP="008F4132">
            <w:pPr>
              <w:spacing w:line="280" w:lineRule="exact"/>
              <w:jc w:val="right"/>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36,839,044</w:t>
            </w:r>
          </w:p>
          <w:p w14:paraId="05F72193" w14:textId="77777777" w:rsidR="008F4132" w:rsidRPr="00390EFB" w:rsidRDefault="008F4132" w:rsidP="008F4132">
            <w:pPr>
              <w:spacing w:line="280" w:lineRule="exact"/>
              <w:jc w:val="right"/>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10,601,673</w:t>
            </w:r>
          </w:p>
          <w:p w14:paraId="74CFC6B6" w14:textId="77777777" w:rsidR="008F4132" w:rsidRPr="00390EFB" w:rsidRDefault="008F4132" w:rsidP="008F4132">
            <w:pPr>
              <w:spacing w:line="280" w:lineRule="exact"/>
              <w:jc w:val="right"/>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6,362,181</w:t>
            </w:r>
          </w:p>
          <w:p w14:paraId="62072ACD" w14:textId="77777777" w:rsidR="008F4132" w:rsidRPr="00390EFB" w:rsidRDefault="008F4132" w:rsidP="008F4132">
            <w:pPr>
              <w:spacing w:line="280" w:lineRule="exact"/>
              <w:jc w:val="right"/>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10,049,114</w:t>
            </w:r>
          </w:p>
          <w:p w14:paraId="4801EFE3" w14:textId="77777777" w:rsidR="008F4132" w:rsidRPr="00390EFB" w:rsidRDefault="008F4132" w:rsidP="008F4132">
            <w:pPr>
              <w:spacing w:line="280" w:lineRule="exact"/>
              <w:jc w:val="right"/>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1,7</w:t>
            </w:r>
            <w:r w:rsidRPr="00390EFB">
              <w:rPr>
                <w:rFonts w:ascii="ＭＳ ゴシック" w:eastAsia="ＭＳ ゴシック" w:hAnsi="ＭＳ ゴシック"/>
                <w:color w:val="000000" w:themeColor="text1"/>
                <w:sz w:val="21"/>
                <w:szCs w:val="21"/>
              </w:rPr>
              <w:t>12</w:t>
            </w:r>
            <w:r w:rsidRPr="00390EFB">
              <w:rPr>
                <w:rFonts w:ascii="ＭＳ ゴシック" w:eastAsia="ＭＳ ゴシック" w:hAnsi="ＭＳ ゴシック" w:hint="eastAsia"/>
                <w:color w:val="000000" w:themeColor="text1"/>
                <w:sz w:val="21"/>
                <w:szCs w:val="21"/>
              </w:rPr>
              <w:t>,</w:t>
            </w:r>
            <w:r w:rsidRPr="00390EFB">
              <w:rPr>
                <w:rFonts w:ascii="ＭＳ ゴシック" w:eastAsia="ＭＳ ゴシック" w:hAnsi="ＭＳ ゴシック"/>
                <w:color w:val="000000" w:themeColor="text1"/>
                <w:sz w:val="21"/>
                <w:szCs w:val="21"/>
              </w:rPr>
              <w:t>5</w:t>
            </w:r>
            <w:r w:rsidRPr="00390EFB">
              <w:rPr>
                <w:rFonts w:ascii="ＭＳ ゴシック" w:eastAsia="ＭＳ ゴシック" w:hAnsi="ＭＳ ゴシック" w:hint="eastAsia"/>
                <w:color w:val="000000" w:themeColor="text1"/>
                <w:sz w:val="21"/>
                <w:szCs w:val="21"/>
              </w:rPr>
              <w:t>00</w:t>
            </w:r>
          </w:p>
          <w:p w14:paraId="0D5CA325" w14:textId="77777777" w:rsidR="008F4132" w:rsidRPr="00390EFB" w:rsidRDefault="008F4132" w:rsidP="008F4132">
            <w:pPr>
              <w:spacing w:line="280" w:lineRule="exact"/>
              <w:jc w:val="right"/>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7,243,585</w:t>
            </w:r>
          </w:p>
          <w:p w14:paraId="35EB8774" w14:textId="77777777" w:rsidR="008F4132" w:rsidRPr="00390EFB" w:rsidRDefault="008F4132" w:rsidP="008F4132">
            <w:pPr>
              <w:spacing w:line="280" w:lineRule="exact"/>
              <w:jc w:val="right"/>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69,695,745</w:t>
            </w:r>
          </w:p>
          <w:p w14:paraId="27B82BC8" w14:textId="77777777" w:rsidR="008F4132" w:rsidRPr="00390EFB" w:rsidRDefault="008F4132" w:rsidP="008F4132">
            <w:pPr>
              <w:spacing w:line="280" w:lineRule="exact"/>
              <w:jc w:val="right"/>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33,171,683</w:t>
            </w:r>
          </w:p>
          <w:p w14:paraId="5F746BCD" w14:textId="77777777" w:rsidR="008F4132" w:rsidRPr="00390EFB" w:rsidRDefault="008F4132" w:rsidP="008F4132">
            <w:pPr>
              <w:spacing w:line="280" w:lineRule="exact"/>
              <w:jc w:val="right"/>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13,719,388</w:t>
            </w:r>
          </w:p>
          <w:p w14:paraId="105870A4" w14:textId="77777777" w:rsidR="008F4132" w:rsidRPr="00390EFB" w:rsidRDefault="008F4132" w:rsidP="008F4132">
            <w:pPr>
              <w:spacing w:line="280" w:lineRule="exact"/>
              <w:jc w:val="right"/>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13,479,252</w:t>
            </w:r>
          </w:p>
          <w:p w14:paraId="2BE5FCE6" w14:textId="77777777" w:rsidR="008F4132" w:rsidRPr="00390EFB" w:rsidRDefault="008F4132" w:rsidP="008F4132">
            <w:pPr>
              <w:spacing w:line="280" w:lineRule="exact"/>
              <w:jc w:val="right"/>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22,804,674</w:t>
            </w:r>
          </w:p>
          <w:p w14:paraId="3123DBAC" w14:textId="77777777" w:rsidR="008F4132" w:rsidRPr="00390EFB" w:rsidRDefault="008F4132" w:rsidP="008F4132">
            <w:pPr>
              <w:spacing w:line="280" w:lineRule="exact"/>
              <w:jc w:val="right"/>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【1,923,527】</w:t>
            </w:r>
          </w:p>
          <w:p w14:paraId="47AF2056" w14:textId="77777777" w:rsidR="008F4132" w:rsidRPr="00390EFB" w:rsidRDefault="008F4132" w:rsidP="008F4132">
            <w:pPr>
              <w:spacing w:line="280" w:lineRule="exact"/>
              <w:jc w:val="right"/>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1,399,852</w:t>
            </w:r>
          </w:p>
          <w:p w14:paraId="24786EB1" w14:textId="77777777" w:rsidR="008F4132" w:rsidRPr="00390EFB" w:rsidRDefault="008F4132" w:rsidP="008F4132">
            <w:pPr>
              <w:spacing w:line="280" w:lineRule="exact"/>
              <w:jc w:val="right"/>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310,359</w:t>
            </w:r>
          </w:p>
          <w:p w14:paraId="3B3B41E9" w14:textId="77777777" w:rsidR="008F4132" w:rsidRPr="00390EFB" w:rsidRDefault="008F4132" w:rsidP="008F4132">
            <w:pPr>
              <w:spacing w:line="280" w:lineRule="exact"/>
              <w:jc w:val="right"/>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1,089,493</w:t>
            </w:r>
          </w:p>
        </w:tc>
        <w:tc>
          <w:tcPr>
            <w:tcW w:w="1865" w:type="dxa"/>
          </w:tcPr>
          <w:p w14:paraId="6B5C57AA" w14:textId="77777777" w:rsidR="008F4132" w:rsidRPr="00390EFB" w:rsidRDefault="008F4132" w:rsidP="008F4132">
            <w:pPr>
              <w:spacing w:line="280" w:lineRule="exact"/>
              <w:jc w:val="right"/>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70,949,537</w:t>
            </w:r>
          </w:p>
          <w:p w14:paraId="509C14A9" w14:textId="77777777" w:rsidR="008F4132" w:rsidRPr="00390EFB" w:rsidRDefault="008F4132" w:rsidP="008F4132">
            <w:pPr>
              <w:spacing w:line="280" w:lineRule="exact"/>
              <w:jc w:val="right"/>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34,644,205</w:t>
            </w:r>
          </w:p>
          <w:p w14:paraId="0ED173A2" w14:textId="77777777" w:rsidR="008F4132" w:rsidRPr="00390EFB" w:rsidRDefault="008F4132" w:rsidP="008F4132">
            <w:pPr>
              <w:spacing w:line="280" w:lineRule="exact"/>
              <w:jc w:val="right"/>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11,083,106</w:t>
            </w:r>
          </w:p>
          <w:p w14:paraId="144DD855" w14:textId="77777777" w:rsidR="008F4132" w:rsidRPr="00390EFB" w:rsidRDefault="008F4132" w:rsidP="008F4132">
            <w:pPr>
              <w:spacing w:line="280" w:lineRule="exact"/>
              <w:jc w:val="right"/>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5,896,367</w:t>
            </w:r>
          </w:p>
          <w:p w14:paraId="0970FD7D" w14:textId="77777777" w:rsidR="008F4132" w:rsidRPr="00390EFB" w:rsidRDefault="008F4132" w:rsidP="008F4132">
            <w:pPr>
              <w:spacing w:line="280" w:lineRule="exact"/>
              <w:jc w:val="right"/>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6,877,845</w:t>
            </w:r>
          </w:p>
          <w:p w14:paraId="4EB95843" w14:textId="77777777" w:rsidR="008F4132" w:rsidRPr="00390EFB" w:rsidRDefault="008F4132" w:rsidP="008F4132">
            <w:pPr>
              <w:spacing w:line="280" w:lineRule="exact"/>
              <w:jc w:val="right"/>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78</w:t>
            </w:r>
            <w:r w:rsidRPr="00390EFB">
              <w:rPr>
                <w:rFonts w:ascii="ＭＳ ゴシック" w:eastAsia="ＭＳ ゴシック" w:hAnsi="ＭＳ ゴシック"/>
                <w:color w:val="000000" w:themeColor="text1"/>
                <w:sz w:val="21"/>
                <w:szCs w:val="21"/>
              </w:rPr>
              <w:t>5</w:t>
            </w:r>
            <w:r w:rsidRPr="00390EFB">
              <w:rPr>
                <w:rFonts w:ascii="ＭＳ ゴシック" w:eastAsia="ＭＳ ゴシック" w:hAnsi="ＭＳ ゴシック" w:hint="eastAsia"/>
                <w:color w:val="000000" w:themeColor="text1"/>
                <w:sz w:val="21"/>
                <w:szCs w:val="21"/>
              </w:rPr>
              <w:t>,900</w:t>
            </w:r>
          </w:p>
          <w:p w14:paraId="377BD07E" w14:textId="77777777" w:rsidR="008F4132" w:rsidRPr="00390EFB" w:rsidRDefault="008F4132" w:rsidP="008F4132">
            <w:pPr>
              <w:spacing w:line="280" w:lineRule="exact"/>
              <w:jc w:val="right"/>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12,448,014</w:t>
            </w:r>
          </w:p>
          <w:p w14:paraId="23FA368F" w14:textId="77777777" w:rsidR="008F4132" w:rsidRPr="00390EFB" w:rsidRDefault="008F4132" w:rsidP="008F4132">
            <w:pPr>
              <w:spacing w:line="280" w:lineRule="exact"/>
              <w:jc w:val="right"/>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69,792,579</w:t>
            </w:r>
          </w:p>
          <w:p w14:paraId="510BDC0C" w14:textId="77777777" w:rsidR="008F4132" w:rsidRPr="00390EFB" w:rsidRDefault="008F4132" w:rsidP="008F4132">
            <w:pPr>
              <w:spacing w:line="280" w:lineRule="exact"/>
              <w:jc w:val="right"/>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33,853,313</w:t>
            </w:r>
          </w:p>
          <w:p w14:paraId="4F0598DE" w14:textId="77777777" w:rsidR="008F4132" w:rsidRPr="00390EFB" w:rsidRDefault="008F4132" w:rsidP="008F4132">
            <w:pPr>
              <w:spacing w:line="280" w:lineRule="exact"/>
              <w:jc w:val="right"/>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10,673,954</w:t>
            </w:r>
          </w:p>
          <w:p w14:paraId="24C654B1" w14:textId="77777777" w:rsidR="008F4132" w:rsidRPr="00390EFB" w:rsidRDefault="008F4132" w:rsidP="008F4132">
            <w:pPr>
              <w:spacing w:line="280" w:lineRule="exact"/>
              <w:jc w:val="right"/>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9,421,886</w:t>
            </w:r>
          </w:p>
          <w:p w14:paraId="67ABCE2F" w14:textId="77777777" w:rsidR="008F4132" w:rsidRPr="00390EFB" w:rsidRDefault="008F4132" w:rsidP="008F4132">
            <w:pPr>
              <w:spacing w:line="280" w:lineRule="exact"/>
              <w:jc w:val="right"/>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25,265,312</w:t>
            </w:r>
          </w:p>
          <w:p w14:paraId="4511D0A4" w14:textId="77777777" w:rsidR="008F4132" w:rsidRPr="00390EFB" w:rsidRDefault="008F4132" w:rsidP="008F4132">
            <w:pPr>
              <w:spacing w:line="280" w:lineRule="exact"/>
              <w:jc w:val="right"/>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【1,038,107】</w:t>
            </w:r>
          </w:p>
          <w:p w14:paraId="577E0F2D" w14:textId="77777777" w:rsidR="008F4132" w:rsidRPr="00390EFB" w:rsidRDefault="008F4132" w:rsidP="008F4132">
            <w:pPr>
              <w:spacing w:line="280" w:lineRule="exact"/>
              <w:jc w:val="right"/>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1,156,958</w:t>
            </w:r>
          </w:p>
          <w:p w14:paraId="1A1904E5" w14:textId="77777777" w:rsidR="008F4132" w:rsidRPr="00390EFB" w:rsidRDefault="008F4132" w:rsidP="008F4132">
            <w:pPr>
              <w:spacing w:line="280" w:lineRule="exact"/>
              <w:jc w:val="right"/>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221,746</w:t>
            </w:r>
          </w:p>
          <w:p w14:paraId="4CDD8CF9" w14:textId="77777777" w:rsidR="008F4132" w:rsidRPr="00390EFB" w:rsidRDefault="008F4132" w:rsidP="008F4132">
            <w:pPr>
              <w:spacing w:line="280" w:lineRule="exact"/>
              <w:jc w:val="right"/>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935,212</w:t>
            </w:r>
          </w:p>
        </w:tc>
        <w:tc>
          <w:tcPr>
            <w:tcW w:w="1901" w:type="dxa"/>
          </w:tcPr>
          <w:p w14:paraId="6A7606BE" w14:textId="77777777" w:rsidR="008F4132" w:rsidRPr="00390EFB" w:rsidRDefault="008F4132" w:rsidP="008F4132">
            <w:pPr>
              <w:spacing w:line="280" w:lineRule="exact"/>
              <w:jc w:val="right"/>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85,819,024</w:t>
            </w:r>
          </w:p>
          <w:p w14:paraId="4CEDA281" w14:textId="77777777" w:rsidR="008F4132" w:rsidRPr="00390EFB" w:rsidRDefault="008F4132" w:rsidP="008F4132">
            <w:pPr>
              <w:spacing w:line="280" w:lineRule="exact"/>
              <w:jc w:val="right"/>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3</w:t>
            </w:r>
            <w:r w:rsidRPr="00390EFB">
              <w:rPr>
                <w:rFonts w:ascii="ＭＳ ゴシック" w:eastAsia="ＭＳ ゴシック" w:hAnsi="ＭＳ ゴシック"/>
                <w:color w:val="000000" w:themeColor="text1"/>
                <w:sz w:val="21"/>
                <w:szCs w:val="21"/>
              </w:rPr>
              <w:t>6,755,298</w:t>
            </w:r>
          </w:p>
          <w:p w14:paraId="538015E4" w14:textId="77777777" w:rsidR="008F4132" w:rsidRPr="00390EFB" w:rsidRDefault="008F4132" w:rsidP="008F4132">
            <w:pPr>
              <w:spacing w:line="280" w:lineRule="exact"/>
              <w:jc w:val="right"/>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12,966,405</w:t>
            </w:r>
          </w:p>
          <w:p w14:paraId="73D49C4C" w14:textId="77777777" w:rsidR="008F4132" w:rsidRPr="00390EFB" w:rsidRDefault="008F4132" w:rsidP="008F4132">
            <w:pPr>
              <w:spacing w:line="280" w:lineRule="exact"/>
              <w:jc w:val="right"/>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6,881,683</w:t>
            </w:r>
          </w:p>
          <w:p w14:paraId="3E7D12F6" w14:textId="77777777" w:rsidR="008F4132" w:rsidRPr="00390EFB" w:rsidRDefault="008F4132" w:rsidP="008F4132">
            <w:pPr>
              <w:spacing w:line="280" w:lineRule="exact"/>
              <w:jc w:val="right"/>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7,665,712</w:t>
            </w:r>
          </w:p>
          <w:p w14:paraId="5F4D2AE0" w14:textId="77777777" w:rsidR="008F4132" w:rsidRPr="00390EFB" w:rsidRDefault="008F4132" w:rsidP="008F4132">
            <w:pPr>
              <w:spacing w:line="280" w:lineRule="exact"/>
              <w:jc w:val="right"/>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1,651,800</w:t>
            </w:r>
          </w:p>
          <w:p w14:paraId="2E72C677" w14:textId="3FB5E440" w:rsidR="008F4132" w:rsidRPr="00390EFB" w:rsidRDefault="008F4132" w:rsidP="008F4132">
            <w:pPr>
              <w:spacing w:line="280" w:lineRule="exact"/>
              <w:jc w:val="right"/>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2</w:t>
            </w:r>
            <w:r w:rsidRPr="00390EFB">
              <w:rPr>
                <w:rFonts w:ascii="ＭＳ ゴシック" w:eastAsia="ＭＳ ゴシック" w:hAnsi="ＭＳ ゴシック"/>
                <w:color w:val="000000" w:themeColor="text1"/>
                <w:sz w:val="21"/>
                <w:szCs w:val="21"/>
              </w:rPr>
              <w:t>1,549</w:t>
            </w:r>
            <w:r w:rsidR="00420BED" w:rsidRPr="00390EFB">
              <w:rPr>
                <w:rFonts w:ascii="ＭＳ ゴシック" w:eastAsia="ＭＳ ゴシック" w:hAnsi="ＭＳ ゴシック"/>
                <w:color w:val="000000" w:themeColor="text1"/>
                <w:sz w:val="21"/>
                <w:szCs w:val="21"/>
              </w:rPr>
              <w:t>,</w:t>
            </w:r>
            <w:r w:rsidRPr="00390EFB">
              <w:rPr>
                <w:rFonts w:ascii="ＭＳ ゴシック" w:eastAsia="ＭＳ ゴシック" w:hAnsi="ＭＳ ゴシック"/>
                <w:color w:val="000000" w:themeColor="text1"/>
                <w:sz w:val="21"/>
                <w:szCs w:val="21"/>
              </w:rPr>
              <w:t>926</w:t>
            </w:r>
          </w:p>
          <w:p w14:paraId="04349D13" w14:textId="77777777" w:rsidR="008F4132" w:rsidRPr="00390EFB" w:rsidRDefault="008F4132" w:rsidP="008F4132">
            <w:pPr>
              <w:spacing w:line="280" w:lineRule="exact"/>
              <w:jc w:val="right"/>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84,417,130</w:t>
            </w:r>
          </w:p>
          <w:p w14:paraId="717A8D35" w14:textId="77777777" w:rsidR="008F4132" w:rsidRPr="00390EFB" w:rsidRDefault="008F4132" w:rsidP="008F4132">
            <w:pPr>
              <w:wordWrap w:val="0"/>
              <w:spacing w:line="280" w:lineRule="exact"/>
              <w:jc w:val="right"/>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3</w:t>
            </w:r>
            <w:r w:rsidRPr="00390EFB">
              <w:rPr>
                <w:rFonts w:ascii="ＭＳ ゴシック" w:eastAsia="ＭＳ ゴシック" w:hAnsi="ＭＳ ゴシック"/>
                <w:color w:val="000000" w:themeColor="text1"/>
                <w:sz w:val="21"/>
                <w:szCs w:val="21"/>
              </w:rPr>
              <w:t>5,640,648</w:t>
            </w:r>
          </w:p>
          <w:p w14:paraId="05882A03" w14:textId="77777777" w:rsidR="008F4132" w:rsidRPr="00390EFB" w:rsidRDefault="008F4132" w:rsidP="008F4132">
            <w:pPr>
              <w:spacing w:line="280" w:lineRule="exact"/>
              <w:jc w:val="right"/>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12,063</w:t>
            </w:r>
            <w:r w:rsidRPr="00390EFB">
              <w:rPr>
                <w:rFonts w:ascii="ＭＳ ゴシック" w:eastAsia="ＭＳ ゴシック" w:hAnsi="ＭＳ ゴシック"/>
                <w:color w:val="000000" w:themeColor="text1"/>
                <w:sz w:val="21"/>
                <w:szCs w:val="21"/>
              </w:rPr>
              <w:t>,601</w:t>
            </w:r>
          </w:p>
          <w:p w14:paraId="53C05D07" w14:textId="77777777" w:rsidR="008F4132" w:rsidRPr="00390EFB" w:rsidRDefault="008F4132" w:rsidP="008F4132">
            <w:pPr>
              <w:spacing w:line="280" w:lineRule="exact"/>
              <w:jc w:val="right"/>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1</w:t>
            </w:r>
            <w:r w:rsidRPr="00390EFB">
              <w:rPr>
                <w:rFonts w:ascii="ＭＳ ゴシック" w:eastAsia="ＭＳ ゴシック" w:hAnsi="ＭＳ ゴシック"/>
                <w:color w:val="000000" w:themeColor="text1"/>
                <w:sz w:val="21"/>
                <w:szCs w:val="21"/>
              </w:rPr>
              <w:t>0,003,410</w:t>
            </w:r>
          </w:p>
          <w:p w14:paraId="15BDA844" w14:textId="77777777" w:rsidR="008F4132" w:rsidRPr="00390EFB" w:rsidRDefault="008F4132" w:rsidP="008F4132">
            <w:pPr>
              <w:spacing w:line="280" w:lineRule="exact"/>
              <w:jc w:val="right"/>
              <w:rPr>
                <w:rFonts w:ascii="ＭＳ ゴシック" w:eastAsia="ＭＳ ゴシック" w:hAnsi="ＭＳ ゴシック"/>
                <w:color w:val="000000" w:themeColor="text1"/>
                <w:sz w:val="21"/>
                <w:szCs w:val="21"/>
              </w:rPr>
            </w:pPr>
            <w:r w:rsidRPr="00390EFB">
              <w:rPr>
                <w:rFonts w:ascii="ＭＳ ゴシック" w:eastAsia="ＭＳ ゴシック" w:hAnsi="ＭＳ ゴシック"/>
                <w:color w:val="000000" w:themeColor="text1"/>
                <w:sz w:val="21"/>
                <w:szCs w:val="21"/>
              </w:rPr>
              <w:t>36,712,881</w:t>
            </w:r>
          </w:p>
          <w:p w14:paraId="27ED0090" w14:textId="77777777" w:rsidR="008F4132" w:rsidRPr="00390EFB" w:rsidRDefault="008F4132" w:rsidP="008F4132">
            <w:pPr>
              <w:spacing w:line="280" w:lineRule="exact"/>
              <w:jc w:val="right"/>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【2,057,812】</w:t>
            </w:r>
          </w:p>
          <w:p w14:paraId="4A3B4F35" w14:textId="77777777" w:rsidR="008F4132" w:rsidRPr="00390EFB" w:rsidRDefault="008F4132" w:rsidP="008F4132">
            <w:pPr>
              <w:spacing w:line="280" w:lineRule="exact"/>
              <w:jc w:val="right"/>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1,401,894</w:t>
            </w:r>
          </w:p>
          <w:p w14:paraId="605A7540" w14:textId="77777777" w:rsidR="008F4132" w:rsidRPr="00390EFB" w:rsidRDefault="008F4132" w:rsidP="008F4132">
            <w:pPr>
              <w:spacing w:line="280" w:lineRule="exact"/>
              <w:jc w:val="right"/>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659,778</w:t>
            </w:r>
          </w:p>
          <w:p w14:paraId="0950FFA8" w14:textId="77777777" w:rsidR="008F4132" w:rsidRPr="00390EFB" w:rsidRDefault="008F4132" w:rsidP="008F4132">
            <w:pPr>
              <w:spacing w:line="280" w:lineRule="exact"/>
              <w:jc w:val="right"/>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742,116</w:t>
            </w:r>
          </w:p>
        </w:tc>
      </w:tr>
      <w:tr w:rsidR="008F4132" w:rsidRPr="00390EFB" w14:paraId="5F58249D" w14:textId="77777777" w:rsidTr="006C30FD">
        <w:trPr>
          <w:trHeight w:val="585"/>
        </w:trPr>
        <w:tc>
          <w:tcPr>
            <w:tcW w:w="3192" w:type="dxa"/>
          </w:tcPr>
          <w:p w14:paraId="730F7A24" w14:textId="77777777" w:rsidR="008F4132" w:rsidRPr="00390EFB" w:rsidRDefault="008F4132" w:rsidP="008F4132">
            <w:pPr>
              <w:spacing w:line="280" w:lineRule="exact"/>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lastRenderedPageBreak/>
              <w:t>財政力指数</w:t>
            </w:r>
          </w:p>
          <w:p w14:paraId="33CDA2C0" w14:textId="77777777" w:rsidR="008F4132" w:rsidRPr="00390EFB" w:rsidRDefault="008F4132" w:rsidP="008F4132">
            <w:pPr>
              <w:spacing w:line="280" w:lineRule="exact"/>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公債費負担比率</w:t>
            </w:r>
          </w:p>
          <w:p w14:paraId="72E97A56" w14:textId="7C633C8A" w:rsidR="008F4132" w:rsidRPr="00390EFB" w:rsidRDefault="008F4132" w:rsidP="008F4132">
            <w:pPr>
              <w:spacing w:line="280" w:lineRule="exact"/>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実質公債</w:t>
            </w:r>
            <w:r w:rsidR="00420BED" w:rsidRPr="00390EFB">
              <w:rPr>
                <w:rFonts w:ascii="ＭＳ ゴシック" w:eastAsia="ＭＳ ゴシック" w:hAnsi="ＭＳ ゴシック" w:hint="eastAsia"/>
                <w:color w:val="000000" w:themeColor="text1"/>
                <w:sz w:val="21"/>
                <w:szCs w:val="21"/>
              </w:rPr>
              <w:t>比</w:t>
            </w:r>
            <w:r w:rsidRPr="00390EFB">
              <w:rPr>
                <w:rFonts w:ascii="ＭＳ ゴシック" w:eastAsia="ＭＳ ゴシック" w:hAnsi="ＭＳ ゴシック" w:hint="eastAsia"/>
                <w:color w:val="000000" w:themeColor="text1"/>
                <w:sz w:val="21"/>
                <w:szCs w:val="21"/>
              </w:rPr>
              <w:t>率</w:t>
            </w:r>
          </w:p>
          <w:p w14:paraId="0207263D" w14:textId="77777777" w:rsidR="008F4132" w:rsidRPr="00390EFB" w:rsidRDefault="008F4132" w:rsidP="008F4132">
            <w:pPr>
              <w:spacing w:line="280" w:lineRule="exact"/>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起債制限比率</w:t>
            </w:r>
          </w:p>
          <w:p w14:paraId="6752A256" w14:textId="77777777" w:rsidR="008F4132" w:rsidRPr="00390EFB" w:rsidRDefault="008F4132" w:rsidP="008F4132">
            <w:pPr>
              <w:spacing w:line="280" w:lineRule="exact"/>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経常収支比率</w:t>
            </w:r>
          </w:p>
          <w:p w14:paraId="682AB594" w14:textId="77777777" w:rsidR="008F4132" w:rsidRPr="00390EFB" w:rsidRDefault="008F4132" w:rsidP="008F4132">
            <w:pPr>
              <w:spacing w:line="280" w:lineRule="exact"/>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将来負担比率</w:t>
            </w:r>
          </w:p>
          <w:p w14:paraId="4984D4AB" w14:textId="77777777" w:rsidR="008F4132" w:rsidRPr="00390EFB" w:rsidRDefault="008F4132" w:rsidP="008F4132">
            <w:pPr>
              <w:spacing w:line="280" w:lineRule="exact"/>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地方債現在高</w:t>
            </w:r>
          </w:p>
        </w:tc>
        <w:tc>
          <w:tcPr>
            <w:tcW w:w="1742" w:type="dxa"/>
          </w:tcPr>
          <w:p w14:paraId="07DF7F2A" w14:textId="77777777" w:rsidR="008F4132" w:rsidRPr="00390EFB" w:rsidRDefault="008F4132" w:rsidP="008F4132">
            <w:pPr>
              <w:spacing w:line="280" w:lineRule="exact"/>
              <w:jc w:val="right"/>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0.42</w:t>
            </w:r>
          </w:p>
          <w:p w14:paraId="241E15F9" w14:textId="77777777" w:rsidR="008F4132" w:rsidRPr="00390EFB" w:rsidRDefault="008F4132" w:rsidP="008F4132">
            <w:pPr>
              <w:spacing w:line="280" w:lineRule="exact"/>
              <w:jc w:val="right"/>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19.7</w:t>
            </w:r>
          </w:p>
          <w:p w14:paraId="313DAF46" w14:textId="77777777" w:rsidR="008F4132" w:rsidRPr="00390EFB" w:rsidRDefault="008F4132" w:rsidP="008F4132">
            <w:pPr>
              <w:spacing w:line="280" w:lineRule="exact"/>
              <w:jc w:val="right"/>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15.2</w:t>
            </w:r>
          </w:p>
          <w:p w14:paraId="2679E4A7" w14:textId="77777777" w:rsidR="008F4132" w:rsidRPr="00390EFB" w:rsidRDefault="008F4132" w:rsidP="008F4132">
            <w:pPr>
              <w:spacing w:line="280" w:lineRule="exact"/>
              <w:jc w:val="right"/>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9.1</w:t>
            </w:r>
          </w:p>
          <w:p w14:paraId="2D459470" w14:textId="77777777" w:rsidR="008F4132" w:rsidRPr="00390EFB" w:rsidRDefault="008F4132" w:rsidP="008F4132">
            <w:pPr>
              <w:spacing w:line="280" w:lineRule="exact"/>
              <w:jc w:val="right"/>
              <w:rPr>
                <w:rFonts w:ascii="ＭＳ ゴシック" w:eastAsia="ＭＳ ゴシック" w:hAnsi="ＭＳ ゴシック"/>
                <w:color w:val="000000" w:themeColor="text1"/>
                <w:sz w:val="21"/>
                <w:szCs w:val="21"/>
              </w:rPr>
            </w:pPr>
            <w:r w:rsidRPr="00390EFB">
              <w:rPr>
                <w:rFonts w:ascii="ＭＳ ゴシック" w:eastAsia="ＭＳ ゴシック" w:hAnsi="ＭＳ ゴシック"/>
                <w:color w:val="000000" w:themeColor="text1"/>
                <w:sz w:val="21"/>
                <w:szCs w:val="21"/>
              </w:rPr>
              <w:t>88</w:t>
            </w:r>
            <w:r w:rsidRPr="00390EFB">
              <w:rPr>
                <w:rFonts w:ascii="ＭＳ ゴシック" w:eastAsia="ＭＳ ゴシック" w:hAnsi="ＭＳ ゴシック" w:hint="eastAsia"/>
                <w:color w:val="000000" w:themeColor="text1"/>
                <w:sz w:val="21"/>
                <w:szCs w:val="21"/>
              </w:rPr>
              <w:t>.</w:t>
            </w:r>
            <w:r w:rsidRPr="00390EFB">
              <w:rPr>
                <w:rFonts w:ascii="ＭＳ ゴシック" w:eastAsia="ＭＳ ゴシック" w:hAnsi="ＭＳ ゴシック"/>
                <w:color w:val="000000" w:themeColor="text1"/>
                <w:sz w:val="21"/>
                <w:szCs w:val="21"/>
              </w:rPr>
              <w:t>0</w:t>
            </w:r>
          </w:p>
          <w:p w14:paraId="615C6840" w14:textId="77777777" w:rsidR="008F4132" w:rsidRPr="00390EFB" w:rsidRDefault="008F4132" w:rsidP="008F4132">
            <w:pPr>
              <w:spacing w:line="280" w:lineRule="exact"/>
              <w:jc w:val="right"/>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128.2</w:t>
            </w:r>
          </w:p>
          <w:p w14:paraId="311837BE" w14:textId="77777777" w:rsidR="008F4132" w:rsidRPr="00390EFB" w:rsidRDefault="008F4132" w:rsidP="008F4132">
            <w:pPr>
              <w:spacing w:line="280" w:lineRule="exact"/>
              <w:jc w:val="right"/>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80,619,099</w:t>
            </w:r>
          </w:p>
        </w:tc>
        <w:tc>
          <w:tcPr>
            <w:tcW w:w="1865" w:type="dxa"/>
          </w:tcPr>
          <w:p w14:paraId="091F3B5C" w14:textId="77777777" w:rsidR="008F4132" w:rsidRPr="00390EFB" w:rsidRDefault="008F4132" w:rsidP="008F4132">
            <w:pPr>
              <w:spacing w:line="280" w:lineRule="exact"/>
              <w:jc w:val="right"/>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0.42</w:t>
            </w:r>
          </w:p>
          <w:p w14:paraId="0E34E8E7" w14:textId="77777777" w:rsidR="008F4132" w:rsidRPr="00390EFB" w:rsidRDefault="008F4132" w:rsidP="008F4132">
            <w:pPr>
              <w:spacing w:line="280" w:lineRule="exact"/>
              <w:jc w:val="right"/>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19.3</w:t>
            </w:r>
          </w:p>
          <w:p w14:paraId="1ED7AD67" w14:textId="77777777" w:rsidR="008F4132" w:rsidRPr="00390EFB" w:rsidRDefault="008F4132" w:rsidP="008F4132">
            <w:pPr>
              <w:spacing w:line="280" w:lineRule="exact"/>
              <w:jc w:val="right"/>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12.3</w:t>
            </w:r>
          </w:p>
          <w:p w14:paraId="532406D5" w14:textId="77777777" w:rsidR="008F4132" w:rsidRPr="00390EFB" w:rsidRDefault="008F4132" w:rsidP="008F4132">
            <w:pPr>
              <w:spacing w:line="280" w:lineRule="exact"/>
              <w:jc w:val="right"/>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w:t>
            </w:r>
          </w:p>
          <w:p w14:paraId="2826FEFC" w14:textId="77777777" w:rsidR="008F4132" w:rsidRPr="00390EFB" w:rsidRDefault="008F4132" w:rsidP="008F4132">
            <w:pPr>
              <w:spacing w:line="280" w:lineRule="exact"/>
              <w:jc w:val="right"/>
              <w:rPr>
                <w:rFonts w:ascii="ＭＳ ゴシック" w:eastAsia="ＭＳ ゴシック" w:hAnsi="ＭＳ ゴシック"/>
                <w:color w:val="000000" w:themeColor="text1"/>
                <w:sz w:val="21"/>
                <w:szCs w:val="21"/>
              </w:rPr>
            </w:pPr>
            <w:r w:rsidRPr="00390EFB">
              <w:rPr>
                <w:rFonts w:ascii="ＭＳ ゴシック" w:eastAsia="ＭＳ ゴシック" w:hAnsi="ＭＳ ゴシック"/>
                <w:color w:val="000000" w:themeColor="text1"/>
                <w:sz w:val="21"/>
                <w:szCs w:val="21"/>
              </w:rPr>
              <w:t>92</w:t>
            </w:r>
            <w:r w:rsidRPr="00390EFB">
              <w:rPr>
                <w:rFonts w:ascii="ＭＳ ゴシック" w:eastAsia="ＭＳ ゴシック" w:hAnsi="ＭＳ ゴシック" w:hint="eastAsia"/>
                <w:color w:val="000000" w:themeColor="text1"/>
                <w:sz w:val="21"/>
                <w:szCs w:val="21"/>
              </w:rPr>
              <w:t>.</w:t>
            </w:r>
            <w:r w:rsidRPr="00390EFB">
              <w:rPr>
                <w:rFonts w:ascii="ＭＳ ゴシック" w:eastAsia="ＭＳ ゴシック" w:hAnsi="ＭＳ ゴシック"/>
                <w:color w:val="000000" w:themeColor="text1"/>
                <w:sz w:val="21"/>
                <w:szCs w:val="21"/>
              </w:rPr>
              <w:t>7</w:t>
            </w:r>
          </w:p>
          <w:p w14:paraId="7B10C8B5" w14:textId="77777777" w:rsidR="008F4132" w:rsidRPr="00390EFB" w:rsidRDefault="008F4132" w:rsidP="008F4132">
            <w:pPr>
              <w:spacing w:line="280" w:lineRule="exact"/>
              <w:jc w:val="right"/>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115.8</w:t>
            </w:r>
          </w:p>
          <w:p w14:paraId="4DF0CCAD" w14:textId="77777777" w:rsidR="008F4132" w:rsidRPr="00390EFB" w:rsidRDefault="008F4132" w:rsidP="008F4132">
            <w:pPr>
              <w:spacing w:line="280" w:lineRule="exact"/>
              <w:jc w:val="right"/>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84,585,108</w:t>
            </w:r>
          </w:p>
        </w:tc>
        <w:tc>
          <w:tcPr>
            <w:tcW w:w="1901" w:type="dxa"/>
          </w:tcPr>
          <w:p w14:paraId="29E8EBAE" w14:textId="77777777" w:rsidR="008F4132" w:rsidRPr="00390EFB" w:rsidRDefault="008F4132" w:rsidP="008F4132">
            <w:pPr>
              <w:spacing w:line="280" w:lineRule="exact"/>
              <w:jc w:val="right"/>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0</w:t>
            </w:r>
            <w:r w:rsidRPr="00390EFB">
              <w:rPr>
                <w:rFonts w:ascii="ＭＳ ゴシック" w:eastAsia="ＭＳ ゴシック" w:hAnsi="ＭＳ ゴシック"/>
                <w:color w:val="000000" w:themeColor="text1"/>
                <w:sz w:val="21"/>
                <w:szCs w:val="21"/>
              </w:rPr>
              <w:t>.43</w:t>
            </w:r>
          </w:p>
          <w:p w14:paraId="67A63C17" w14:textId="77777777" w:rsidR="008F4132" w:rsidRPr="00390EFB" w:rsidRDefault="008F4132" w:rsidP="008F4132">
            <w:pPr>
              <w:spacing w:line="280" w:lineRule="exact"/>
              <w:jc w:val="right"/>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1</w:t>
            </w:r>
            <w:r w:rsidRPr="00390EFB">
              <w:rPr>
                <w:rFonts w:ascii="ＭＳ ゴシック" w:eastAsia="ＭＳ ゴシック" w:hAnsi="ＭＳ ゴシック"/>
                <w:color w:val="000000" w:themeColor="text1"/>
                <w:sz w:val="21"/>
                <w:szCs w:val="21"/>
              </w:rPr>
              <w:t>7.2</w:t>
            </w:r>
          </w:p>
          <w:p w14:paraId="6F5C1BF0" w14:textId="77777777" w:rsidR="008F4132" w:rsidRPr="00390EFB" w:rsidRDefault="008F4132" w:rsidP="008F4132">
            <w:pPr>
              <w:spacing w:line="280" w:lineRule="exact"/>
              <w:jc w:val="right"/>
              <w:rPr>
                <w:rFonts w:ascii="ＭＳ ゴシック" w:eastAsia="ＭＳ ゴシック" w:hAnsi="ＭＳ ゴシック"/>
                <w:color w:val="000000" w:themeColor="text1"/>
                <w:sz w:val="21"/>
                <w:szCs w:val="21"/>
              </w:rPr>
            </w:pPr>
            <w:r w:rsidRPr="00390EFB">
              <w:rPr>
                <w:rFonts w:ascii="ＭＳ ゴシック" w:eastAsia="ＭＳ ゴシック" w:hAnsi="ＭＳ ゴシック"/>
                <w:color w:val="000000" w:themeColor="text1"/>
                <w:sz w:val="21"/>
                <w:szCs w:val="21"/>
              </w:rPr>
              <w:t>13.5</w:t>
            </w:r>
          </w:p>
          <w:p w14:paraId="3BA8C15F" w14:textId="77777777" w:rsidR="008F4132" w:rsidRPr="00390EFB" w:rsidRDefault="008F4132" w:rsidP="008F4132">
            <w:pPr>
              <w:spacing w:line="280" w:lineRule="exact"/>
              <w:jc w:val="right"/>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w:t>
            </w:r>
          </w:p>
          <w:p w14:paraId="540F24AA" w14:textId="77777777" w:rsidR="008F4132" w:rsidRPr="00390EFB" w:rsidRDefault="008F4132" w:rsidP="008F4132">
            <w:pPr>
              <w:spacing w:line="280" w:lineRule="exact"/>
              <w:jc w:val="right"/>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89.</w:t>
            </w:r>
            <w:r w:rsidRPr="00390EFB">
              <w:rPr>
                <w:rFonts w:ascii="ＭＳ ゴシック" w:eastAsia="ＭＳ ゴシック" w:hAnsi="ＭＳ ゴシック"/>
                <w:color w:val="000000" w:themeColor="text1"/>
                <w:sz w:val="21"/>
                <w:szCs w:val="21"/>
              </w:rPr>
              <w:t>3</w:t>
            </w:r>
          </w:p>
          <w:p w14:paraId="63FE6EB7" w14:textId="77777777" w:rsidR="008F4132" w:rsidRPr="00390EFB" w:rsidRDefault="008F4132" w:rsidP="008F4132">
            <w:pPr>
              <w:spacing w:line="280" w:lineRule="exact"/>
              <w:jc w:val="right"/>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1</w:t>
            </w:r>
            <w:r w:rsidRPr="00390EFB">
              <w:rPr>
                <w:rFonts w:ascii="ＭＳ ゴシック" w:eastAsia="ＭＳ ゴシック" w:hAnsi="ＭＳ ゴシック"/>
                <w:color w:val="000000" w:themeColor="text1"/>
                <w:sz w:val="21"/>
                <w:szCs w:val="21"/>
              </w:rPr>
              <w:t>11.1</w:t>
            </w:r>
          </w:p>
          <w:p w14:paraId="32EA3DF8" w14:textId="77777777" w:rsidR="008F4132" w:rsidRPr="00390EFB" w:rsidRDefault="008F4132" w:rsidP="008F4132">
            <w:pPr>
              <w:spacing w:line="280" w:lineRule="exact"/>
              <w:jc w:val="right"/>
              <w:rPr>
                <w:rFonts w:ascii="ＭＳ ゴシック" w:eastAsia="ＭＳ ゴシック" w:hAnsi="ＭＳ ゴシック"/>
                <w:color w:val="000000" w:themeColor="text1"/>
                <w:sz w:val="21"/>
                <w:szCs w:val="21"/>
              </w:rPr>
            </w:pPr>
            <w:r w:rsidRPr="00390EFB">
              <w:rPr>
                <w:rFonts w:ascii="ＭＳ ゴシック" w:eastAsia="ＭＳ ゴシック" w:hAnsi="ＭＳ ゴシック"/>
                <w:color w:val="000000" w:themeColor="text1"/>
                <w:sz w:val="21"/>
                <w:szCs w:val="21"/>
              </w:rPr>
              <w:t>87,302,287</w:t>
            </w:r>
          </w:p>
        </w:tc>
      </w:tr>
    </w:tbl>
    <w:p w14:paraId="62AAB41F" w14:textId="77777777" w:rsidR="006C30FD" w:rsidRPr="00390EFB" w:rsidRDefault="006C30FD" w:rsidP="006C30FD">
      <w:pPr>
        <w:ind w:leftChars="200" w:left="496" w:firstLineChars="100" w:firstLine="248"/>
        <w:rPr>
          <w:color w:val="000000" w:themeColor="text1"/>
        </w:rPr>
      </w:pPr>
      <w:r w:rsidRPr="00390EFB">
        <w:rPr>
          <w:rFonts w:hint="eastAsia"/>
          <w:color w:val="000000" w:themeColor="text1"/>
        </w:rPr>
        <w:t>本市の財政規模は、普通会計決算額ベースで令和5年度歳入総額が8</w:t>
      </w:r>
      <w:r w:rsidRPr="00390EFB">
        <w:rPr>
          <w:color w:val="000000" w:themeColor="text1"/>
        </w:rPr>
        <w:t>58</w:t>
      </w:r>
      <w:r w:rsidRPr="00390EFB">
        <w:rPr>
          <w:rFonts w:hint="eastAsia"/>
          <w:color w:val="000000" w:themeColor="text1"/>
        </w:rPr>
        <w:t>億円、歳出総額が8</w:t>
      </w:r>
      <w:r w:rsidRPr="00390EFB">
        <w:rPr>
          <w:color w:val="000000" w:themeColor="text1"/>
        </w:rPr>
        <w:t>44</w:t>
      </w:r>
      <w:r w:rsidRPr="00390EFB">
        <w:rPr>
          <w:rFonts w:hint="eastAsia"/>
          <w:color w:val="000000" w:themeColor="text1"/>
        </w:rPr>
        <w:t>億円で、令和元年度から約2</w:t>
      </w:r>
      <w:r w:rsidRPr="00390EFB">
        <w:rPr>
          <w:color w:val="000000" w:themeColor="text1"/>
        </w:rPr>
        <w:t>0</w:t>
      </w:r>
      <w:r w:rsidRPr="00390EFB">
        <w:rPr>
          <w:rFonts w:hint="eastAsia"/>
          <w:color w:val="000000" w:themeColor="text1"/>
        </w:rPr>
        <w:t>％増加している。また、類似団体の歳入6</w:t>
      </w:r>
      <w:r w:rsidRPr="00390EFB">
        <w:rPr>
          <w:color w:val="000000" w:themeColor="text1"/>
        </w:rPr>
        <w:t>85</w:t>
      </w:r>
      <w:r w:rsidRPr="00390EFB">
        <w:rPr>
          <w:rFonts w:hint="eastAsia"/>
          <w:color w:val="000000" w:themeColor="text1"/>
        </w:rPr>
        <w:t>億円、歳出661億円と比べて約2</w:t>
      </w:r>
      <w:r w:rsidRPr="00390EFB">
        <w:rPr>
          <w:color w:val="000000" w:themeColor="text1"/>
        </w:rPr>
        <w:t>5</w:t>
      </w:r>
      <w:r w:rsidRPr="00390EFB">
        <w:rPr>
          <w:rFonts w:hint="eastAsia"/>
          <w:color w:val="000000" w:themeColor="text1"/>
        </w:rPr>
        <w:t>％大きい。これにはふるさと寄附金収入5</w:t>
      </w:r>
      <w:r w:rsidRPr="00390EFB">
        <w:rPr>
          <w:color w:val="000000" w:themeColor="text1"/>
        </w:rPr>
        <w:t>4</w:t>
      </w:r>
      <w:r w:rsidRPr="00390EFB">
        <w:rPr>
          <w:rFonts w:hint="eastAsia"/>
          <w:color w:val="000000" w:themeColor="text1"/>
        </w:rPr>
        <w:t>億円、モーターボート競走事業収入4</w:t>
      </w:r>
      <w:r w:rsidRPr="00390EFB">
        <w:rPr>
          <w:color w:val="000000" w:themeColor="text1"/>
        </w:rPr>
        <w:t>0</w:t>
      </w:r>
      <w:r w:rsidRPr="00390EFB">
        <w:rPr>
          <w:rFonts w:hint="eastAsia"/>
          <w:color w:val="000000" w:themeColor="text1"/>
        </w:rPr>
        <w:t>億円の特殊要因が大きく寄与しているが、それらを除いても財政規模は約7</w:t>
      </w:r>
      <w:r w:rsidRPr="00390EFB">
        <w:rPr>
          <w:color w:val="000000" w:themeColor="text1"/>
        </w:rPr>
        <w:t>60</w:t>
      </w:r>
      <w:r w:rsidRPr="00390EFB">
        <w:rPr>
          <w:rFonts w:hint="eastAsia"/>
          <w:color w:val="000000" w:themeColor="text1"/>
        </w:rPr>
        <w:t>億円と類似団体と比して顕著に大きく、標準財政規模が類似団体とあまり変わらない中、起債と基金繰入金で対応している状況である。</w:t>
      </w:r>
    </w:p>
    <w:p w14:paraId="49CD015F" w14:textId="77777777" w:rsidR="006C30FD" w:rsidRPr="00390EFB" w:rsidRDefault="006C30FD" w:rsidP="006C30FD">
      <w:pPr>
        <w:ind w:leftChars="200" w:left="496"/>
        <w:rPr>
          <w:color w:val="000000" w:themeColor="text1"/>
        </w:rPr>
      </w:pPr>
      <w:r w:rsidRPr="00390EFB">
        <w:rPr>
          <w:rFonts w:hint="eastAsia"/>
          <w:color w:val="000000" w:themeColor="text1"/>
        </w:rPr>
        <w:t xml:space="preserve">　経常収支比率は8</w:t>
      </w:r>
      <w:r w:rsidRPr="00390EFB">
        <w:rPr>
          <w:color w:val="000000" w:themeColor="text1"/>
        </w:rPr>
        <w:t>9.3</w:t>
      </w:r>
      <w:r w:rsidRPr="00390EFB">
        <w:rPr>
          <w:rFonts w:hint="eastAsia"/>
          <w:color w:val="000000" w:themeColor="text1"/>
        </w:rPr>
        <w:t>％で弾力性を一定程度確保しており、実質公債費比率と将来負担比率は健全化基準を下回っているが、高水準にある。</w:t>
      </w:r>
    </w:p>
    <w:p w14:paraId="58BA79DE" w14:textId="77777777" w:rsidR="006C30FD" w:rsidRPr="00390EFB" w:rsidRDefault="006C30FD" w:rsidP="006C30FD">
      <w:pPr>
        <w:ind w:leftChars="200" w:left="496"/>
        <w:rPr>
          <w:color w:val="000000" w:themeColor="text1"/>
        </w:rPr>
      </w:pPr>
      <w:r w:rsidRPr="00390EFB">
        <w:rPr>
          <w:rFonts w:hint="eastAsia"/>
          <w:color w:val="000000" w:themeColor="text1"/>
        </w:rPr>
        <w:t xml:space="preserve">　これらの状況を踏まえ、令和7年2月に改定した財政計画では、経常経費の削減や市債借入の抑制など財政健全化へ向けた取組みを進め、持続可能な財政基盤の確立を図ることとしている。</w:t>
      </w:r>
    </w:p>
    <w:p w14:paraId="1CB148B7" w14:textId="29FE893A" w:rsidR="00033CDF" w:rsidRPr="00390EFB" w:rsidRDefault="00033CDF" w:rsidP="00440ED2">
      <w:pPr>
        <w:rPr>
          <w:color w:val="000000" w:themeColor="text1"/>
        </w:rPr>
      </w:pPr>
      <w:r w:rsidRPr="00390EFB">
        <w:rPr>
          <w:rFonts w:hint="eastAsia"/>
          <w:color w:val="000000" w:themeColor="text1"/>
        </w:rPr>
        <w:t xml:space="preserve">　(2)</w:t>
      </w:r>
      <w:r w:rsidRPr="00390EFB">
        <w:rPr>
          <w:color w:val="000000" w:themeColor="text1"/>
        </w:rPr>
        <w:t xml:space="preserve"> </w:t>
      </w:r>
      <w:r w:rsidRPr="00390EFB">
        <w:rPr>
          <w:rFonts w:hint="eastAsia"/>
          <w:color w:val="000000" w:themeColor="text1"/>
        </w:rPr>
        <w:t>公共施設の現状</w:t>
      </w:r>
    </w:p>
    <w:p w14:paraId="6AB0C6E5" w14:textId="3A92E7CC" w:rsidR="000E7DF8" w:rsidRPr="00390EFB" w:rsidRDefault="00033CDF" w:rsidP="000E7DF8">
      <w:pPr>
        <w:ind w:left="496" w:hangingChars="200" w:hanging="496"/>
        <w:rPr>
          <w:color w:val="000000" w:themeColor="text1"/>
        </w:rPr>
      </w:pPr>
      <w:r w:rsidRPr="00390EFB">
        <w:rPr>
          <w:rFonts w:hint="eastAsia"/>
          <w:color w:val="000000" w:themeColor="text1"/>
        </w:rPr>
        <w:t xml:space="preserve">　　</w:t>
      </w:r>
      <w:r w:rsidR="00202416" w:rsidRPr="00390EFB">
        <w:rPr>
          <w:rFonts w:hint="eastAsia"/>
          <w:color w:val="000000" w:themeColor="text1"/>
        </w:rPr>
        <w:t xml:space="preserve">　</w:t>
      </w:r>
      <w:r w:rsidR="000E7DF8" w:rsidRPr="00390EFB">
        <w:rPr>
          <w:rFonts w:hint="eastAsia"/>
          <w:color w:val="000000" w:themeColor="text1"/>
        </w:rPr>
        <w:t>本市の公共建築物は、令和6</w:t>
      </w:r>
      <w:r w:rsidR="000E7DF8" w:rsidRPr="00390EFB">
        <w:rPr>
          <w:color w:val="000000" w:themeColor="text1"/>
        </w:rPr>
        <w:t>年度</w:t>
      </w:r>
      <w:r w:rsidR="000E7DF8" w:rsidRPr="00390EFB">
        <w:rPr>
          <w:rFonts w:hint="eastAsia"/>
          <w:color w:val="000000" w:themeColor="text1"/>
        </w:rPr>
        <w:t>末</w:t>
      </w:r>
      <w:r w:rsidR="000E7DF8" w:rsidRPr="00390EFB">
        <w:rPr>
          <w:color w:val="000000" w:themeColor="text1"/>
        </w:rPr>
        <w:t>時点で</w:t>
      </w:r>
      <w:r w:rsidR="000E7DF8" w:rsidRPr="00390EFB">
        <w:rPr>
          <w:rFonts w:hint="eastAsia"/>
          <w:color w:val="000000" w:themeColor="text1"/>
        </w:rPr>
        <w:t>769</w:t>
      </w:r>
      <w:r w:rsidR="000E7DF8" w:rsidRPr="00390EFB">
        <w:rPr>
          <w:color w:val="000000" w:themeColor="text1"/>
        </w:rPr>
        <w:t>施設が存在し、その延床面積の合計は</w:t>
      </w:r>
      <w:r w:rsidR="000E7DF8" w:rsidRPr="00390EFB">
        <w:rPr>
          <w:rFonts w:hint="eastAsia"/>
          <w:color w:val="000000" w:themeColor="text1"/>
        </w:rPr>
        <w:t>79</w:t>
      </w:r>
      <w:r w:rsidR="000E7DF8" w:rsidRPr="00390EFB">
        <w:rPr>
          <w:color w:val="000000" w:themeColor="text1"/>
        </w:rPr>
        <w:t>万㎡にな</w:t>
      </w:r>
      <w:r w:rsidR="000E7DF8" w:rsidRPr="00390EFB">
        <w:rPr>
          <w:rFonts w:hint="eastAsia"/>
          <w:color w:val="000000" w:themeColor="text1"/>
        </w:rPr>
        <w:t>っており、義務教育施設が24.3</w:t>
      </w:r>
      <w:r w:rsidR="000E7DF8" w:rsidRPr="00390EFB">
        <w:rPr>
          <w:color w:val="000000" w:themeColor="text1"/>
        </w:rPr>
        <w:t>万㎡と最も多く、全体の約</w:t>
      </w:r>
      <w:r w:rsidR="000E7DF8" w:rsidRPr="00390EFB">
        <w:rPr>
          <w:rFonts w:hint="eastAsia"/>
          <w:color w:val="000000" w:themeColor="text1"/>
        </w:rPr>
        <w:t>3</w:t>
      </w:r>
      <w:r w:rsidR="000E7DF8" w:rsidRPr="00390EFB">
        <w:rPr>
          <w:color w:val="000000" w:themeColor="text1"/>
        </w:rPr>
        <w:t>分の</w:t>
      </w:r>
      <w:r w:rsidR="000E7DF8" w:rsidRPr="00390EFB">
        <w:rPr>
          <w:rFonts w:hint="eastAsia"/>
          <w:color w:val="000000" w:themeColor="text1"/>
        </w:rPr>
        <w:t>1</w:t>
      </w:r>
      <w:r w:rsidR="000E7DF8" w:rsidRPr="00390EFB">
        <w:rPr>
          <w:color w:val="000000" w:themeColor="text1"/>
        </w:rPr>
        <w:t>以上を占め、次いで市営住宅が</w:t>
      </w:r>
      <w:r w:rsidR="00532462" w:rsidRPr="00390EFB">
        <w:rPr>
          <w:rFonts w:hint="eastAsia"/>
          <w:color w:val="000000" w:themeColor="text1"/>
        </w:rPr>
        <w:t>13.7</w:t>
      </w:r>
      <w:r w:rsidR="000E7DF8" w:rsidRPr="00390EFB">
        <w:rPr>
          <w:color w:val="000000" w:themeColor="text1"/>
        </w:rPr>
        <w:t>万㎡となってい</w:t>
      </w:r>
      <w:r w:rsidR="000E7DF8" w:rsidRPr="00390EFB">
        <w:rPr>
          <w:rFonts w:hint="eastAsia"/>
          <w:color w:val="000000" w:themeColor="text1"/>
        </w:rPr>
        <w:t>る</w:t>
      </w:r>
      <w:r w:rsidR="000E7DF8" w:rsidRPr="00390EFB">
        <w:rPr>
          <w:color w:val="000000" w:themeColor="text1"/>
        </w:rPr>
        <w:t>。</w:t>
      </w:r>
      <w:r w:rsidR="000E7DF8" w:rsidRPr="00390EFB">
        <w:rPr>
          <w:rFonts w:hint="eastAsia"/>
          <w:color w:val="000000" w:themeColor="text1"/>
        </w:rPr>
        <w:t xml:space="preserve">　</w:t>
      </w:r>
    </w:p>
    <w:p w14:paraId="1ACB3A9A" w14:textId="77777777" w:rsidR="000E7DF8" w:rsidRPr="00390EFB" w:rsidRDefault="000E7DF8" w:rsidP="000E7DF8">
      <w:pPr>
        <w:ind w:leftChars="200" w:left="496" w:firstLineChars="100" w:firstLine="248"/>
        <w:rPr>
          <w:color w:val="000000" w:themeColor="text1"/>
        </w:rPr>
      </w:pPr>
      <w:r w:rsidRPr="00390EFB">
        <w:rPr>
          <w:rFonts w:hint="eastAsia"/>
          <w:color w:val="000000" w:themeColor="text1"/>
        </w:rPr>
        <w:t>また、総務省が公表する「</w:t>
      </w:r>
      <w:r w:rsidRPr="00390EFB">
        <w:rPr>
          <w:color w:val="000000" w:themeColor="text1"/>
        </w:rPr>
        <w:t>公共施設等総合管理計画の主たる記載内容等をとりまとめた一覧表</w:t>
      </w:r>
      <w:r w:rsidRPr="00390EFB">
        <w:rPr>
          <w:rFonts w:hint="eastAsia"/>
          <w:color w:val="000000" w:themeColor="text1"/>
        </w:rPr>
        <w:t>（令和6年3月31日）※普通会計ベース」によれば、住民一人当たりの公共建築物の延床面積を全国自治体と比較すると、令和4年で1,636</w:t>
      </w:r>
      <w:r w:rsidRPr="00390EFB">
        <w:rPr>
          <w:color w:val="000000" w:themeColor="text1"/>
        </w:rPr>
        <w:t>市区町村</w:t>
      </w:r>
      <w:r w:rsidRPr="00390EFB">
        <w:rPr>
          <w:rFonts w:hint="eastAsia"/>
          <w:color w:val="000000" w:themeColor="text1"/>
        </w:rPr>
        <w:t>（指定都市及びデータが無い市区町村を除く）</w:t>
      </w:r>
      <w:r w:rsidRPr="00390EFB">
        <w:rPr>
          <w:color w:val="000000" w:themeColor="text1"/>
        </w:rPr>
        <w:t>の平均が</w:t>
      </w:r>
      <w:r w:rsidRPr="00390EFB">
        <w:rPr>
          <w:rFonts w:hint="eastAsia"/>
          <w:color w:val="000000" w:themeColor="text1"/>
        </w:rPr>
        <w:t>4.00㎡</w:t>
      </w:r>
      <w:r w:rsidRPr="00390EFB">
        <w:rPr>
          <w:color w:val="000000" w:themeColor="text1"/>
        </w:rPr>
        <w:t>のところ、本市は</w:t>
      </w:r>
      <w:r w:rsidRPr="00390EFB">
        <w:rPr>
          <w:rFonts w:hint="eastAsia"/>
          <w:color w:val="000000" w:themeColor="text1"/>
        </w:rPr>
        <w:t>6.17</w:t>
      </w:r>
      <w:r w:rsidRPr="00390EFB">
        <w:rPr>
          <w:color w:val="000000" w:themeColor="text1"/>
        </w:rPr>
        <w:t>㎡であり、他の自治体に比べて</w:t>
      </w:r>
      <w:r w:rsidRPr="00390EFB">
        <w:rPr>
          <w:rFonts w:hint="eastAsia"/>
          <w:color w:val="000000" w:themeColor="text1"/>
        </w:rPr>
        <w:t>多く</w:t>
      </w:r>
      <w:r w:rsidRPr="00390EFB">
        <w:rPr>
          <w:color w:val="000000" w:themeColor="text1"/>
        </w:rPr>
        <w:t>、今後の更新投資が財政上の大きな問題になることが予想され</w:t>
      </w:r>
      <w:r w:rsidRPr="00390EFB">
        <w:rPr>
          <w:rFonts w:hint="eastAsia"/>
          <w:color w:val="000000" w:themeColor="text1"/>
        </w:rPr>
        <w:t>る</w:t>
      </w:r>
      <w:r w:rsidRPr="00390EFB">
        <w:rPr>
          <w:color w:val="000000" w:themeColor="text1"/>
        </w:rPr>
        <w:t>。</w:t>
      </w:r>
    </w:p>
    <w:p w14:paraId="41805893" w14:textId="00A9547B" w:rsidR="00202416" w:rsidRPr="00390EFB" w:rsidRDefault="000E7DF8" w:rsidP="00D1557E">
      <w:pPr>
        <w:ind w:leftChars="200" w:left="496" w:firstLineChars="100" w:firstLine="248"/>
        <w:rPr>
          <w:color w:val="000000" w:themeColor="text1"/>
        </w:rPr>
      </w:pPr>
      <w:r w:rsidRPr="00390EFB">
        <w:rPr>
          <w:rFonts w:hint="eastAsia"/>
          <w:color w:val="000000" w:themeColor="text1"/>
        </w:rPr>
        <w:t>さらに、類似団体（都市Ⅲ-1）との比較では、10</w:t>
      </w:r>
      <w:r w:rsidRPr="00390EFB">
        <w:rPr>
          <w:color w:val="000000" w:themeColor="text1"/>
        </w:rPr>
        <w:t>自治体の中で</w:t>
      </w:r>
      <w:r w:rsidRPr="00390EFB">
        <w:rPr>
          <w:rFonts w:hint="eastAsia"/>
          <w:color w:val="000000" w:themeColor="text1"/>
        </w:rPr>
        <w:t>3</w:t>
      </w:r>
      <w:r w:rsidRPr="00390EFB">
        <w:rPr>
          <w:color w:val="000000" w:themeColor="text1"/>
        </w:rPr>
        <w:t>番目に一人当たりの延床面積が</w:t>
      </w:r>
      <w:r w:rsidRPr="00390EFB">
        <w:rPr>
          <w:rFonts w:hint="eastAsia"/>
          <w:color w:val="000000" w:themeColor="text1"/>
        </w:rPr>
        <w:t>多く</w:t>
      </w:r>
      <w:r w:rsidRPr="00390EFB">
        <w:rPr>
          <w:color w:val="000000" w:themeColor="text1"/>
        </w:rPr>
        <w:t>なってい</w:t>
      </w:r>
      <w:r w:rsidRPr="00390EFB">
        <w:rPr>
          <w:rFonts w:hint="eastAsia"/>
          <w:color w:val="000000" w:themeColor="text1"/>
        </w:rPr>
        <w:t>る</w:t>
      </w:r>
      <w:r w:rsidRPr="00390EFB">
        <w:rPr>
          <w:color w:val="000000" w:themeColor="text1"/>
        </w:rPr>
        <w:t>。</w:t>
      </w:r>
    </w:p>
    <w:p w14:paraId="2F8D51DB" w14:textId="1F426461" w:rsidR="00F618DA" w:rsidRPr="00390EFB" w:rsidRDefault="00F618DA" w:rsidP="00F618DA">
      <w:pPr>
        <w:ind w:leftChars="100" w:left="248" w:firstLineChars="100" w:firstLine="248"/>
        <w:rPr>
          <w:color w:val="000000" w:themeColor="text1"/>
        </w:rPr>
      </w:pPr>
      <w:r w:rsidRPr="00390EFB">
        <w:rPr>
          <w:rFonts w:hint="eastAsia"/>
          <w:color w:val="000000" w:themeColor="text1"/>
        </w:rPr>
        <w:lastRenderedPageBreak/>
        <w:t>≪公共施設の延床面積≫</w:t>
      </w:r>
    </w:p>
    <w:p w14:paraId="5B893638" w14:textId="4FB917A4" w:rsidR="00F618DA" w:rsidRPr="00390EFB" w:rsidRDefault="00585377" w:rsidP="00162869">
      <w:pPr>
        <w:rPr>
          <w:rFonts w:ascii="ＭＳ ゴシック" w:eastAsia="ＭＳ ゴシック" w:hAnsi="ＭＳ ゴシック"/>
          <w:color w:val="000000" w:themeColor="text1"/>
          <w:sz w:val="16"/>
          <w:szCs w:val="16"/>
        </w:rPr>
      </w:pPr>
      <w:r w:rsidRPr="00390EFB">
        <w:rPr>
          <w:noProof/>
          <w:color w:val="000000" w:themeColor="text1"/>
        </w:rPr>
        <w:drawing>
          <wp:anchor distT="0" distB="0" distL="114300" distR="114300" simplePos="0" relativeHeight="251663360" behindDoc="0" locked="0" layoutInCell="1" allowOverlap="1" wp14:anchorId="64806B01" wp14:editId="347FE535">
            <wp:simplePos x="0" y="0"/>
            <wp:positionH relativeFrom="margin">
              <wp:posOffset>293371</wp:posOffset>
            </wp:positionH>
            <wp:positionV relativeFrom="paragraph">
              <wp:posOffset>3810</wp:posOffset>
            </wp:positionV>
            <wp:extent cx="4883150" cy="4401564"/>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extLst>
                        <a:ext uri="{28A0092B-C50C-407E-A947-70E740481C1C}">
                          <a14:useLocalDpi xmlns:a14="http://schemas.microsoft.com/office/drawing/2010/main" val="0"/>
                        </a:ext>
                      </a:extLst>
                    </a:blip>
                    <a:srcRect l="2768" t="38981" r="84124" b="21051"/>
                    <a:stretch/>
                  </pic:blipFill>
                  <pic:spPr bwMode="auto">
                    <a:xfrm>
                      <a:off x="0" y="0"/>
                      <a:ext cx="4887033" cy="440506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883D2AC" w14:textId="7B03045C" w:rsidR="00E479EC" w:rsidRPr="00390EFB" w:rsidRDefault="00F618DA" w:rsidP="00F618DA">
      <w:pPr>
        <w:rPr>
          <w:color w:val="000000" w:themeColor="text1"/>
        </w:rPr>
      </w:pPr>
      <w:r w:rsidRPr="00390EFB">
        <w:rPr>
          <w:rFonts w:hint="eastAsia"/>
          <w:color w:val="000000" w:themeColor="text1"/>
        </w:rPr>
        <w:t xml:space="preserve">　</w:t>
      </w:r>
    </w:p>
    <w:p w14:paraId="479F0761" w14:textId="3F1431B1" w:rsidR="00585377" w:rsidRPr="00390EFB" w:rsidRDefault="00585377" w:rsidP="00F618DA">
      <w:pPr>
        <w:rPr>
          <w:color w:val="000000" w:themeColor="text1"/>
        </w:rPr>
      </w:pPr>
    </w:p>
    <w:p w14:paraId="04C335FC" w14:textId="0EBF6188" w:rsidR="00585377" w:rsidRPr="00390EFB" w:rsidRDefault="00585377" w:rsidP="00F618DA">
      <w:pPr>
        <w:rPr>
          <w:color w:val="000000" w:themeColor="text1"/>
        </w:rPr>
      </w:pPr>
    </w:p>
    <w:p w14:paraId="5F0D4CB6" w14:textId="1E90C976" w:rsidR="00585377" w:rsidRPr="00390EFB" w:rsidRDefault="00585377" w:rsidP="00F618DA">
      <w:pPr>
        <w:rPr>
          <w:color w:val="000000" w:themeColor="text1"/>
        </w:rPr>
      </w:pPr>
    </w:p>
    <w:p w14:paraId="338D6A0B" w14:textId="7CCBEF87" w:rsidR="00585377" w:rsidRPr="00390EFB" w:rsidRDefault="00585377" w:rsidP="00F618DA">
      <w:pPr>
        <w:rPr>
          <w:color w:val="000000" w:themeColor="text1"/>
        </w:rPr>
      </w:pPr>
    </w:p>
    <w:p w14:paraId="36B116CA" w14:textId="1F734D16" w:rsidR="00585377" w:rsidRPr="00390EFB" w:rsidRDefault="00585377" w:rsidP="00F618DA">
      <w:pPr>
        <w:rPr>
          <w:color w:val="000000" w:themeColor="text1"/>
        </w:rPr>
      </w:pPr>
    </w:p>
    <w:p w14:paraId="256112FF" w14:textId="5771F2CF" w:rsidR="00585377" w:rsidRPr="00390EFB" w:rsidRDefault="00585377" w:rsidP="00F618DA">
      <w:pPr>
        <w:rPr>
          <w:color w:val="000000" w:themeColor="text1"/>
        </w:rPr>
      </w:pPr>
    </w:p>
    <w:p w14:paraId="497CDEC4" w14:textId="3A6D1B95" w:rsidR="00585377" w:rsidRPr="00390EFB" w:rsidRDefault="00585377" w:rsidP="00F618DA">
      <w:pPr>
        <w:rPr>
          <w:color w:val="000000" w:themeColor="text1"/>
        </w:rPr>
      </w:pPr>
    </w:p>
    <w:p w14:paraId="06C7FC39" w14:textId="64D5500C" w:rsidR="00585377" w:rsidRPr="00390EFB" w:rsidRDefault="00585377" w:rsidP="00F618DA">
      <w:pPr>
        <w:rPr>
          <w:color w:val="000000" w:themeColor="text1"/>
        </w:rPr>
      </w:pPr>
    </w:p>
    <w:p w14:paraId="666CCE40" w14:textId="3345051C" w:rsidR="00585377" w:rsidRPr="00390EFB" w:rsidRDefault="00585377" w:rsidP="00F618DA">
      <w:pPr>
        <w:rPr>
          <w:color w:val="000000" w:themeColor="text1"/>
        </w:rPr>
      </w:pPr>
    </w:p>
    <w:p w14:paraId="79E1D6F0" w14:textId="6E6017F7" w:rsidR="00585377" w:rsidRPr="00390EFB" w:rsidRDefault="00585377" w:rsidP="00F618DA">
      <w:pPr>
        <w:rPr>
          <w:color w:val="000000" w:themeColor="text1"/>
        </w:rPr>
      </w:pPr>
    </w:p>
    <w:p w14:paraId="6D5BBE5A" w14:textId="607AB5AC" w:rsidR="00585377" w:rsidRPr="00390EFB" w:rsidRDefault="00585377" w:rsidP="00F618DA">
      <w:pPr>
        <w:rPr>
          <w:color w:val="000000" w:themeColor="text1"/>
        </w:rPr>
      </w:pPr>
    </w:p>
    <w:p w14:paraId="4FB55EB3" w14:textId="1B85D2E5" w:rsidR="00585377" w:rsidRPr="00390EFB" w:rsidRDefault="00585377" w:rsidP="00F618DA">
      <w:pPr>
        <w:rPr>
          <w:color w:val="000000" w:themeColor="text1"/>
        </w:rPr>
      </w:pPr>
    </w:p>
    <w:p w14:paraId="24673130" w14:textId="62D5B2D3" w:rsidR="00CC5C71" w:rsidRPr="00390EFB" w:rsidRDefault="0088583A" w:rsidP="00F618DA">
      <w:pPr>
        <w:rPr>
          <w:rFonts w:ascii="ＭＳ ゴシック" w:eastAsia="ＭＳ ゴシック" w:hAnsi="ＭＳ ゴシック"/>
          <w:color w:val="000000" w:themeColor="text1"/>
        </w:rPr>
      </w:pPr>
      <w:r w:rsidRPr="00390EFB">
        <w:rPr>
          <w:rFonts w:ascii="ＭＳ ゴシック" w:eastAsia="ＭＳ ゴシック" w:hAnsi="ＭＳ ゴシック" w:hint="eastAsia"/>
          <w:color w:val="000000" w:themeColor="text1"/>
        </w:rPr>
        <w:t xml:space="preserve">５　</w:t>
      </w:r>
      <w:r w:rsidR="00CC5C71" w:rsidRPr="00390EFB">
        <w:rPr>
          <w:rFonts w:ascii="ＭＳ ゴシック" w:eastAsia="ＭＳ ゴシック" w:hAnsi="ＭＳ ゴシック" w:hint="eastAsia"/>
          <w:color w:val="000000" w:themeColor="text1"/>
        </w:rPr>
        <w:t>地域の持続的発展の基本方針</w:t>
      </w:r>
    </w:p>
    <w:p w14:paraId="29F27DB1" w14:textId="4F8380C6" w:rsidR="006B6645" w:rsidRPr="00390EFB" w:rsidRDefault="00CC5C71" w:rsidP="006B6645">
      <w:pPr>
        <w:ind w:left="248" w:hangingChars="100" w:hanging="248"/>
        <w:rPr>
          <w:color w:val="000000" w:themeColor="text1"/>
        </w:rPr>
      </w:pPr>
      <w:r w:rsidRPr="00390EFB">
        <w:rPr>
          <w:rFonts w:hint="eastAsia"/>
          <w:color w:val="000000" w:themeColor="text1"/>
        </w:rPr>
        <w:t xml:space="preserve">　</w:t>
      </w:r>
      <w:r w:rsidR="006B6645" w:rsidRPr="00390EFB">
        <w:rPr>
          <w:rFonts w:hint="eastAsia"/>
          <w:color w:val="000000" w:themeColor="text1"/>
        </w:rPr>
        <w:t xml:space="preserve">　</w:t>
      </w:r>
      <w:r w:rsidR="00ED7CC1" w:rsidRPr="00390EFB">
        <w:rPr>
          <w:rFonts w:hint="eastAsia"/>
          <w:color w:val="000000" w:themeColor="text1"/>
        </w:rPr>
        <w:t>本</w:t>
      </w:r>
      <w:r w:rsidRPr="00390EFB">
        <w:rPr>
          <w:rFonts w:hint="eastAsia"/>
          <w:color w:val="000000" w:themeColor="text1"/>
        </w:rPr>
        <w:t>市では、これまで</w:t>
      </w:r>
      <w:r w:rsidR="00166463" w:rsidRPr="00390EFB">
        <w:rPr>
          <w:rFonts w:hint="eastAsia"/>
          <w:color w:val="000000" w:themeColor="text1"/>
        </w:rPr>
        <w:t>過疎対策を実施することで、過疎地域の自立促進を図り、もって住民福祉の向上、雇用の増大、地域格差の是正などに努めてきた。</w:t>
      </w:r>
    </w:p>
    <w:p w14:paraId="4A084E12" w14:textId="41226611" w:rsidR="006B6645" w:rsidRPr="00390EFB" w:rsidRDefault="00166463" w:rsidP="006B6645">
      <w:pPr>
        <w:ind w:leftChars="100" w:left="248" w:firstLineChars="100" w:firstLine="248"/>
        <w:rPr>
          <w:color w:val="000000" w:themeColor="text1"/>
        </w:rPr>
      </w:pPr>
      <w:r w:rsidRPr="00390EFB">
        <w:rPr>
          <w:rFonts w:hint="eastAsia"/>
          <w:color w:val="000000" w:themeColor="text1"/>
        </w:rPr>
        <w:t>一方、国全体が人口減少社会を迎え、特に過疎地域では</w:t>
      </w:r>
      <w:r w:rsidR="00A748D5" w:rsidRPr="00390EFB">
        <w:rPr>
          <w:rFonts w:hint="eastAsia"/>
          <w:color w:val="000000" w:themeColor="text1"/>
        </w:rPr>
        <w:t>、</w:t>
      </w:r>
      <w:r w:rsidRPr="00390EFB">
        <w:rPr>
          <w:rFonts w:hint="eastAsia"/>
          <w:color w:val="000000" w:themeColor="text1"/>
        </w:rPr>
        <w:t>人口減少が加速することが見込まれる。今後、担い手不足等を背景に過疎地域の住民の暮らしや地域社会の持続性に影響が生じることが懸念され、過疎地域以外でも人口減少と高齢化が進むことが見込まれており、膨大な介護需要への対応など人口減少社会の到来により持続可能性の向上が課題となる。こうした状況の中、新たな過疎対策では、人口減少が著しい過疎地域で低密度化が進行する中にあって、いかに持続可能な社会を形成していくかが重要である。</w:t>
      </w:r>
    </w:p>
    <w:p w14:paraId="28F1043B" w14:textId="3CE3D38A" w:rsidR="00166463" w:rsidRPr="00390EFB" w:rsidRDefault="00166463" w:rsidP="006B6645">
      <w:pPr>
        <w:ind w:leftChars="100" w:left="248" w:firstLineChars="100" w:firstLine="248"/>
        <w:rPr>
          <w:color w:val="000000" w:themeColor="text1"/>
        </w:rPr>
      </w:pPr>
      <w:r w:rsidRPr="00390EFB">
        <w:rPr>
          <w:rFonts w:hint="eastAsia"/>
          <w:color w:val="000000" w:themeColor="text1"/>
        </w:rPr>
        <w:t>その際、ＳＤＧｓで示されている、持続可能性、多様性、包摂性、全ての関係者の参画、社会・経済・環境の統合性を重視する考え方を踏まえ、</w:t>
      </w:r>
      <w:r w:rsidR="0035746A" w:rsidRPr="00390EFB">
        <w:rPr>
          <w:rFonts w:hint="eastAsia"/>
          <w:color w:val="000000" w:themeColor="text1"/>
        </w:rPr>
        <w:t>過疎地域の持つ潜在的な価値・役割を高めることで自立促進という理念を尊重しつつも持続的</w:t>
      </w:r>
      <w:r w:rsidR="0035746A" w:rsidRPr="00390EFB">
        <w:rPr>
          <w:rFonts w:hint="eastAsia"/>
          <w:color w:val="000000" w:themeColor="text1"/>
        </w:rPr>
        <w:lastRenderedPageBreak/>
        <w:t>に発展させていくことが必要である。</w:t>
      </w:r>
    </w:p>
    <w:p w14:paraId="413C1A42" w14:textId="77777777" w:rsidR="00166463" w:rsidRPr="00390EFB" w:rsidRDefault="00166463" w:rsidP="00F618DA">
      <w:pPr>
        <w:rPr>
          <w:color w:val="000000" w:themeColor="text1"/>
        </w:rPr>
      </w:pPr>
    </w:p>
    <w:p w14:paraId="39C8331D" w14:textId="15C1F103" w:rsidR="00166463" w:rsidRPr="00390EFB" w:rsidRDefault="0088583A" w:rsidP="00F618DA">
      <w:pPr>
        <w:rPr>
          <w:rFonts w:ascii="ＭＳ ゴシック" w:eastAsia="ＭＳ ゴシック" w:hAnsi="ＭＳ ゴシック"/>
          <w:color w:val="000000" w:themeColor="text1"/>
        </w:rPr>
      </w:pPr>
      <w:r w:rsidRPr="00390EFB">
        <w:rPr>
          <w:rFonts w:ascii="ＭＳ ゴシック" w:eastAsia="ＭＳ ゴシック" w:hAnsi="ＭＳ ゴシック" w:hint="eastAsia"/>
          <w:color w:val="000000" w:themeColor="text1"/>
        </w:rPr>
        <w:t>６</w:t>
      </w:r>
      <w:r w:rsidR="0035746A" w:rsidRPr="00390EFB">
        <w:rPr>
          <w:rFonts w:ascii="ＭＳ ゴシック" w:eastAsia="ＭＳ ゴシック" w:hAnsi="ＭＳ ゴシック" w:hint="eastAsia"/>
          <w:color w:val="000000" w:themeColor="text1"/>
        </w:rPr>
        <w:t xml:space="preserve">　地域の持続的発展のための基本目標</w:t>
      </w:r>
    </w:p>
    <w:p w14:paraId="33B00EB8" w14:textId="26A42AE0" w:rsidR="00ED7CC1" w:rsidRPr="00390EFB" w:rsidRDefault="00ED7CC1" w:rsidP="006B6645">
      <w:pPr>
        <w:ind w:left="248" w:hangingChars="100" w:hanging="248"/>
        <w:rPr>
          <w:color w:val="000000" w:themeColor="text1"/>
        </w:rPr>
      </w:pPr>
      <w:r w:rsidRPr="00390EFB">
        <w:rPr>
          <w:rFonts w:hint="eastAsia"/>
          <w:color w:val="000000" w:themeColor="text1"/>
        </w:rPr>
        <w:t xml:space="preserve">　</w:t>
      </w:r>
      <w:r w:rsidR="006B6645" w:rsidRPr="00390EFB">
        <w:rPr>
          <w:rFonts w:hint="eastAsia"/>
          <w:color w:val="000000" w:themeColor="text1"/>
        </w:rPr>
        <w:t xml:space="preserve">　</w:t>
      </w:r>
      <w:r w:rsidRPr="00390EFB">
        <w:rPr>
          <w:rFonts w:hint="eastAsia"/>
          <w:color w:val="000000" w:themeColor="text1"/>
        </w:rPr>
        <w:t>地域の持続的発展の基本方針に基づき、次の基本目標を掲げ、将来の人口減少率の緩和を図る。</w:t>
      </w:r>
    </w:p>
    <w:p w14:paraId="505DB0E8" w14:textId="51D8ABFA" w:rsidR="0035746A" w:rsidRPr="00390EFB" w:rsidRDefault="0088583A" w:rsidP="0088583A">
      <w:pPr>
        <w:ind w:firstLineChars="100" w:firstLine="248"/>
        <w:rPr>
          <w:color w:val="000000" w:themeColor="text1"/>
        </w:rPr>
      </w:pPr>
      <w:r w:rsidRPr="00390EFB">
        <w:rPr>
          <w:rFonts w:hint="eastAsia"/>
          <w:color w:val="000000" w:themeColor="text1"/>
        </w:rPr>
        <w:t>(1)</w:t>
      </w:r>
      <w:r w:rsidRPr="00390EFB">
        <w:rPr>
          <w:color w:val="000000" w:themeColor="text1"/>
        </w:rPr>
        <w:t xml:space="preserve"> </w:t>
      </w:r>
      <w:r w:rsidR="00CB6151" w:rsidRPr="00390EFB">
        <w:rPr>
          <w:rFonts w:hint="eastAsia"/>
          <w:color w:val="000000" w:themeColor="text1"/>
        </w:rPr>
        <w:t>地域資源を生かした内発的発展</w:t>
      </w:r>
    </w:p>
    <w:p w14:paraId="1F0D0A67" w14:textId="00B20F74" w:rsidR="00CB6151" w:rsidRPr="00390EFB" w:rsidRDefault="00CB6151" w:rsidP="006B6645">
      <w:pPr>
        <w:ind w:left="496" w:hangingChars="200" w:hanging="496"/>
        <w:rPr>
          <w:color w:val="000000" w:themeColor="text1"/>
        </w:rPr>
      </w:pPr>
      <w:r w:rsidRPr="00390EFB">
        <w:rPr>
          <w:rFonts w:hint="eastAsia"/>
          <w:color w:val="000000" w:themeColor="text1"/>
        </w:rPr>
        <w:t xml:space="preserve">　</w:t>
      </w:r>
      <w:r w:rsidR="0088583A" w:rsidRPr="00390EFB">
        <w:rPr>
          <w:rFonts w:hint="eastAsia"/>
          <w:color w:val="000000" w:themeColor="text1"/>
        </w:rPr>
        <w:t xml:space="preserve">　</w:t>
      </w:r>
      <w:r w:rsidR="006B6645" w:rsidRPr="00390EFB">
        <w:rPr>
          <w:rFonts w:hint="eastAsia"/>
          <w:color w:val="000000" w:themeColor="text1"/>
        </w:rPr>
        <w:t xml:space="preserve">　</w:t>
      </w:r>
      <w:r w:rsidR="008F51DC" w:rsidRPr="00390EFB">
        <w:rPr>
          <w:rFonts w:hint="eastAsia"/>
          <w:color w:val="000000" w:themeColor="text1"/>
        </w:rPr>
        <w:t>地域の外との交流や関係により得られる知見やネットワークを生かしながら、地域内の資源や人材に目を向け、それぞれの個性を生かした地域主導による「内発的発展」を目指す。</w:t>
      </w:r>
    </w:p>
    <w:p w14:paraId="639FA71E" w14:textId="3CDC0500" w:rsidR="00CB6151" w:rsidRPr="00390EFB" w:rsidRDefault="0088583A" w:rsidP="0088583A">
      <w:pPr>
        <w:ind w:firstLineChars="100" w:firstLine="248"/>
        <w:rPr>
          <w:color w:val="000000" w:themeColor="text1"/>
        </w:rPr>
      </w:pPr>
      <w:r w:rsidRPr="00390EFB">
        <w:rPr>
          <w:rFonts w:hint="eastAsia"/>
          <w:color w:val="000000" w:themeColor="text1"/>
        </w:rPr>
        <w:t>(2)</w:t>
      </w:r>
      <w:r w:rsidRPr="00390EFB">
        <w:rPr>
          <w:color w:val="000000" w:themeColor="text1"/>
        </w:rPr>
        <w:t xml:space="preserve"> </w:t>
      </w:r>
      <w:r w:rsidR="00CB6151" w:rsidRPr="00390EFB">
        <w:rPr>
          <w:rFonts w:hint="eastAsia"/>
          <w:color w:val="000000" w:themeColor="text1"/>
        </w:rPr>
        <w:t>条件不利性の克服</w:t>
      </w:r>
    </w:p>
    <w:p w14:paraId="35589829" w14:textId="763B7081" w:rsidR="00CC5C71" w:rsidRPr="00390EFB" w:rsidRDefault="008F51DC" w:rsidP="006B6645">
      <w:pPr>
        <w:ind w:left="496" w:hangingChars="200" w:hanging="496"/>
        <w:rPr>
          <w:color w:val="000000" w:themeColor="text1"/>
        </w:rPr>
      </w:pPr>
      <w:r w:rsidRPr="00390EFB">
        <w:rPr>
          <w:rFonts w:hint="eastAsia"/>
          <w:color w:val="000000" w:themeColor="text1"/>
        </w:rPr>
        <w:t xml:space="preserve">　</w:t>
      </w:r>
      <w:r w:rsidR="0088583A" w:rsidRPr="00390EFB">
        <w:rPr>
          <w:rFonts w:hint="eastAsia"/>
          <w:color w:val="000000" w:themeColor="text1"/>
        </w:rPr>
        <w:t xml:space="preserve">　</w:t>
      </w:r>
      <w:r w:rsidR="006B6645" w:rsidRPr="00390EFB">
        <w:rPr>
          <w:rFonts w:hint="eastAsia"/>
          <w:color w:val="000000" w:themeColor="text1"/>
        </w:rPr>
        <w:t xml:space="preserve">　</w:t>
      </w:r>
      <w:r w:rsidRPr="00390EFB">
        <w:rPr>
          <w:rFonts w:hint="eastAsia"/>
          <w:color w:val="000000" w:themeColor="text1"/>
        </w:rPr>
        <w:t>交通の利便性を高めるための道路整備、ＩｏＴ・ＩＣＴなどの革新的技術の活用の前提となる情報通信基盤の整備、医療や教育サービスにアクセスするための医療施設や学校設備の整備など過疎地域の条件不利性を克服するためのハードのインフラの整備と更新を</w:t>
      </w:r>
      <w:r w:rsidR="00724EEB" w:rsidRPr="00390EFB">
        <w:rPr>
          <w:rFonts w:hint="eastAsia"/>
          <w:color w:val="000000" w:themeColor="text1"/>
        </w:rPr>
        <w:t>進める</w:t>
      </w:r>
      <w:r w:rsidRPr="00390EFB">
        <w:rPr>
          <w:rFonts w:hint="eastAsia"/>
          <w:color w:val="000000" w:themeColor="text1"/>
        </w:rPr>
        <w:t>。</w:t>
      </w:r>
    </w:p>
    <w:p w14:paraId="22D23B9B" w14:textId="30A25DEC" w:rsidR="0035746A" w:rsidRPr="00390EFB" w:rsidRDefault="0088583A" w:rsidP="0088583A">
      <w:pPr>
        <w:ind w:firstLineChars="100" w:firstLine="248"/>
        <w:rPr>
          <w:color w:val="000000" w:themeColor="text1"/>
        </w:rPr>
      </w:pPr>
      <w:r w:rsidRPr="00390EFB">
        <w:rPr>
          <w:rFonts w:hint="eastAsia"/>
          <w:color w:val="000000" w:themeColor="text1"/>
        </w:rPr>
        <w:t>(3)</w:t>
      </w:r>
      <w:r w:rsidRPr="00390EFB">
        <w:rPr>
          <w:color w:val="000000" w:themeColor="text1"/>
        </w:rPr>
        <w:t xml:space="preserve"> </w:t>
      </w:r>
      <w:r w:rsidR="00CB6151" w:rsidRPr="00390EFB">
        <w:rPr>
          <w:rFonts w:hint="eastAsia"/>
          <w:color w:val="000000" w:themeColor="text1"/>
        </w:rPr>
        <w:t>住民の安心な暮らしの確保</w:t>
      </w:r>
    </w:p>
    <w:p w14:paraId="7645738F" w14:textId="1DBC70CC" w:rsidR="0035746A" w:rsidRPr="00390EFB" w:rsidRDefault="008F51DC" w:rsidP="006B6645">
      <w:pPr>
        <w:ind w:left="496" w:hangingChars="200" w:hanging="496"/>
        <w:rPr>
          <w:color w:val="000000" w:themeColor="text1"/>
        </w:rPr>
      </w:pPr>
      <w:r w:rsidRPr="00390EFB">
        <w:rPr>
          <w:rFonts w:hint="eastAsia"/>
          <w:color w:val="000000" w:themeColor="text1"/>
        </w:rPr>
        <w:t xml:space="preserve">　</w:t>
      </w:r>
      <w:r w:rsidR="0088583A" w:rsidRPr="00390EFB">
        <w:rPr>
          <w:rFonts w:hint="eastAsia"/>
          <w:color w:val="000000" w:themeColor="text1"/>
        </w:rPr>
        <w:t xml:space="preserve">　</w:t>
      </w:r>
      <w:r w:rsidR="006B6645" w:rsidRPr="00390EFB">
        <w:rPr>
          <w:rFonts w:hint="eastAsia"/>
          <w:color w:val="000000" w:themeColor="text1"/>
        </w:rPr>
        <w:t xml:space="preserve">　</w:t>
      </w:r>
      <w:r w:rsidR="00724EEB" w:rsidRPr="00390EFB">
        <w:rPr>
          <w:rFonts w:hint="eastAsia"/>
          <w:color w:val="000000" w:themeColor="text1"/>
        </w:rPr>
        <w:t>子育て環境や高齢者福祉の向上、地域医療の確保や教育の振興を図ることで、地域で安心して暮らせる環境を構築していく。</w:t>
      </w:r>
      <w:r w:rsidR="00A748D5" w:rsidRPr="00390EFB">
        <w:rPr>
          <w:rFonts w:hint="eastAsia"/>
          <w:color w:val="000000" w:themeColor="text1"/>
        </w:rPr>
        <w:t>あ</w:t>
      </w:r>
      <w:r w:rsidR="00724EEB" w:rsidRPr="00390EFB">
        <w:rPr>
          <w:rFonts w:hint="eastAsia"/>
          <w:color w:val="000000" w:themeColor="text1"/>
        </w:rPr>
        <w:t>わせて</w:t>
      </w:r>
      <w:r w:rsidR="00A748D5" w:rsidRPr="00390EFB">
        <w:rPr>
          <w:rFonts w:hint="eastAsia"/>
          <w:color w:val="000000" w:themeColor="text1"/>
        </w:rPr>
        <w:t>、買い物環境の確保、地域公共交通の確保、集落の維持・活性化の取組</w:t>
      </w:r>
      <w:r w:rsidR="00724EEB" w:rsidRPr="00390EFB">
        <w:rPr>
          <w:rFonts w:hint="eastAsia"/>
          <w:color w:val="000000" w:themeColor="text1"/>
        </w:rPr>
        <w:t>を進める。</w:t>
      </w:r>
    </w:p>
    <w:p w14:paraId="616F3560" w14:textId="7D5A0821" w:rsidR="0035746A" w:rsidRPr="00390EFB" w:rsidRDefault="0088583A" w:rsidP="0088583A">
      <w:pPr>
        <w:ind w:firstLineChars="100" w:firstLine="248"/>
        <w:rPr>
          <w:color w:val="000000" w:themeColor="text1"/>
        </w:rPr>
      </w:pPr>
      <w:r w:rsidRPr="00390EFB">
        <w:rPr>
          <w:rFonts w:hint="eastAsia"/>
          <w:color w:val="000000" w:themeColor="text1"/>
        </w:rPr>
        <w:t>(4)</w:t>
      </w:r>
      <w:r w:rsidRPr="00390EFB">
        <w:rPr>
          <w:color w:val="000000" w:themeColor="text1"/>
        </w:rPr>
        <w:t xml:space="preserve"> </w:t>
      </w:r>
      <w:r w:rsidR="00CB6151" w:rsidRPr="00390EFB">
        <w:rPr>
          <w:rFonts w:hint="eastAsia"/>
          <w:color w:val="000000" w:themeColor="text1"/>
        </w:rPr>
        <w:t>豊かな個性の伸長</w:t>
      </w:r>
    </w:p>
    <w:p w14:paraId="19ADC833" w14:textId="2C0C38D7" w:rsidR="00D23B00" w:rsidRPr="00390EFB" w:rsidRDefault="00724EEB" w:rsidP="006611EF">
      <w:pPr>
        <w:ind w:left="496" w:hangingChars="200" w:hanging="496"/>
        <w:rPr>
          <w:color w:val="000000" w:themeColor="text1"/>
        </w:rPr>
      </w:pPr>
      <w:r w:rsidRPr="00390EFB">
        <w:rPr>
          <w:rFonts w:hint="eastAsia"/>
          <w:color w:val="000000" w:themeColor="text1"/>
        </w:rPr>
        <w:t xml:space="preserve">　</w:t>
      </w:r>
      <w:r w:rsidR="0088583A" w:rsidRPr="00390EFB">
        <w:rPr>
          <w:rFonts w:hint="eastAsia"/>
          <w:color w:val="000000" w:themeColor="text1"/>
        </w:rPr>
        <w:t xml:space="preserve">　</w:t>
      </w:r>
      <w:r w:rsidR="006B6645" w:rsidRPr="00390EFB">
        <w:rPr>
          <w:rFonts w:hint="eastAsia"/>
          <w:color w:val="000000" w:themeColor="text1"/>
        </w:rPr>
        <w:t xml:space="preserve">　</w:t>
      </w:r>
      <w:r w:rsidR="00A748D5" w:rsidRPr="00390EFB">
        <w:rPr>
          <w:rFonts w:hint="eastAsia"/>
          <w:color w:val="000000" w:themeColor="text1"/>
        </w:rPr>
        <w:t>過疎地域の地域文化、自然環境及び</w:t>
      </w:r>
      <w:r w:rsidRPr="00390EFB">
        <w:rPr>
          <w:rFonts w:hint="eastAsia"/>
          <w:color w:val="000000" w:themeColor="text1"/>
        </w:rPr>
        <w:t>美しい景観の継承は、後継者・担い手の確保や財源の確保などが課題となっているため、住民のみならず、外部の人の参入により担い手や後継者を確保するとともに、財源の確保に努め、地域の魅力をさらに高める必要がある。このため、地域にお</w:t>
      </w:r>
      <w:r w:rsidR="00630A0C" w:rsidRPr="00390EFB">
        <w:rPr>
          <w:rFonts w:hint="eastAsia"/>
          <w:color w:val="000000" w:themeColor="text1"/>
        </w:rPr>
        <w:t>ける</w:t>
      </w:r>
      <w:r w:rsidRPr="00390EFB">
        <w:rPr>
          <w:rFonts w:hint="eastAsia"/>
          <w:color w:val="000000" w:themeColor="text1"/>
        </w:rPr>
        <w:t>移住者、企業、ＮＰＯ</w:t>
      </w:r>
      <w:r w:rsidR="00A748D5" w:rsidRPr="00390EFB">
        <w:rPr>
          <w:rFonts w:hint="eastAsia"/>
          <w:color w:val="000000" w:themeColor="text1"/>
        </w:rPr>
        <w:t>等の多様な主体を受け入れる環境を整える取組</w:t>
      </w:r>
      <w:r w:rsidR="00630A0C" w:rsidRPr="00390EFB">
        <w:rPr>
          <w:rFonts w:hint="eastAsia"/>
          <w:color w:val="000000" w:themeColor="text1"/>
        </w:rPr>
        <w:t>を進める。</w:t>
      </w:r>
    </w:p>
    <w:p w14:paraId="20DCFEA9" w14:textId="77777777" w:rsidR="00B7279E" w:rsidRPr="00390EFB" w:rsidRDefault="00B7279E" w:rsidP="00FF51B2">
      <w:pPr>
        <w:ind w:firstLineChars="100" w:firstLine="248"/>
        <w:rPr>
          <w:color w:val="000000" w:themeColor="text1"/>
        </w:rPr>
      </w:pPr>
    </w:p>
    <w:p w14:paraId="42227267" w14:textId="77777777" w:rsidR="00B7279E" w:rsidRPr="00390EFB" w:rsidRDefault="00B7279E" w:rsidP="00FF51B2">
      <w:pPr>
        <w:ind w:firstLineChars="100" w:firstLine="248"/>
        <w:rPr>
          <w:color w:val="000000" w:themeColor="text1"/>
        </w:rPr>
      </w:pPr>
    </w:p>
    <w:p w14:paraId="7F39851B" w14:textId="77777777" w:rsidR="00B7279E" w:rsidRPr="00390EFB" w:rsidRDefault="00B7279E" w:rsidP="00FF51B2">
      <w:pPr>
        <w:ind w:firstLineChars="100" w:firstLine="248"/>
        <w:rPr>
          <w:color w:val="000000" w:themeColor="text1"/>
        </w:rPr>
      </w:pPr>
    </w:p>
    <w:p w14:paraId="05DA4235" w14:textId="77777777" w:rsidR="00B7279E" w:rsidRPr="00390EFB" w:rsidRDefault="00B7279E" w:rsidP="00FF51B2">
      <w:pPr>
        <w:ind w:firstLineChars="100" w:firstLine="248"/>
        <w:rPr>
          <w:color w:val="000000" w:themeColor="text1"/>
        </w:rPr>
      </w:pPr>
    </w:p>
    <w:p w14:paraId="552A4253" w14:textId="24164824" w:rsidR="00FF51B2" w:rsidRPr="00390EFB" w:rsidRDefault="00FF51B2" w:rsidP="00FF51B2">
      <w:pPr>
        <w:ind w:firstLineChars="100" w:firstLine="248"/>
        <w:rPr>
          <w:color w:val="000000" w:themeColor="text1"/>
        </w:rPr>
      </w:pPr>
      <w:r w:rsidRPr="00390EFB">
        <w:rPr>
          <w:rFonts w:hint="eastAsia"/>
          <w:color w:val="000000" w:themeColor="text1"/>
        </w:rPr>
        <w:lastRenderedPageBreak/>
        <w:t>≪人口に関する数値目標≫</w:t>
      </w:r>
    </w:p>
    <w:tbl>
      <w:tblPr>
        <w:tblStyle w:val="af"/>
        <w:tblW w:w="9493" w:type="dxa"/>
        <w:tblInd w:w="-147" w:type="dxa"/>
        <w:tblLook w:val="04A0" w:firstRow="1" w:lastRow="0" w:firstColumn="1" w:lastColumn="0" w:noHBand="0" w:noVBand="1"/>
      </w:tblPr>
      <w:tblGrid>
        <w:gridCol w:w="1023"/>
        <w:gridCol w:w="1233"/>
        <w:gridCol w:w="1187"/>
        <w:gridCol w:w="1210"/>
        <w:gridCol w:w="1210"/>
        <w:gridCol w:w="1210"/>
        <w:gridCol w:w="1210"/>
        <w:gridCol w:w="1210"/>
      </w:tblGrid>
      <w:tr w:rsidR="00113AF3" w:rsidRPr="00390EFB" w14:paraId="5BB6DC52" w14:textId="77777777" w:rsidTr="00602AD8">
        <w:trPr>
          <w:trHeight w:val="567"/>
        </w:trPr>
        <w:tc>
          <w:tcPr>
            <w:tcW w:w="1023" w:type="dxa"/>
            <w:vMerge w:val="restart"/>
            <w:shd w:val="clear" w:color="auto" w:fill="D9E2F3" w:themeFill="accent5" w:themeFillTint="33"/>
            <w:vAlign w:val="center"/>
          </w:tcPr>
          <w:p w14:paraId="2FB6D9B2" w14:textId="77777777" w:rsidR="00162869" w:rsidRPr="00390EFB" w:rsidRDefault="00162869" w:rsidP="00162869">
            <w:pPr>
              <w:jc w:val="center"/>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地域</w:t>
            </w:r>
          </w:p>
        </w:tc>
        <w:tc>
          <w:tcPr>
            <w:tcW w:w="1233" w:type="dxa"/>
            <w:shd w:val="clear" w:color="auto" w:fill="D9E2F3" w:themeFill="accent5" w:themeFillTint="33"/>
            <w:vAlign w:val="center"/>
          </w:tcPr>
          <w:p w14:paraId="14CA3EBC" w14:textId="40DAD5D3" w:rsidR="00162869" w:rsidRPr="00390EFB" w:rsidRDefault="00162869" w:rsidP="00162869">
            <w:pPr>
              <w:jc w:val="center"/>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平成</w:t>
            </w:r>
            <w:r w:rsidR="00DD35AE" w:rsidRPr="00390EFB">
              <w:rPr>
                <w:rFonts w:ascii="ＭＳ ゴシック" w:eastAsia="ＭＳ ゴシック" w:hAnsi="ＭＳ ゴシック" w:hint="eastAsia"/>
                <w:color w:val="000000" w:themeColor="text1"/>
                <w:sz w:val="21"/>
                <w:szCs w:val="21"/>
              </w:rPr>
              <w:t>17</w:t>
            </w:r>
            <w:r w:rsidRPr="00390EFB">
              <w:rPr>
                <w:rFonts w:ascii="ＭＳ ゴシック" w:eastAsia="ＭＳ ゴシック" w:hAnsi="ＭＳ ゴシック" w:hint="eastAsia"/>
                <w:color w:val="000000" w:themeColor="text1"/>
                <w:sz w:val="21"/>
                <w:szCs w:val="21"/>
              </w:rPr>
              <w:t>年</w:t>
            </w:r>
          </w:p>
        </w:tc>
        <w:tc>
          <w:tcPr>
            <w:tcW w:w="2397" w:type="dxa"/>
            <w:gridSpan w:val="2"/>
            <w:shd w:val="clear" w:color="auto" w:fill="D9E2F3" w:themeFill="accent5" w:themeFillTint="33"/>
            <w:vAlign w:val="center"/>
          </w:tcPr>
          <w:p w14:paraId="2DD56733" w14:textId="2F0D22A2" w:rsidR="00162869" w:rsidRPr="00390EFB" w:rsidRDefault="00DD35AE" w:rsidP="00162869">
            <w:pPr>
              <w:jc w:val="center"/>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令和2</w:t>
            </w:r>
            <w:r w:rsidR="00162869" w:rsidRPr="00390EFB">
              <w:rPr>
                <w:rFonts w:ascii="ＭＳ ゴシック" w:eastAsia="ＭＳ ゴシック" w:hAnsi="ＭＳ ゴシック" w:hint="eastAsia"/>
                <w:color w:val="000000" w:themeColor="text1"/>
                <w:sz w:val="21"/>
                <w:szCs w:val="21"/>
              </w:rPr>
              <w:t>年</w:t>
            </w:r>
          </w:p>
        </w:tc>
        <w:tc>
          <w:tcPr>
            <w:tcW w:w="2420" w:type="dxa"/>
            <w:gridSpan w:val="2"/>
            <w:shd w:val="clear" w:color="auto" w:fill="D9E2F3" w:themeFill="accent5" w:themeFillTint="33"/>
          </w:tcPr>
          <w:p w14:paraId="6EE4CC24" w14:textId="50242247" w:rsidR="00162869" w:rsidRPr="00390EFB" w:rsidRDefault="00162869" w:rsidP="00162869">
            <w:pPr>
              <w:jc w:val="center"/>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令和</w:t>
            </w:r>
            <w:r w:rsidR="00DD35AE" w:rsidRPr="00390EFB">
              <w:rPr>
                <w:rFonts w:ascii="ＭＳ ゴシック" w:eastAsia="ＭＳ ゴシック" w:hAnsi="ＭＳ ゴシック"/>
                <w:color w:val="000000" w:themeColor="text1"/>
                <w:sz w:val="21"/>
                <w:szCs w:val="21"/>
              </w:rPr>
              <w:t>12</w:t>
            </w:r>
            <w:r w:rsidRPr="00390EFB">
              <w:rPr>
                <w:rFonts w:ascii="ＭＳ ゴシック" w:eastAsia="ＭＳ ゴシック" w:hAnsi="ＭＳ ゴシック" w:hint="eastAsia"/>
                <w:color w:val="000000" w:themeColor="text1"/>
                <w:sz w:val="21"/>
                <w:szCs w:val="21"/>
              </w:rPr>
              <w:t>年（10年）</w:t>
            </w:r>
          </w:p>
        </w:tc>
        <w:tc>
          <w:tcPr>
            <w:tcW w:w="2420" w:type="dxa"/>
            <w:gridSpan w:val="2"/>
            <w:shd w:val="clear" w:color="auto" w:fill="D9E2F3" w:themeFill="accent5" w:themeFillTint="33"/>
          </w:tcPr>
          <w:p w14:paraId="5A787F42" w14:textId="5331FB87" w:rsidR="00162869" w:rsidRPr="00390EFB" w:rsidRDefault="00162869" w:rsidP="00162869">
            <w:pPr>
              <w:jc w:val="center"/>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令和</w:t>
            </w:r>
            <w:r w:rsidR="00DD35AE" w:rsidRPr="00390EFB">
              <w:rPr>
                <w:rFonts w:ascii="ＭＳ ゴシック" w:eastAsia="ＭＳ ゴシック" w:hAnsi="ＭＳ ゴシック" w:hint="eastAsia"/>
                <w:color w:val="000000" w:themeColor="text1"/>
                <w:sz w:val="21"/>
                <w:szCs w:val="21"/>
              </w:rPr>
              <w:t>1</w:t>
            </w:r>
            <w:r w:rsidR="00DD35AE" w:rsidRPr="00390EFB">
              <w:rPr>
                <w:rFonts w:ascii="ＭＳ ゴシック" w:eastAsia="ＭＳ ゴシック" w:hAnsi="ＭＳ ゴシック"/>
                <w:color w:val="000000" w:themeColor="text1"/>
                <w:sz w:val="21"/>
                <w:szCs w:val="21"/>
              </w:rPr>
              <w:t>7</w:t>
            </w:r>
            <w:r w:rsidRPr="00390EFB">
              <w:rPr>
                <w:rFonts w:ascii="ＭＳ ゴシック" w:eastAsia="ＭＳ ゴシック" w:hAnsi="ＭＳ ゴシック" w:hint="eastAsia"/>
                <w:color w:val="000000" w:themeColor="text1"/>
                <w:sz w:val="21"/>
                <w:szCs w:val="21"/>
              </w:rPr>
              <w:t>年（15年）</w:t>
            </w:r>
          </w:p>
        </w:tc>
      </w:tr>
      <w:tr w:rsidR="00113AF3" w:rsidRPr="00390EFB" w14:paraId="6163B017" w14:textId="77777777" w:rsidTr="00602AD8">
        <w:trPr>
          <w:trHeight w:val="567"/>
        </w:trPr>
        <w:tc>
          <w:tcPr>
            <w:tcW w:w="1023" w:type="dxa"/>
            <w:vMerge/>
            <w:vAlign w:val="center"/>
          </w:tcPr>
          <w:p w14:paraId="112F0B5C" w14:textId="77777777" w:rsidR="00162869" w:rsidRPr="00390EFB" w:rsidRDefault="00162869" w:rsidP="00162869">
            <w:pPr>
              <w:jc w:val="center"/>
              <w:rPr>
                <w:rFonts w:ascii="ＭＳ ゴシック" w:eastAsia="ＭＳ ゴシック" w:hAnsi="ＭＳ ゴシック"/>
                <w:color w:val="000000" w:themeColor="text1"/>
                <w:sz w:val="21"/>
                <w:szCs w:val="21"/>
              </w:rPr>
            </w:pPr>
          </w:p>
        </w:tc>
        <w:tc>
          <w:tcPr>
            <w:tcW w:w="1233" w:type="dxa"/>
            <w:shd w:val="clear" w:color="auto" w:fill="D9E2F3" w:themeFill="accent5" w:themeFillTint="33"/>
            <w:vAlign w:val="center"/>
          </w:tcPr>
          <w:p w14:paraId="54D38C88" w14:textId="77777777" w:rsidR="00162869" w:rsidRPr="00390EFB" w:rsidRDefault="00162869" w:rsidP="00162869">
            <w:pPr>
              <w:jc w:val="center"/>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実数</w:t>
            </w:r>
          </w:p>
        </w:tc>
        <w:tc>
          <w:tcPr>
            <w:tcW w:w="1187" w:type="dxa"/>
            <w:shd w:val="clear" w:color="auto" w:fill="D9E2F3" w:themeFill="accent5" w:themeFillTint="33"/>
            <w:vAlign w:val="center"/>
          </w:tcPr>
          <w:p w14:paraId="52C31B84" w14:textId="77777777" w:rsidR="00162869" w:rsidRPr="00390EFB" w:rsidRDefault="00162869" w:rsidP="00162869">
            <w:pPr>
              <w:jc w:val="center"/>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実数</w:t>
            </w:r>
          </w:p>
        </w:tc>
        <w:tc>
          <w:tcPr>
            <w:tcW w:w="1210" w:type="dxa"/>
            <w:shd w:val="clear" w:color="auto" w:fill="D9E2F3" w:themeFill="accent5" w:themeFillTint="33"/>
            <w:vAlign w:val="center"/>
          </w:tcPr>
          <w:p w14:paraId="22037630" w14:textId="77777777" w:rsidR="00162869" w:rsidRPr="00390EFB" w:rsidRDefault="00162869" w:rsidP="00162869">
            <w:pPr>
              <w:jc w:val="center"/>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増減率</w:t>
            </w:r>
          </w:p>
        </w:tc>
        <w:tc>
          <w:tcPr>
            <w:tcW w:w="1210" w:type="dxa"/>
            <w:shd w:val="clear" w:color="auto" w:fill="D9E2F3" w:themeFill="accent5" w:themeFillTint="33"/>
          </w:tcPr>
          <w:p w14:paraId="79D9E41A" w14:textId="77777777" w:rsidR="00162869" w:rsidRPr="00390EFB" w:rsidRDefault="00162869" w:rsidP="00162869">
            <w:pPr>
              <w:jc w:val="center"/>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目標数</w:t>
            </w:r>
          </w:p>
        </w:tc>
        <w:tc>
          <w:tcPr>
            <w:tcW w:w="1210" w:type="dxa"/>
            <w:shd w:val="clear" w:color="auto" w:fill="D9E2F3" w:themeFill="accent5" w:themeFillTint="33"/>
          </w:tcPr>
          <w:p w14:paraId="3710C364" w14:textId="77777777" w:rsidR="00162869" w:rsidRPr="00390EFB" w:rsidRDefault="00162869" w:rsidP="00162869">
            <w:pPr>
              <w:jc w:val="center"/>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増減率</w:t>
            </w:r>
          </w:p>
        </w:tc>
        <w:tc>
          <w:tcPr>
            <w:tcW w:w="1210" w:type="dxa"/>
            <w:shd w:val="clear" w:color="auto" w:fill="D9E2F3" w:themeFill="accent5" w:themeFillTint="33"/>
          </w:tcPr>
          <w:p w14:paraId="1924963E" w14:textId="77777777" w:rsidR="00162869" w:rsidRPr="00390EFB" w:rsidRDefault="00162869" w:rsidP="00162869">
            <w:pPr>
              <w:jc w:val="center"/>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目標数</w:t>
            </w:r>
          </w:p>
        </w:tc>
        <w:tc>
          <w:tcPr>
            <w:tcW w:w="1210" w:type="dxa"/>
            <w:shd w:val="clear" w:color="auto" w:fill="D9E2F3" w:themeFill="accent5" w:themeFillTint="33"/>
          </w:tcPr>
          <w:p w14:paraId="2BA483DE" w14:textId="77777777" w:rsidR="00162869" w:rsidRPr="00390EFB" w:rsidRDefault="00162869" w:rsidP="00162869">
            <w:pPr>
              <w:jc w:val="center"/>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増減率</w:t>
            </w:r>
          </w:p>
        </w:tc>
      </w:tr>
      <w:tr w:rsidR="007E2264" w:rsidRPr="00390EFB" w14:paraId="0726F23F" w14:textId="77777777" w:rsidTr="00814FA8">
        <w:trPr>
          <w:trHeight w:val="567"/>
        </w:trPr>
        <w:tc>
          <w:tcPr>
            <w:tcW w:w="1023" w:type="dxa"/>
            <w:shd w:val="clear" w:color="auto" w:fill="D9E2F3" w:themeFill="accent5" w:themeFillTint="33"/>
            <w:vAlign w:val="center"/>
          </w:tcPr>
          <w:p w14:paraId="48675765" w14:textId="77777777" w:rsidR="007E2264" w:rsidRPr="00390EFB" w:rsidRDefault="007E2264" w:rsidP="007E2264">
            <w:pPr>
              <w:jc w:val="center"/>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唐津</w:t>
            </w:r>
          </w:p>
        </w:tc>
        <w:tc>
          <w:tcPr>
            <w:tcW w:w="1233" w:type="dxa"/>
            <w:tcMar>
              <w:left w:w="0" w:type="dxa"/>
              <w:right w:w="0" w:type="dxa"/>
            </w:tcMar>
            <w:vAlign w:val="center"/>
          </w:tcPr>
          <w:p w14:paraId="3F908CE4" w14:textId="749EE156" w:rsidR="007E2264" w:rsidRPr="00390EFB" w:rsidRDefault="007E2264" w:rsidP="007E2264">
            <w:pPr>
              <w:jc w:val="right"/>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78,175人</w:t>
            </w:r>
          </w:p>
        </w:tc>
        <w:tc>
          <w:tcPr>
            <w:tcW w:w="1187" w:type="dxa"/>
            <w:tcMar>
              <w:left w:w="0" w:type="dxa"/>
              <w:right w:w="0" w:type="dxa"/>
            </w:tcMar>
            <w:vAlign w:val="center"/>
          </w:tcPr>
          <w:p w14:paraId="2779E072" w14:textId="7D9D8A48" w:rsidR="007E2264" w:rsidRPr="00390EFB" w:rsidRDefault="007E2264" w:rsidP="007E2264">
            <w:pPr>
              <w:jc w:val="right"/>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74,794人</w:t>
            </w:r>
          </w:p>
        </w:tc>
        <w:tc>
          <w:tcPr>
            <w:tcW w:w="1210" w:type="dxa"/>
            <w:tcMar>
              <w:left w:w="0" w:type="dxa"/>
              <w:right w:w="0" w:type="dxa"/>
            </w:tcMar>
          </w:tcPr>
          <w:p w14:paraId="09A4322F" w14:textId="4D425B11" w:rsidR="007E2264" w:rsidRPr="00390EFB" w:rsidRDefault="007E2264" w:rsidP="007E2264">
            <w:pPr>
              <w:jc w:val="right"/>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▲4.32％</w:t>
            </w:r>
          </w:p>
        </w:tc>
        <w:tc>
          <w:tcPr>
            <w:tcW w:w="1210" w:type="dxa"/>
            <w:tcMar>
              <w:left w:w="0" w:type="dxa"/>
              <w:right w:w="0" w:type="dxa"/>
            </w:tcMar>
            <w:vAlign w:val="center"/>
          </w:tcPr>
          <w:p w14:paraId="7B25F476" w14:textId="28B5D830" w:rsidR="007E2264" w:rsidRPr="00390EFB" w:rsidRDefault="007E2264" w:rsidP="007E2264">
            <w:pPr>
              <w:jc w:val="right"/>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73,716人</w:t>
            </w:r>
          </w:p>
        </w:tc>
        <w:tc>
          <w:tcPr>
            <w:tcW w:w="1210" w:type="dxa"/>
            <w:tcMar>
              <w:left w:w="0" w:type="dxa"/>
              <w:right w:w="0" w:type="dxa"/>
            </w:tcMar>
          </w:tcPr>
          <w:p w14:paraId="7A204654" w14:textId="2D381DDB" w:rsidR="007E2264" w:rsidRPr="00390EFB" w:rsidRDefault="007E2264" w:rsidP="007E2264">
            <w:pPr>
              <w:jc w:val="right"/>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▲1.44％</w:t>
            </w:r>
          </w:p>
        </w:tc>
        <w:tc>
          <w:tcPr>
            <w:tcW w:w="1210" w:type="dxa"/>
            <w:tcMar>
              <w:left w:w="0" w:type="dxa"/>
              <w:right w:w="0" w:type="dxa"/>
            </w:tcMar>
            <w:vAlign w:val="center"/>
          </w:tcPr>
          <w:p w14:paraId="43370145" w14:textId="769FD94D" w:rsidR="007E2264" w:rsidRPr="00390EFB" w:rsidRDefault="007E2264" w:rsidP="007E2264">
            <w:pPr>
              <w:jc w:val="right"/>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73,177人</w:t>
            </w:r>
          </w:p>
        </w:tc>
        <w:tc>
          <w:tcPr>
            <w:tcW w:w="1210" w:type="dxa"/>
            <w:tcMar>
              <w:left w:w="0" w:type="dxa"/>
              <w:right w:w="0" w:type="dxa"/>
            </w:tcMar>
          </w:tcPr>
          <w:p w14:paraId="30389E8A" w14:textId="3FEFA467" w:rsidR="007E2264" w:rsidRPr="00390EFB" w:rsidRDefault="007E2264" w:rsidP="007E2264">
            <w:pPr>
              <w:jc w:val="right"/>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w:t>
            </w:r>
            <w:r w:rsidR="00AB17BC" w:rsidRPr="00390EFB">
              <w:rPr>
                <w:rFonts w:ascii="ＭＳ ゴシック" w:eastAsia="ＭＳ ゴシック" w:hAnsi="ＭＳ ゴシック" w:hint="eastAsia"/>
                <w:color w:val="000000" w:themeColor="text1"/>
                <w:sz w:val="21"/>
                <w:szCs w:val="21"/>
              </w:rPr>
              <w:t>2.16</w:t>
            </w:r>
            <w:r w:rsidRPr="00390EFB">
              <w:rPr>
                <w:rFonts w:ascii="ＭＳ ゴシック" w:eastAsia="ＭＳ ゴシック" w:hAnsi="ＭＳ ゴシック" w:hint="eastAsia"/>
                <w:color w:val="000000" w:themeColor="text1"/>
                <w:sz w:val="21"/>
                <w:szCs w:val="21"/>
              </w:rPr>
              <w:t>％</w:t>
            </w:r>
          </w:p>
        </w:tc>
      </w:tr>
      <w:tr w:rsidR="007E2264" w:rsidRPr="00390EFB" w14:paraId="6E3DF559" w14:textId="77777777" w:rsidTr="00814FA8">
        <w:trPr>
          <w:trHeight w:val="567"/>
        </w:trPr>
        <w:tc>
          <w:tcPr>
            <w:tcW w:w="1023" w:type="dxa"/>
            <w:shd w:val="clear" w:color="auto" w:fill="D9E2F3" w:themeFill="accent5" w:themeFillTint="33"/>
            <w:vAlign w:val="center"/>
          </w:tcPr>
          <w:p w14:paraId="7C2813C1" w14:textId="77777777" w:rsidR="007E2264" w:rsidRPr="00390EFB" w:rsidRDefault="007E2264" w:rsidP="007E2264">
            <w:pPr>
              <w:jc w:val="center"/>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浜玉</w:t>
            </w:r>
          </w:p>
        </w:tc>
        <w:tc>
          <w:tcPr>
            <w:tcW w:w="1233" w:type="dxa"/>
            <w:tcMar>
              <w:left w:w="0" w:type="dxa"/>
              <w:right w:w="0" w:type="dxa"/>
            </w:tcMar>
            <w:vAlign w:val="center"/>
          </w:tcPr>
          <w:p w14:paraId="288ACE26" w14:textId="09793CBF" w:rsidR="007E2264" w:rsidRPr="00390EFB" w:rsidRDefault="007E2264" w:rsidP="007E2264">
            <w:pPr>
              <w:jc w:val="right"/>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10,4</w:t>
            </w:r>
            <w:r w:rsidRPr="00390EFB">
              <w:rPr>
                <w:rFonts w:ascii="ＭＳ ゴシック" w:eastAsia="ＭＳ ゴシック" w:hAnsi="ＭＳ ゴシック"/>
                <w:color w:val="000000" w:themeColor="text1"/>
                <w:sz w:val="21"/>
                <w:szCs w:val="21"/>
              </w:rPr>
              <w:t>27</w:t>
            </w:r>
            <w:r w:rsidRPr="00390EFB">
              <w:rPr>
                <w:rFonts w:ascii="ＭＳ ゴシック" w:eastAsia="ＭＳ ゴシック" w:hAnsi="ＭＳ ゴシック" w:hint="eastAsia"/>
                <w:color w:val="000000" w:themeColor="text1"/>
                <w:sz w:val="21"/>
                <w:szCs w:val="21"/>
              </w:rPr>
              <w:t>人</w:t>
            </w:r>
          </w:p>
        </w:tc>
        <w:tc>
          <w:tcPr>
            <w:tcW w:w="1187" w:type="dxa"/>
            <w:tcMar>
              <w:left w:w="0" w:type="dxa"/>
              <w:right w:w="0" w:type="dxa"/>
            </w:tcMar>
            <w:vAlign w:val="center"/>
          </w:tcPr>
          <w:p w14:paraId="7013452B" w14:textId="39F58FF6" w:rsidR="007E2264" w:rsidRPr="00390EFB" w:rsidRDefault="007E2264" w:rsidP="007E2264">
            <w:pPr>
              <w:jc w:val="right"/>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11,140人</w:t>
            </w:r>
          </w:p>
        </w:tc>
        <w:tc>
          <w:tcPr>
            <w:tcW w:w="1210" w:type="dxa"/>
            <w:tcMar>
              <w:left w:w="0" w:type="dxa"/>
              <w:right w:w="0" w:type="dxa"/>
            </w:tcMar>
          </w:tcPr>
          <w:p w14:paraId="2E5179C2" w14:textId="72621695" w:rsidR="007E2264" w:rsidRPr="00390EFB" w:rsidRDefault="007E2264" w:rsidP="007E2264">
            <w:pPr>
              <w:jc w:val="right"/>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6.84％</w:t>
            </w:r>
          </w:p>
        </w:tc>
        <w:tc>
          <w:tcPr>
            <w:tcW w:w="1210" w:type="dxa"/>
            <w:tcMar>
              <w:left w:w="0" w:type="dxa"/>
              <w:right w:w="0" w:type="dxa"/>
            </w:tcMar>
            <w:vAlign w:val="center"/>
          </w:tcPr>
          <w:p w14:paraId="06B8DA20" w14:textId="78986C13" w:rsidR="007E2264" w:rsidRPr="00390EFB" w:rsidRDefault="007E2264" w:rsidP="007E2264">
            <w:pPr>
              <w:jc w:val="right"/>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11,648人</w:t>
            </w:r>
          </w:p>
        </w:tc>
        <w:tc>
          <w:tcPr>
            <w:tcW w:w="1210" w:type="dxa"/>
            <w:tcMar>
              <w:left w:w="0" w:type="dxa"/>
              <w:right w:w="0" w:type="dxa"/>
            </w:tcMar>
          </w:tcPr>
          <w:p w14:paraId="7C94BE82" w14:textId="4C40E7D3" w:rsidR="007E2264" w:rsidRPr="00390EFB" w:rsidRDefault="007E2264" w:rsidP="007E2264">
            <w:pPr>
              <w:jc w:val="right"/>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4.56％</w:t>
            </w:r>
          </w:p>
        </w:tc>
        <w:tc>
          <w:tcPr>
            <w:tcW w:w="1210" w:type="dxa"/>
            <w:tcMar>
              <w:left w:w="0" w:type="dxa"/>
              <w:right w:w="0" w:type="dxa"/>
            </w:tcMar>
            <w:vAlign w:val="center"/>
          </w:tcPr>
          <w:p w14:paraId="715D8CF7" w14:textId="01191A96" w:rsidR="007E2264" w:rsidRPr="00390EFB" w:rsidRDefault="007E2264" w:rsidP="007E2264">
            <w:pPr>
              <w:jc w:val="right"/>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11,902人</w:t>
            </w:r>
          </w:p>
        </w:tc>
        <w:tc>
          <w:tcPr>
            <w:tcW w:w="1210" w:type="dxa"/>
            <w:tcMar>
              <w:left w:w="0" w:type="dxa"/>
              <w:right w:w="0" w:type="dxa"/>
            </w:tcMar>
          </w:tcPr>
          <w:p w14:paraId="2CF5D6CB" w14:textId="595C401F" w:rsidR="007E2264" w:rsidRPr="00390EFB" w:rsidRDefault="00AB17BC" w:rsidP="007E2264">
            <w:pPr>
              <w:jc w:val="right"/>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6.84</w:t>
            </w:r>
            <w:r w:rsidR="007E2264" w:rsidRPr="00390EFB">
              <w:rPr>
                <w:rFonts w:ascii="ＭＳ ゴシック" w:eastAsia="ＭＳ ゴシック" w:hAnsi="ＭＳ ゴシック" w:hint="eastAsia"/>
                <w:color w:val="000000" w:themeColor="text1"/>
                <w:sz w:val="21"/>
                <w:szCs w:val="21"/>
              </w:rPr>
              <w:t>％</w:t>
            </w:r>
          </w:p>
        </w:tc>
      </w:tr>
      <w:tr w:rsidR="007E2264" w:rsidRPr="00390EFB" w14:paraId="10110FFA" w14:textId="77777777" w:rsidTr="00814FA8">
        <w:trPr>
          <w:trHeight w:val="567"/>
        </w:trPr>
        <w:tc>
          <w:tcPr>
            <w:tcW w:w="1023" w:type="dxa"/>
            <w:shd w:val="clear" w:color="auto" w:fill="D9E2F3" w:themeFill="accent5" w:themeFillTint="33"/>
            <w:vAlign w:val="center"/>
          </w:tcPr>
          <w:p w14:paraId="59FA3BBC" w14:textId="77777777" w:rsidR="007E2264" w:rsidRPr="00390EFB" w:rsidRDefault="007E2264" w:rsidP="007E2264">
            <w:pPr>
              <w:jc w:val="center"/>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厳木</w:t>
            </w:r>
          </w:p>
        </w:tc>
        <w:tc>
          <w:tcPr>
            <w:tcW w:w="1233" w:type="dxa"/>
            <w:tcMar>
              <w:left w:w="0" w:type="dxa"/>
              <w:right w:w="0" w:type="dxa"/>
            </w:tcMar>
            <w:vAlign w:val="center"/>
          </w:tcPr>
          <w:p w14:paraId="6FD2846B" w14:textId="06BABAC3" w:rsidR="007E2264" w:rsidRPr="00390EFB" w:rsidRDefault="007E2264" w:rsidP="007E2264">
            <w:pPr>
              <w:jc w:val="right"/>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5,331人</w:t>
            </w:r>
          </w:p>
        </w:tc>
        <w:tc>
          <w:tcPr>
            <w:tcW w:w="1187" w:type="dxa"/>
            <w:tcMar>
              <w:left w:w="0" w:type="dxa"/>
              <w:right w:w="0" w:type="dxa"/>
            </w:tcMar>
            <w:vAlign w:val="center"/>
          </w:tcPr>
          <w:p w14:paraId="7A2EF700" w14:textId="3F78880E" w:rsidR="007E2264" w:rsidRPr="00390EFB" w:rsidRDefault="007E2264" w:rsidP="007E2264">
            <w:pPr>
              <w:jc w:val="right"/>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3,745人</w:t>
            </w:r>
          </w:p>
        </w:tc>
        <w:tc>
          <w:tcPr>
            <w:tcW w:w="1210" w:type="dxa"/>
            <w:tcMar>
              <w:left w:w="0" w:type="dxa"/>
              <w:right w:w="0" w:type="dxa"/>
            </w:tcMar>
          </w:tcPr>
          <w:p w14:paraId="76C6BE32" w14:textId="07B58950" w:rsidR="007E2264" w:rsidRPr="00390EFB" w:rsidRDefault="007E2264" w:rsidP="007E2264">
            <w:pPr>
              <w:jc w:val="right"/>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▲29.75％</w:t>
            </w:r>
          </w:p>
        </w:tc>
        <w:tc>
          <w:tcPr>
            <w:tcW w:w="1210" w:type="dxa"/>
            <w:tcMar>
              <w:left w:w="0" w:type="dxa"/>
              <w:right w:w="0" w:type="dxa"/>
            </w:tcMar>
            <w:vAlign w:val="center"/>
          </w:tcPr>
          <w:p w14:paraId="417B8677" w14:textId="1903928B" w:rsidR="007E2264" w:rsidRPr="00390EFB" w:rsidRDefault="007E2264" w:rsidP="007E2264">
            <w:pPr>
              <w:jc w:val="right"/>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3,431人</w:t>
            </w:r>
          </w:p>
        </w:tc>
        <w:tc>
          <w:tcPr>
            <w:tcW w:w="1210" w:type="dxa"/>
            <w:tcMar>
              <w:left w:w="0" w:type="dxa"/>
              <w:right w:w="0" w:type="dxa"/>
            </w:tcMar>
          </w:tcPr>
          <w:p w14:paraId="3AE25846" w14:textId="2F5165A3" w:rsidR="007E2264" w:rsidRPr="00390EFB" w:rsidRDefault="007E2264" w:rsidP="007E2264">
            <w:pPr>
              <w:jc w:val="right"/>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▲8.39％</w:t>
            </w:r>
          </w:p>
        </w:tc>
        <w:tc>
          <w:tcPr>
            <w:tcW w:w="1210" w:type="dxa"/>
            <w:tcMar>
              <w:left w:w="0" w:type="dxa"/>
              <w:right w:w="0" w:type="dxa"/>
            </w:tcMar>
            <w:vAlign w:val="center"/>
          </w:tcPr>
          <w:p w14:paraId="1861557E" w14:textId="396DDF6E" w:rsidR="007E2264" w:rsidRPr="00390EFB" w:rsidRDefault="007E2264" w:rsidP="007E2264">
            <w:pPr>
              <w:jc w:val="right"/>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3,274人</w:t>
            </w:r>
          </w:p>
        </w:tc>
        <w:tc>
          <w:tcPr>
            <w:tcW w:w="1210" w:type="dxa"/>
            <w:tcMar>
              <w:left w:w="0" w:type="dxa"/>
              <w:right w:w="0" w:type="dxa"/>
            </w:tcMar>
          </w:tcPr>
          <w:p w14:paraId="69197101" w14:textId="5FB7F346" w:rsidR="007E2264" w:rsidRPr="00390EFB" w:rsidRDefault="007E2264" w:rsidP="007E2264">
            <w:pPr>
              <w:jc w:val="right"/>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w:t>
            </w:r>
            <w:r w:rsidR="00AB17BC" w:rsidRPr="00390EFB">
              <w:rPr>
                <w:rFonts w:ascii="ＭＳ ゴシック" w:eastAsia="ＭＳ ゴシック" w:hAnsi="ＭＳ ゴシック" w:hint="eastAsia"/>
                <w:color w:val="000000" w:themeColor="text1"/>
                <w:sz w:val="21"/>
                <w:szCs w:val="21"/>
              </w:rPr>
              <w:t>12.59</w:t>
            </w:r>
            <w:r w:rsidRPr="00390EFB">
              <w:rPr>
                <w:rFonts w:ascii="ＭＳ ゴシック" w:eastAsia="ＭＳ ゴシック" w:hAnsi="ＭＳ ゴシック" w:hint="eastAsia"/>
                <w:color w:val="000000" w:themeColor="text1"/>
                <w:sz w:val="21"/>
                <w:szCs w:val="21"/>
              </w:rPr>
              <w:t>％</w:t>
            </w:r>
          </w:p>
        </w:tc>
      </w:tr>
      <w:tr w:rsidR="007E2264" w:rsidRPr="00390EFB" w14:paraId="5772B4F7" w14:textId="77777777" w:rsidTr="00814FA8">
        <w:trPr>
          <w:trHeight w:val="567"/>
        </w:trPr>
        <w:tc>
          <w:tcPr>
            <w:tcW w:w="1023" w:type="dxa"/>
            <w:shd w:val="clear" w:color="auto" w:fill="D9E2F3" w:themeFill="accent5" w:themeFillTint="33"/>
            <w:vAlign w:val="center"/>
          </w:tcPr>
          <w:p w14:paraId="799EB0C6" w14:textId="77777777" w:rsidR="007E2264" w:rsidRPr="00390EFB" w:rsidRDefault="007E2264" w:rsidP="007E2264">
            <w:pPr>
              <w:jc w:val="center"/>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相知</w:t>
            </w:r>
          </w:p>
        </w:tc>
        <w:tc>
          <w:tcPr>
            <w:tcW w:w="1233" w:type="dxa"/>
            <w:tcMar>
              <w:left w:w="0" w:type="dxa"/>
              <w:right w:w="0" w:type="dxa"/>
            </w:tcMar>
            <w:vAlign w:val="center"/>
          </w:tcPr>
          <w:p w14:paraId="57F09CA8" w14:textId="08D353CE" w:rsidR="007E2264" w:rsidRPr="00390EFB" w:rsidRDefault="007E2264" w:rsidP="007E2264">
            <w:pPr>
              <w:jc w:val="right"/>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8,826人</w:t>
            </w:r>
          </w:p>
        </w:tc>
        <w:tc>
          <w:tcPr>
            <w:tcW w:w="1187" w:type="dxa"/>
            <w:tcMar>
              <w:left w:w="0" w:type="dxa"/>
              <w:right w:w="0" w:type="dxa"/>
            </w:tcMar>
            <w:vAlign w:val="center"/>
          </w:tcPr>
          <w:p w14:paraId="44B6B545" w14:textId="7CDA36D8" w:rsidR="007E2264" w:rsidRPr="00390EFB" w:rsidRDefault="007E2264" w:rsidP="007E2264">
            <w:pPr>
              <w:jc w:val="right"/>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6,948人</w:t>
            </w:r>
          </w:p>
        </w:tc>
        <w:tc>
          <w:tcPr>
            <w:tcW w:w="1210" w:type="dxa"/>
            <w:tcMar>
              <w:left w:w="0" w:type="dxa"/>
              <w:right w:w="0" w:type="dxa"/>
            </w:tcMar>
          </w:tcPr>
          <w:p w14:paraId="3054E28C" w14:textId="122C9D77" w:rsidR="007E2264" w:rsidRPr="00390EFB" w:rsidRDefault="007E2264" w:rsidP="007E2264">
            <w:pPr>
              <w:jc w:val="right"/>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▲21.37％</w:t>
            </w:r>
          </w:p>
        </w:tc>
        <w:tc>
          <w:tcPr>
            <w:tcW w:w="1210" w:type="dxa"/>
            <w:tcMar>
              <w:left w:w="0" w:type="dxa"/>
              <w:right w:w="0" w:type="dxa"/>
            </w:tcMar>
            <w:vAlign w:val="center"/>
          </w:tcPr>
          <w:p w14:paraId="4383DD77" w14:textId="762E121B" w:rsidR="007E2264" w:rsidRPr="00390EFB" w:rsidRDefault="007E2264" w:rsidP="007E2264">
            <w:pPr>
              <w:jc w:val="right"/>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6,365人</w:t>
            </w:r>
          </w:p>
        </w:tc>
        <w:tc>
          <w:tcPr>
            <w:tcW w:w="1210" w:type="dxa"/>
            <w:tcMar>
              <w:left w:w="0" w:type="dxa"/>
              <w:right w:w="0" w:type="dxa"/>
            </w:tcMar>
          </w:tcPr>
          <w:p w14:paraId="34D3F872" w14:textId="3045B122" w:rsidR="007E2264" w:rsidRPr="00390EFB" w:rsidRDefault="007E2264" w:rsidP="007E2264">
            <w:pPr>
              <w:jc w:val="right"/>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▲8.39％</w:t>
            </w:r>
          </w:p>
        </w:tc>
        <w:tc>
          <w:tcPr>
            <w:tcW w:w="1210" w:type="dxa"/>
            <w:tcMar>
              <w:left w:w="0" w:type="dxa"/>
              <w:right w:w="0" w:type="dxa"/>
            </w:tcMar>
            <w:vAlign w:val="center"/>
          </w:tcPr>
          <w:p w14:paraId="42EEFB90" w14:textId="6C184C7F" w:rsidR="007E2264" w:rsidRPr="00390EFB" w:rsidRDefault="007E2264" w:rsidP="007E2264">
            <w:pPr>
              <w:jc w:val="right"/>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6,073人</w:t>
            </w:r>
          </w:p>
        </w:tc>
        <w:tc>
          <w:tcPr>
            <w:tcW w:w="1210" w:type="dxa"/>
            <w:tcMar>
              <w:left w:w="0" w:type="dxa"/>
              <w:right w:w="0" w:type="dxa"/>
            </w:tcMar>
          </w:tcPr>
          <w:p w14:paraId="6535AE75" w14:textId="445A8E09" w:rsidR="007E2264" w:rsidRPr="00390EFB" w:rsidRDefault="00AB17BC" w:rsidP="007E2264">
            <w:pPr>
              <w:jc w:val="right"/>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▲12.59％</w:t>
            </w:r>
          </w:p>
        </w:tc>
      </w:tr>
      <w:tr w:rsidR="007E2264" w:rsidRPr="00390EFB" w14:paraId="534A1540" w14:textId="77777777" w:rsidTr="00814FA8">
        <w:trPr>
          <w:trHeight w:val="567"/>
        </w:trPr>
        <w:tc>
          <w:tcPr>
            <w:tcW w:w="1023" w:type="dxa"/>
            <w:shd w:val="clear" w:color="auto" w:fill="D9E2F3" w:themeFill="accent5" w:themeFillTint="33"/>
            <w:vAlign w:val="center"/>
          </w:tcPr>
          <w:p w14:paraId="6695483C" w14:textId="77777777" w:rsidR="007E2264" w:rsidRPr="00390EFB" w:rsidRDefault="007E2264" w:rsidP="007E2264">
            <w:pPr>
              <w:jc w:val="center"/>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北波多</w:t>
            </w:r>
          </w:p>
        </w:tc>
        <w:tc>
          <w:tcPr>
            <w:tcW w:w="1233" w:type="dxa"/>
            <w:tcMar>
              <w:left w:w="0" w:type="dxa"/>
              <w:right w:w="0" w:type="dxa"/>
            </w:tcMar>
            <w:vAlign w:val="center"/>
          </w:tcPr>
          <w:p w14:paraId="08012434" w14:textId="1A152F31" w:rsidR="007E2264" w:rsidRPr="00390EFB" w:rsidRDefault="007E2264" w:rsidP="007E2264">
            <w:pPr>
              <w:jc w:val="right"/>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4,586人</w:t>
            </w:r>
          </w:p>
        </w:tc>
        <w:tc>
          <w:tcPr>
            <w:tcW w:w="1187" w:type="dxa"/>
            <w:tcMar>
              <w:left w:w="0" w:type="dxa"/>
              <w:right w:w="0" w:type="dxa"/>
            </w:tcMar>
            <w:vAlign w:val="center"/>
          </w:tcPr>
          <w:p w14:paraId="2ED6A2C7" w14:textId="511A95F2" w:rsidR="007E2264" w:rsidRPr="00390EFB" w:rsidRDefault="007E2264" w:rsidP="007E2264">
            <w:pPr>
              <w:jc w:val="right"/>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4,130人</w:t>
            </w:r>
          </w:p>
        </w:tc>
        <w:tc>
          <w:tcPr>
            <w:tcW w:w="1210" w:type="dxa"/>
            <w:tcMar>
              <w:left w:w="0" w:type="dxa"/>
              <w:right w:w="0" w:type="dxa"/>
            </w:tcMar>
          </w:tcPr>
          <w:p w14:paraId="7B2F757F" w14:textId="032D80E5" w:rsidR="007E2264" w:rsidRPr="00390EFB" w:rsidRDefault="007E2264" w:rsidP="007E2264">
            <w:pPr>
              <w:jc w:val="right"/>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▲9.94％</w:t>
            </w:r>
          </w:p>
        </w:tc>
        <w:tc>
          <w:tcPr>
            <w:tcW w:w="1210" w:type="dxa"/>
            <w:tcMar>
              <w:left w:w="0" w:type="dxa"/>
              <w:right w:w="0" w:type="dxa"/>
            </w:tcMar>
            <w:vAlign w:val="center"/>
          </w:tcPr>
          <w:p w14:paraId="66BB74BB" w14:textId="219874BF" w:rsidR="007E2264" w:rsidRPr="00390EFB" w:rsidRDefault="007E2264" w:rsidP="007E2264">
            <w:pPr>
              <w:jc w:val="right"/>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3,993人</w:t>
            </w:r>
          </w:p>
        </w:tc>
        <w:tc>
          <w:tcPr>
            <w:tcW w:w="1210" w:type="dxa"/>
            <w:tcMar>
              <w:left w:w="0" w:type="dxa"/>
              <w:right w:w="0" w:type="dxa"/>
            </w:tcMar>
          </w:tcPr>
          <w:p w14:paraId="407A23D8" w14:textId="58C74B40" w:rsidR="007E2264" w:rsidRPr="00390EFB" w:rsidRDefault="007E2264" w:rsidP="007E2264">
            <w:pPr>
              <w:jc w:val="right"/>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▲3.31％</w:t>
            </w:r>
          </w:p>
        </w:tc>
        <w:tc>
          <w:tcPr>
            <w:tcW w:w="1210" w:type="dxa"/>
            <w:tcMar>
              <w:left w:w="0" w:type="dxa"/>
              <w:right w:w="0" w:type="dxa"/>
            </w:tcMar>
            <w:vAlign w:val="center"/>
          </w:tcPr>
          <w:p w14:paraId="28BDDD40" w14:textId="41A9C1EC" w:rsidR="007E2264" w:rsidRPr="00390EFB" w:rsidRDefault="007E2264" w:rsidP="007E2264">
            <w:pPr>
              <w:jc w:val="right"/>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3,925人</w:t>
            </w:r>
          </w:p>
        </w:tc>
        <w:tc>
          <w:tcPr>
            <w:tcW w:w="1210" w:type="dxa"/>
            <w:tcMar>
              <w:left w:w="0" w:type="dxa"/>
              <w:right w:w="0" w:type="dxa"/>
            </w:tcMar>
          </w:tcPr>
          <w:p w14:paraId="16DDBA8B" w14:textId="6A618B2C" w:rsidR="007E2264" w:rsidRPr="00390EFB" w:rsidRDefault="007E2264" w:rsidP="007E2264">
            <w:pPr>
              <w:jc w:val="right"/>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w:t>
            </w:r>
            <w:r w:rsidR="00AB17BC" w:rsidRPr="00390EFB">
              <w:rPr>
                <w:rFonts w:ascii="ＭＳ ゴシック" w:eastAsia="ＭＳ ゴシック" w:hAnsi="ＭＳ ゴシック" w:hint="eastAsia"/>
                <w:color w:val="000000" w:themeColor="text1"/>
                <w:sz w:val="21"/>
                <w:szCs w:val="21"/>
              </w:rPr>
              <w:t>4.97</w:t>
            </w:r>
            <w:r w:rsidRPr="00390EFB">
              <w:rPr>
                <w:rFonts w:ascii="ＭＳ ゴシック" w:eastAsia="ＭＳ ゴシック" w:hAnsi="ＭＳ ゴシック" w:hint="eastAsia"/>
                <w:color w:val="000000" w:themeColor="text1"/>
                <w:sz w:val="21"/>
                <w:szCs w:val="21"/>
              </w:rPr>
              <w:t>％</w:t>
            </w:r>
          </w:p>
        </w:tc>
      </w:tr>
      <w:tr w:rsidR="007E2264" w:rsidRPr="00390EFB" w14:paraId="6BA15D3C" w14:textId="77777777" w:rsidTr="00814FA8">
        <w:trPr>
          <w:trHeight w:val="567"/>
        </w:trPr>
        <w:tc>
          <w:tcPr>
            <w:tcW w:w="1023" w:type="dxa"/>
            <w:shd w:val="clear" w:color="auto" w:fill="D9E2F3" w:themeFill="accent5" w:themeFillTint="33"/>
            <w:vAlign w:val="center"/>
          </w:tcPr>
          <w:p w14:paraId="5C1E1F46" w14:textId="77777777" w:rsidR="007E2264" w:rsidRPr="00390EFB" w:rsidRDefault="007E2264" w:rsidP="007E2264">
            <w:pPr>
              <w:jc w:val="center"/>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肥前</w:t>
            </w:r>
          </w:p>
        </w:tc>
        <w:tc>
          <w:tcPr>
            <w:tcW w:w="1233" w:type="dxa"/>
            <w:tcMar>
              <w:left w:w="0" w:type="dxa"/>
              <w:right w:w="0" w:type="dxa"/>
            </w:tcMar>
            <w:vAlign w:val="center"/>
          </w:tcPr>
          <w:p w14:paraId="0AA2B745" w14:textId="10D2B695" w:rsidR="007E2264" w:rsidRPr="00390EFB" w:rsidRDefault="007E2264" w:rsidP="007E2264">
            <w:pPr>
              <w:jc w:val="right"/>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8,660人</w:t>
            </w:r>
          </w:p>
        </w:tc>
        <w:tc>
          <w:tcPr>
            <w:tcW w:w="1187" w:type="dxa"/>
            <w:tcMar>
              <w:left w:w="0" w:type="dxa"/>
              <w:right w:w="0" w:type="dxa"/>
            </w:tcMar>
            <w:vAlign w:val="center"/>
          </w:tcPr>
          <w:p w14:paraId="1F5D88B1" w14:textId="254D3A05" w:rsidR="007E2264" w:rsidRPr="00390EFB" w:rsidRDefault="007E2264" w:rsidP="007E2264">
            <w:pPr>
              <w:jc w:val="right"/>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5,943人</w:t>
            </w:r>
          </w:p>
        </w:tc>
        <w:tc>
          <w:tcPr>
            <w:tcW w:w="1210" w:type="dxa"/>
            <w:tcMar>
              <w:left w:w="0" w:type="dxa"/>
              <w:right w:w="0" w:type="dxa"/>
            </w:tcMar>
          </w:tcPr>
          <w:p w14:paraId="6251B1BC" w14:textId="5D74603A" w:rsidR="007E2264" w:rsidRPr="00390EFB" w:rsidRDefault="007E2264" w:rsidP="007E2264">
            <w:pPr>
              <w:jc w:val="right"/>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▲31.37％</w:t>
            </w:r>
          </w:p>
        </w:tc>
        <w:tc>
          <w:tcPr>
            <w:tcW w:w="1210" w:type="dxa"/>
            <w:tcMar>
              <w:left w:w="0" w:type="dxa"/>
              <w:right w:w="0" w:type="dxa"/>
            </w:tcMar>
            <w:vAlign w:val="center"/>
          </w:tcPr>
          <w:p w14:paraId="731C656A" w14:textId="4F3D799F" w:rsidR="007E2264" w:rsidRPr="00390EFB" w:rsidRDefault="007E2264" w:rsidP="007E2264">
            <w:pPr>
              <w:jc w:val="right"/>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5,444人</w:t>
            </w:r>
          </w:p>
        </w:tc>
        <w:tc>
          <w:tcPr>
            <w:tcW w:w="1210" w:type="dxa"/>
            <w:tcMar>
              <w:left w:w="0" w:type="dxa"/>
              <w:right w:w="0" w:type="dxa"/>
            </w:tcMar>
          </w:tcPr>
          <w:p w14:paraId="236B97D5" w14:textId="151F8692" w:rsidR="007E2264" w:rsidRPr="00390EFB" w:rsidRDefault="007E2264" w:rsidP="007E2264">
            <w:pPr>
              <w:jc w:val="right"/>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▲8.39％</w:t>
            </w:r>
          </w:p>
        </w:tc>
        <w:tc>
          <w:tcPr>
            <w:tcW w:w="1210" w:type="dxa"/>
            <w:tcMar>
              <w:left w:w="0" w:type="dxa"/>
              <w:right w:w="0" w:type="dxa"/>
            </w:tcMar>
            <w:vAlign w:val="center"/>
          </w:tcPr>
          <w:p w14:paraId="71AC97D3" w14:textId="46F87888" w:rsidR="007E2264" w:rsidRPr="00390EFB" w:rsidRDefault="007E2264" w:rsidP="007E2264">
            <w:pPr>
              <w:jc w:val="right"/>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5,195人</w:t>
            </w:r>
          </w:p>
        </w:tc>
        <w:tc>
          <w:tcPr>
            <w:tcW w:w="1210" w:type="dxa"/>
            <w:tcMar>
              <w:left w:w="0" w:type="dxa"/>
              <w:right w:w="0" w:type="dxa"/>
            </w:tcMar>
          </w:tcPr>
          <w:p w14:paraId="05496481" w14:textId="0D5FC3E1" w:rsidR="007E2264" w:rsidRPr="00390EFB" w:rsidRDefault="00AB17BC" w:rsidP="007E2264">
            <w:pPr>
              <w:jc w:val="right"/>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▲12.59</w:t>
            </w:r>
            <w:r w:rsidR="007E2264" w:rsidRPr="00390EFB">
              <w:rPr>
                <w:rFonts w:ascii="ＭＳ ゴシック" w:eastAsia="ＭＳ ゴシック" w:hAnsi="ＭＳ ゴシック" w:hint="eastAsia"/>
                <w:color w:val="000000" w:themeColor="text1"/>
                <w:sz w:val="21"/>
                <w:szCs w:val="21"/>
              </w:rPr>
              <w:t>％</w:t>
            </w:r>
          </w:p>
        </w:tc>
      </w:tr>
      <w:tr w:rsidR="007E2264" w:rsidRPr="00390EFB" w14:paraId="672602B5" w14:textId="77777777" w:rsidTr="00814FA8">
        <w:trPr>
          <w:trHeight w:val="567"/>
        </w:trPr>
        <w:tc>
          <w:tcPr>
            <w:tcW w:w="1023" w:type="dxa"/>
            <w:shd w:val="clear" w:color="auto" w:fill="D9E2F3" w:themeFill="accent5" w:themeFillTint="33"/>
            <w:vAlign w:val="center"/>
          </w:tcPr>
          <w:p w14:paraId="2882C5BA" w14:textId="77777777" w:rsidR="007E2264" w:rsidRPr="00390EFB" w:rsidRDefault="007E2264" w:rsidP="007E2264">
            <w:pPr>
              <w:jc w:val="center"/>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鎮西</w:t>
            </w:r>
          </w:p>
        </w:tc>
        <w:tc>
          <w:tcPr>
            <w:tcW w:w="1233" w:type="dxa"/>
            <w:tcMar>
              <w:left w:w="0" w:type="dxa"/>
              <w:right w:w="0" w:type="dxa"/>
            </w:tcMar>
            <w:vAlign w:val="center"/>
          </w:tcPr>
          <w:p w14:paraId="3BE83F05" w14:textId="2EC55E5B" w:rsidR="007E2264" w:rsidRPr="00390EFB" w:rsidRDefault="007E2264" w:rsidP="007E2264">
            <w:pPr>
              <w:jc w:val="right"/>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6,906人</w:t>
            </w:r>
          </w:p>
        </w:tc>
        <w:tc>
          <w:tcPr>
            <w:tcW w:w="1187" w:type="dxa"/>
            <w:tcMar>
              <w:left w:w="0" w:type="dxa"/>
              <w:right w:w="0" w:type="dxa"/>
            </w:tcMar>
            <w:vAlign w:val="center"/>
          </w:tcPr>
          <w:p w14:paraId="57C68379" w14:textId="5ADF89E9" w:rsidR="007E2264" w:rsidRPr="00390EFB" w:rsidRDefault="007E2264" w:rsidP="007E2264">
            <w:pPr>
              <w:jc w:val="right"/>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4,974人</w:t>
            </w:r>
          </w:p>
        </w:tc>
        <w:tc>
          <w:tcPr>
            <w:tcW w:w="1210" w:type="dxa"/>
            <w:tcMar>
              <w:left w:w="0" w:type="dxa"/>
              <w:right w:w="0" w:type="dxa"/>
            </w:tcMar>
          </w:tcPr>
          <w:p w14:paraId="75AE9EEE" w14:textId="7D41F4A6" w:rsidR="007E2264" w:rsidRPr="00390EFB" w:rsidRDefault="007E2264" w:rsidP="007E2264">
            <w:pPr>
              <w:jc w:val="right"/>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▲27.98％</w:t>
            </w:r>
          </w:p>
        </w:tc>
        <w:tc>
          <w:tcPr>
            <w:tcW w:w="1210" w:type="dxa"/>
            <w:tcMar>
              <w:left w:w="0" w:type="dxa"/>
              <w:right w:w="0" w:type="dxa"/>
            </w:tcMar>
            <w:vAlign w:val="center"/>
          </w:tcPr>
          <w:p w14:paraId="471418D5" w14:textId="1F0D4A5D" w:rsidR="007E2264" w:rsidRPr="00390EFB" w:rsidRDefault="007E2264" w:rsidP="007E2264">
            <w:pPr>
              <w:jc w:val="right"/>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4,557人</w:t>
            </w:r>
          </w:p>
        </w:tc>
        <w:tc>
          <w:tcPr>
            <w:tcW w:w="1210" w:type="dxa"/>
            <w:tcMar>
              <w:left w:w="0" w:type="dxa"/>
              <w:right w:w="0" w:type="dxa"/>
            </w:tcMar>
          </w:tcPr>
          <w:p w14:paraId="69096D55" w14:textId="708CDA25" w:rsidR="007E2264" w:rsidRPr="00390EFB" w:rsidRDefault="007E2264" w:rsidP="007E2264">
            <w:pPr>
              <w:jc w:val="right"/>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▲8.39％</w:t>
            </w:r>
          </w:p>
        </w:tc>
        <w:tc>
          <w:tcPr>
            <w:tcW w:w="1210" w:type="dxa"/>
            <w:tcMar>
              <w:left w:w="0" w:type="dxa"/>
              <w:right w:w="0" w:type="dxa"/>
            </w:tcMar>
            <w:vAlign w:val="center"/>
          </w:tcPr>
          <w:p w14:paraId="29B43A6F" w14:textId="48F682FD" w:rsidR="007E2264" w:rsidRPr="00390EFB" w:rsidRDefault="007E2264" w:rsidP="007E2264">
            <w:pPr>
              <w:jc w:val="right"/>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4,348人</w:t>
            </w:r>
          </w:p>
        </w:tc>
        <w:tc>
          <w:tcPr>
            <w:tcW w:w="1210" w:type="dxa"/>
            <w:tcMar>
              <w:left w:w="0" w:type="dxa"/>
              <w:right w:w="0" w:type="dxa"/>
            </w:tcMar>
          </w:tcPr>
          <w:p w14:paraId="02328507" w14:textId="77FC527A" w:rsidR="007E2264" w:rsidRPr="00390EFB" w:rsidRDefault="00AB17BC" w:rsidP="007E2264">
            <w:pPr>
              <w:jc w:val="right"/>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▲12.59</w:t>
            </w:r>
            <w:r w:rsidR="007E2264" w:rsidRPr="00390EFB">
              <w:rPr>
                <w:rFonts w:ascii="ＭＳ ゴシック" w:eastAsia="ＭＳ ゴシック" w:hAnsi="ＭＳ ゴシック" w:hint="eastAsia"/>
                <w:color w:val="000000" w:themeColor="text1"/>
                <w:sz w:val="21"/>
                <w:szCs w:val="21"/>
              </w:rPr>
              <w:t>％</w:t>
            </w:r>
          </w:p>
        </w:tc>
      </w:tr>
      <w:tr w:rsidR="007E2264" w:rsidRPr="00390EFB" w14:paraId="04956CB6" w14:textId="77777777" w:rsidTr="00814FA8">
        <w:trPr>
          <w:trHeight w:val="567"/>
        </w:trPr>
        <w:tc>
          <w:tcPr>
            <w:tcW w:w="1023" w:type="dxa"/>
            <w:shd w:val="clear" w:color="auto" w:fill="D9E2F3" w:themeFill="accent5" w:themeFillTint="33"/>
            <w:vAlign w:val="center"/>
          </w:tcPr>
          <w:p w14:paraId="3842B731" w14:textId="77777777" w:rsidR="007E2264" w:rsidRPr="00390EFB" w:rsidRDefault="007E2264" w:rsidP="007E2264">
            <w:pPr>
              <w:jc w:val="center"/>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呼子</w:t>
            </w:r>
          </w:p>
        </w:tc>
        <w:tc>
          <w:tcPr>
            <w:tcW w:w="1233" w:type="dxa"/>
            <w:tcMar>
              <w:left w:w="0" w:type="dxa"/>
              <w:right w:w="0" w:type="dxa"/>
            </w:tcMar>
            <w:vAlign w:val="center"/>
          </w:tcPr>
          <w:p w14:paraId="727AB0AF" w14:textId="48E8D2D6" w:rsidR="007E2264" w:rsidRPr="00390EFB" w:rsidRDefault="007E2264" w:rsidP="007E2264">
            <w:pPr>
              <w:jc w:val="right"/>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5,643人</w:t>
            </w:r>
          </w:p>
        </w:tc>
        <w:tc>
          <w:tcPr>
            <w:tcW w:w="1187" w:type="dxa"/>
            <w:tcMar>
              <w:left w:w="0" w:type="dxa"/>
              <w:right w:w="0" w:type="dxa"/>
            </w:tcMar>
            <w:vAlign w:val="center"/>
          </w:tcPr>
          <w:p w14:paraId="67D91A44" w14:textId="5FD61725" w:rsidR="007E2264" w:rsidRPr="00390EFB" w:rsidRDefault="007E2264" w:rsidP="007E2264">
            <w:pPr>
              <w:jc w:val="right"/>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3,893人</w:t>
            </w:r>
          </w:p>
        </w:tc>
        <w:tc>
          <w:tcPr>
            <w:tcW w:w="1210" w:type="dxa"/>
            <w:tcMar>
              <w:left w:w="0" w:type="dxa"/>
              <w:right w:w="0" w:type="dxa"/>
            </w:tcMar>
          </w:tcPr>
          <w:p w14:paraId="0ED183BD" w14:textId="2F95CC9D" w:rsidR="007E2264" w:rsidRPr="00390EFB" w:rsidRDefault="007E2264" w:rsidP="007E2264">
            <w:pPr>
              <w:jc w:val="right"/>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▲31.01％</w:t>
            </w:r>
          </w:p>
        </w:tc>
        <w:tc>
          <w:tcPr>
            <w:tcW w:w="1210" w:type="dxa"/>
            <w:tcMar>
              <w:left w:w="0" w:type="dxa"/>
              <w:right w:w="0" w:type="dxa"/>
            </w:tcMar>
            <w:vAlign w:val="center"/>
          </w:tcPr>
          <w:p w14:paraId="16B7A5C1" w14:textId="5BD4D39D" w:rsidR="007E2264" w:rsidRPr="00390EFB" w:rsidRDefault="007E2264" w:rsidP="007E2264">
            <w:pPr>
              <w:jc w:val="right"/>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3,566人</w:t>
            </w:r>
          </w:p>
        </w:tc>
        <w:tc>
          <w:tcPr>
            <w:tcW w:w="1210" w:type="dxa"/>
            <w:tcMar>
              <w:left w:w="0" w:type="dxa"/>
              <w:right w:w="0" w:type="dxa"/>
            </w:tcMar>
          </w:tcPr>
          <w:p w14:paraId="1E5EAA84" w14:textId="32104012" w:rsidR="007E2264" w:rsidRPr="00390EFB" w:rsidRDefault="007E2264" w:rsidP="007E2264">
            <w:pPr>
              <w:jc w:val="right"/>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▲8.39％</w:t>
            </w:r>
          </w:p>
        </w:tc>
        <w:tc>
          <w:tcPr>
            <w:tcW w:w="1210" w:type="dxa"/>
            <w:tcMar>
              <w:left w:w="0" w:type="dxa"/>
              <w:right w:w="0" w:type="dxa"/>
            </w:tcMar>
            <w:vAlign w:val="center"/>
          </w:tcPr>
          <w:p w14:paraId="30C055C8" w14:textId="075BC3B2" w:rsidR="007E2264" w:rsidRPr="00390EFB" w:rsidRDefault="00AB17BC" w:rsidP="007E2264">
            <w:pPr>
              <w:jc w:val="right"/>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3,403</w:t>
            </w:r>
            <w:r w:rsidR="007E2264" w:rsidRPr="00390EFB">
              <w:rPr>
                <w:rFonts w:ascii="ＭＳ ゴシック" w:eastAsia="ＭＳ ゴシック" w:hAnsi="ＭＳ ゴシック" w:hint="eastAsia"/>
                <w:color w:val="000000" w:themeColor="text1"/>
                <w:sz w:val="21"/>
                <w:szCs w:val="21"/>
              </w:rPr>
              <w:t>人</w:t>
            </w:r>
          </w:p>
        </w:tc>
        <w:tc>
          <w:tcPr>
            <w:tcW w:w="1210" w:type="dxa"/>
            <w:tcMar>
              <w:left w:w="0" w:type="dxa"/>
              <w:right w:w="0" w:type="dxa"/>
            </w:tcMar>
          </w:tcPr>
          <w:p w14:paraId="5DA7AC9A" w14:textId="0285B8B2" w:rsidR="007E2264" w:rsidRPr="00390EFB" w:rsidRDefault="00AB17BC" w:rsidP="007E2264">
            <w:pPr>
              <w:jc w:val="right"/>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▲12.59</w:t>
            </w:r>
            <w:r w:rsidR="007E2264" w:rsidRPr="00390EFB">
              <w:rPr>
                <w:rFonts w:ascii="ＭＳ ゴシック" w:eastAsia="ＭＳ ゴシック" w:hAnsi="ＭＳ ゴシック" w:hint="eastAsia"/>
                <w:color w:val="000000" w:themeColor="text1"/>
                <w:sz w:val="21"/>
                <w:szCs w:val="21"/>
              </w:rPr>
              <w:t>％</w:t>
            </w:r>
          </w:p>
        </w:tc>
      </w:tr>
      <w:tr w:rsidR="007E2264" w:rsidRPr="00390EFB" w14:paraId="3F0DCA91" w14:textId="77777777" w:rsidTr="00814FA8">
        <w:trPr>
          <w:trHeight w:val="567"/>
        </w:trPr>
        <w:tc>
          <w:tcPr>
            <w:tcW w:w="1023" w:type="dxa"/>
            <w:shd w:val="clear" w:color="auto" w:fill="D9E2F3" w:themeFill="accent5" w:themeFillTint="33"/>
            <w:vAlign w:val="center"/>
          </w:tcPr>
          <w:p w14:paraId="737830A5" w14:textId="77777777" w:rsidR="007E2264" w:rsidRPr="00390EFB" w:rsidRDefault="007E2264" w:rsidP="007E2264">
            <w:pPr>
              <w:jc w:val="center"/>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七山</w:t>
            </w:r>
          </w:p>
        </w:tc>
        <w:tc>
          <w:tcPr>
            <w:tcW w:w="1233" w:type="dxa"/>
            <w:tcMar>
              <w:left w:w="0" w:type="dxa"/>
              <w:right w:w="0" w:type="dxa"/>
            </w:tcMar>
            <w:vAlign w:val="center"/>
          </w:tcPr>
          <w:p w14:paraId="64EF226D" w14:textId="033355F6" w:rsidR="007E2264" w:rsidRPr="00390EFB" w:rsidRDefault="007E2264" w:rsidP="007E2264">
            <w:pPr>
              <w:jc w:val="right"/>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2,552人</w:t>
            </w:r>
          </w:p>
        </w:tc>
        <w:tc>
          <w:tcPr>
            <w:tcW w:w="1187" w:type="dxa"/>
            <w:tcMar>
              <w:left w:w="0" w:type="dxa"/>
              <w:right w:w="0" w:type="dxa"/>
            </w:tcMar>
            <w:vAlign w:val="center"/>
          </w:tcPr>
          <w:p w14:paraId="45088C6F" w14:textId="6FBF87C6" w:rsidR="007E2264" w:rsidRPr="00390EFB" w:rsidRDefault="007E2264" w:rsidP="007E2264">
            <w:pPr>
              <w:jc w:val="right"/>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1,851人</w:t>
            </w:r>
          </w:p>
        </w:tc>
        <w:tc>
          <w:tcPr>
            <w:tcW w:w="1210" w:type="dxa"/>
            <w:tcMar>
              <w:left w:w="0" w:type="dxa"/>
              <w:right w:w="0" w:type="dxa"/>
            </w:tcMar>
          </w:tcPr>
          <w:p w14:paraId="74005A2F" w14:textId="700AB793" w:rsidR="007E2264" w:rsidRPr="00390EFB" w:rsidRDefault="007E2264" w:rsidP="007E2264">
            <w:pPr>
              <w:jc w:val="right"/>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▲27.47％</w:t>
            </w:r>
          </w:p>
        </w:tc>
        <w:tc>
          <w:tcPr>
            <w:tcW w:w="1210" w:type="dxa"/>
            <w:tcMar>
              <w:left w:w="0" w:type="dxa"/>
              <w:right w:w="0" w:type="dxa"/>
            </w:tcMar>
            <w:vAlign w:val="center"/>
          </w:tcPr>
          <w:p w14:paraId="4C90B170" w14:textId="1B05CDF9" w:rsidR="007E2264" w:rsidRPr="00390EFB" w:rsidRDefault="007E2264" w:rsidP="007E2264">
            <w:pPr>
              <w:jc w:val="right"/>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1,696人</w:t>
            </w:r>
          </w:p>
        </w:tc>
        <w:tc>
          <w:tcPr>
            <w:tcW w:w="1210" w:type="dxa"/>
            <w:tcMar>
              <w:left w:w="0" w:type="dxa"/>
              <w:right w:w="0" w:type="dxa"/>
            </w:tcMar>
          </w:tcPr>
          <w:p w14:paraId="65F3F2F9" w14:textId="4A60AFDF" w:rsidR="007E2264" w:rsidRPr="00390EFB" w:rsidRDefault="007E2264" w:rsidP="007E2264">
            <w:pPr>
              <w:jc w:val="right"/>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▲8.39％</w:t>
            </w:r>
          </w:p>
        </w:tc>
        <w:tc>
          <w:tcPr>
            <w:tcW w:w="1210" w:type="dxa"/>
            <w:tcMar>
              <w:left w:w="0" w:type="dxa"/>
              <w:right w:w="0" w:type="dxa"/>
            </w:tcMar>
            <w:vAlign w:val="center"/>
          </w:tcPr>
          <w:p w14:paraId="5ABD19C4" w14:textId="16F10198" w:rsidR="007E2264" w:rsidRPr="00390EFB" w:rsidRDefault="00AB17BC" w:rsidP="007E2264">
            <w:pPr>
              <w:jc w:val="right"/>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1,618</w:t>
            </w:r>
            <w:r w:rsidR="007E2264" w:rsidRPr="00390EFB">
              <w:rPr>
                <w:rFonts w:ascii="ＭＳ ゴシック" w:eastAsia="ＭＳ ゴシック" w:hAnsi="ＭＳ ゴシック" w:hint="eastAsia"/>
                <w:color w:val="000000" w:themeColor="text1"/>
                <w:sz w:val="21"/>
                <w:szCs w:val="21"/>
              </w:rPr>
              <w:t>人</w:t>
            </w:r>
          </w:p>
        </w:tc>
        <w:tc>
          <w:tcPr>
            <w:tcW w:w="1210" w:type="dxa"/>
            <w:tcMar>
              <w:left w:w="0" w:type="dxa"/>
              <w:right w:w="0" w:type="dxa"/>
            </w:tcMar>
          </w:tcPr>
          <w:p w14:paraId="23924FD8" w14:textId="78164FEF" w:rsidR="007E2264" w:rsidRPr="00390EFB" w:rsidRDefault="00AB17BC" w:rsidP="007E2264">
            <w:pPr>
              <w:jc w:val="right"/>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▲12.59</w:t>
            </w:r>
            <w:r w:rsidR="007E2264" w:rsidRPr="00390EFB">
              <w:rPr>
                <w:rFonts w:ascii="ＭＳ ゴシック" w:eastAsia="ＭＳ ゴシック" w:hAnsi="ＭＳ ゴシック" w:hint="eastAsia"/>
                <w:color w:val="000000" w:themeColor="text1"/>
                <w:sz w:val="21"/>
                <w:szCs w:val="21"/>
              </w:rPr>
              <w:t>％</w:t>
            </w:r>
          </w:p>
        </w:tc>
      </w:tr>
      <w:tr w:rsidR="007E2264" w:rsidRPr="00390EFB" w14:paraId="031930C6" w14:textId="77777777" w:rsidTr="00814FA8">
        <w:trPr>
          <w:trHeight w:val="567"/>
        </w:trPr>
        <w:tc>
          <w:tcPr>
            <w:tcW w:w="1023" w:type="dxa"/>
            <w:shd w:val="clear" w:color="auto" w:fill="D9E2F3" w:themeFill="accent5" w:themeFillTint="33"/>
            <w:vAlign w:val="center"/>
          </w:tcPr>
          <w:p w14:paraId="0F20DFE4" w14:textId="77777777" w:rsidR="007E2264" w:rsidRPr="00390EFB" w:rsidRDefault="007E2264" w:rsidP="007E2264">
            <w:pPr>
              <w:jc w:val="center"/>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計</w:t>
            </w:r>
          </w:p>
        </w:tc>
        <w:tc>
          <w:tcPr>
            <w:tcW w:w="1233" w:type="dxa"/>
            <w:tcMar>
              <w:left w:w="0" w:type="dxa"/>
              <w:right w:w="0" w:type="dxa"/>
            </w:tcMar>
            <w:vAlign w:val="center"/>
          </w:tcPr>
          <w:p w14:paraId="7B39DEAE" w14:textId="747A7467" w:rsidR="007E2264" w:rsidRPr="00390EFB" w:rsidRDefault="007E2264" w:rsidP="007E2264">
            <w:pPr>
              <w:jc w:val="right"/>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131,116人</w:t>
            </w:r>
          </w:p>
        </w:tc>
        <w:tc>
          <w:tcPr>
            <w:tcW w:w="1187" w:type="dxa"/>
            <w:tcMar>
              <w:left w:w="0" w:type="dxa"/>
              <w:right w:w="0" w:type="dxa"/>
            </w:tcMar>
            <w:vAlign w:val="center"/>
          </w:tcPr>
          <w:p w14:paraId="7620A388" w14:textId="3BE6B35D" w:rsidR="007E2264" w:rsidRPr="00390EFB" w:rsidRDefault="007E2264" w:rsidP="007E2264">
            <w:pPr>
              <w:jc w:val="right"/>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117,373人</w:t>
            </w:r>
          </w:p>
        </w:tc>
        <w:tc>
          <w:tcPr>
            <w:tcW w:w="1210" w:type="dxa"/>
            <w:tcMar>
              <w:left w:w="0" w:type="dxa"/>
              <w:right w:w="0" w:type="dxa"/>
            </w:tcMar>
          </w:tcPr>
          <w:p w14:paraId="5D2E8F04" w14:textId="40C42E21" w:rsidR="007E2264" w:rsidRPr="00390EFB" w:rsidRDefault="007E2264" w:rsidP="007E2264">
            <w:pPr>
              <w:jc w:val="right"/>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▲10.48％</w:t>
            </w:r>
          </w:p>
        </w:tc>
        <w:tc>
          <w:tcPr>
            <w:tcW w:w="1210" w:type="dxa"/>
            <w:tcMar>
              <w:left w:w="0" w:type="dxa"/>
              <w:right w:w="0" w:type="dxa"/>
            </w:tcMar>
            <w:vAlign w:val="center"/>
          </w:tcPr>
          <w:p w14:paraId="5E317AF9" w14:textId="6F5CCC73" w:rsidR="007E2264" w:rsidRPr="00390EFB" w:rsidRDefault="007E2264" w:rsidP="007E2264">
            <w:pPr>
              <w:jc w:val="right"/>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114,415人</w:t>
            </w:r>
          </w:p>
        </w:tc>
        <w:tc>
          <w:tcPr>
            <w:tcW w:w="1210" w:type="dxa"/>
            <w:tcMar>
              <w:left w:w="0" w:type="dxa"/>
              <w:right w:w="0" w:type="dxa"/>
            </w:tcMar>
          </w:tcPr>
          <w:p w14:paraId="2B47793A" w14:textId="48AAE70B" w:rsidR="007E2264" w:rsidRPr="00390EFB" w:rsidRDefault="007E2264" w:rsidP="007E2264">
            <w:pPr>
              <w:jc w:val="right"/>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▲2.52％</w:t>
            </w:r>
          </w:p>
        </w:tc>
        <w:tc>
          <w:tcPr>
            <w:tcW w:w="1210" w:type="dxa"/>
            <w:tcMar>
              <w:left w:w="0" w:type="dxa"/>
              <w:right w:w="0" w:type="dxa"/>
            </w:tcMar>
            <w:vAlign w:val="center"/>
          </w:tcPr>
          <w:p w14:paraId="70026695" w14:textId="791A9481" w:rsidR="007E2264" w:rsidRPr="00390EFB" w:rsidRDefault="00AB17BC" w:rsidP="007E2264">
            <w:pPr>
              <w:jc w:val="right"/>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112,913</w:t>
            </w:r>
            <w:r w:rsidR="007E2264" w:rsidRPr="00390EFB">
              <w:rPr>
                <w:rFonts w:ascii="ＭＳ ゴシック" w:eastAsia="ＭＳ ゴシック" w:hAnsi="ＭＳ ゴシック" w:hint="eastAsia"/>
                <w:color w:val="000000" w:themeColor="text1"/>
                <w:sz w:val="21"/>
                <w:szCs w:val="21"/>
              </w:rPr>
              <w:t>人</w:t>
            </w:r>
          </w:p>
        </w:tc>
        <w:tc>
          <w:tcPr>
            <w:tcW w:w="1210" w:type="dxa"/>
            <w:tcMar>
              <w:left w:w="0" w:type="dxa"/>
              <w:right w:w="0" w:type="dxa"/>
            </w:tcMar>
          </w:tcPr>
          <w:p w14:paraId="27264B08" w14:textId="5797015F" w:rsidR="007E2264" w:rsidRPr="00390EFB" w:rsidRDefault="007E2264" w:rsidP="007E2264">
            <w:pPr>
              <w:jc w:val="right"/>
              <w:rPr>
                <w:rFonts w:ascii="ＭＳ ゴシック" w:eastAsia="ＭＳ ゴシック" w:hAnsi="ＭＳ ゴシック"/>
                <w:color w:val="000000" w:themeColor="text1"/>
                <w:sz w:val="21"/>
                <w:szCs w:val="21"/>
              </w:rPr>
            </w:pPr>
            <w:r w:rsidRPr="00390EFB">
              <w:rPr>
                <w:rFonts w:ascii="ＭＳ ゴシック" w:eastAsia="ＭＳ ゴシック" w:hAnsi="ＭＳ ゴシック" w:hint="eastAsia"/>
                <w:color w:val="000000" w:themeColor="text1"/>
                <w:sz w:val="21"/>
                <w:szCs w:val="21"/>
              </w:rPr>
              <w:t>▲</w:t>
            </w:r>
            <w:r w:rsidR="00AB17BC" w:rsidRPr="00390EFB">
              <w:rPr>
                <w:rFonts w:ascii="ＭＳ ゴシック" w:eastAsia="ＭＳ ゴシック" w:hAnsi="ＭＳ ゴシック" w:hint="eastAsia"/>
                <w:color w:val="000000" w:themeColor="text1"/>
                <w:sz w:val="21"/>
                <w:szCs w:val="21"/>
              </w:rPr>
              <w:t>3.80</w:t>
            </w:r>
            <w:r w:rsidRPr="00390EFB">
              <w:rPr>
                <w:rFonts w:ascii="ＭＳ ゴシック" w:eastAsia="ＭＳ ゴシック" w:hAnsi="ＭＳ ゴシック" w:hint="eastAsia"/>
                <w:color w:val="000000" w:themeColor="text1"/>
                <w:sz w:val="21"/>
                <w:szCs w:val="21"/>
              </w:rPr>
              <w:t>％</w:t>
            </w:r>
          </w:p>
        </w:tc>
      </w:tr>
    </w:tbl>
    <w:p w14:paraId="7870DE9D" w14:textId="3DEC86F0" w:rsidR="00162869" w:rsidRPr="00390EFB" w:rsidRDefault="00DD35AE" w:rsidP="00162869">
      <w:pPr>
        <w:spacing w:line="320" w:lineRule="exact"/>
        <w:rPr>
          <w:color w:val="000000" w:themeColor="text1"/>
        </w:rPr>
      </w:pPr>
      <w:r w:rsidRPr="00390EFB">
        <w:rPr>
          <w:rFonts w:hint="eastAsia"/>
          <w:color w:val="000000" w:themeColor="text1"/>
        </w:rPr>
        <w:t>※令和2</w:t>
      </w:r>
      <w:r w:rsidR="00162869" w:rsidRPr="00390EFB">
        <w:rPr>
          <w:rFonts w:hint="eastAsia"/>
          <w:color w:val="000000" w:themeColor="text1"/>
        </w:rPr>
        <w:t>年の増減率は平成</w:t>
      </w:r>
      <w:r w:rsidRPr="00390EFB">
        <w:rPr>
          <w:rFonts w:hint="eastAsia"/>
          <w:color w:val="000000" w:themeColor="text1"/>
        </w:rPr>
        <w:t>1</w:t>
      </w:r>
      <w:r w:rsidRPr="00390EFB">
        <w:rPr>
          <w:color w:val="000000" w:themeColor="text1"/>
        </w:rPr>
        <w:t>7</w:t>
      </w:r>
      <w:r w:rsidR="00162869" w:rsidRPr="00390EFB">
        <w:rPr>
          <w:rFonts w:hint="eastAsia"/>
          <w:color w:val="000000" w:themeColor="text1"/>
        </w:rPr>
        <w:t>年との比較</w:t>
      </w:r>
    </w:p>
    <w:p w14:paraId="1D192034" w14:textId="400ECD9F" w:rsidR="00162869" w:rsidRPr="00390EFB" w:rsidRDefault="00162869" w:rsidP="00162869">
      <w:pPr>
        <w:spacing w:line="320" w:lineRule="exact"/>
        <w:rPr>
          <w:color w:val="000000" w:themeColor="text1"/>
        </w:rPr>
      </w:pPr>
      <w:r w:rsidRPr="00390EFB">
        <w:rPr>
          <w:rFonts w:hint="eastAsia"/>
          <w:color w:val="000000" w:themeColor="text1"/>
        </w:rPr>
        <w:t>※令和</w:t>
      </w:r>
      <w:r w:rsidR="00DD35AE" w:rsidRPr="00390EFB">
        <w:rPr>
          <w:color w:val="000000" w:themeColor="text1"/>
        </w:rPr>
        <w:t>12</w:t>
      </w:r>
      <w:r w:rsidRPr="00390EFB">
        <w:rPr>
          <w:rFonts w:hint="eastAsia"/>
          <w:color w:val="000000" w:themeColor="text1"/>
        </w:rPr>
        <w:t>年及び令和</w:t>
      </w:r>
      <w:r w:rsidR="00DD35AE" w:rsidRPr="00390EFB">
        <w:rPr>
          <w:rFonts w:hint="eastAsia"/>
          <w:color w:val="000000" w:themeColor="text1"/>
        </w:rPr>
        <w:t>1</w:t>
      </w:r>
      <w:r w:rsidR="00DD35AE" w:rsidRPr="00390EFB">
        <w:rPr>
          <w:color w:val="000000" w:themeColor="text1"/>
        </w:rPr>
        <w:t>5</w:t>
      </w:r>
      <w:r w:rsidR="00DD35AE" w:rsidRPr="00390EFB">
        <w:rPr>
          <w:rFonts w:hint="eastAsia"/>
          <w:color w:val="000000" w:themeColor="text1"/>
        </w:rPr>
        <w:t>年の目標増減率は令和2</w:t>
      </w:r>
      <w:r w:rsidRPr="00390EFB">
        <w:rPr>
          <w:rFonts w:hint="eastAsia"/>
          <w:color w:val="000000" w:themeColor="text1"/>
        </w:rPr>
        <w:t>年との比較</w:t>
      </w:r>
    </w:p>
    <w:p w14:paraId="67F53C56" w14:textId="146AC48F" w:rsidR="00162869" w:rsidRPr="00390EFB" w:rsidRDefault="00162869" w:rsidP="00162869">
      <w:pPr>
        <w:spacing w:line="320" w:lineRule="exact"/>
        <w:ind w:left="248" w:hangingChars="100" w:hanging="248"/>
        <w:rPr>
          <w:color w:val="000000" w:themeColor="text1"/>
        </w:rPr>
      </w:pPr>
      <w:r w:rsidRPr="00390EFB">
        <w:rPr>
          <w:rFonts w:hint="eastAsia"/>
          <w:color w:val="000000" w:themeColor="text1"/>
        </w:rPr>
        <w:t>※目標数は平成</w:t>
      </w:r>
      <w:r w:rsidR="00DD35AE" w:rsidRPr="00390EFB">
        <w:rPr>
          <w:rFonts w:hint="eastAsia"/>
          <w:color w:val="000000" w:themeColor="text1"/>
        </w:rPr>
        <w:t>1</w:t>
      </w:r>
      <w:r w:rsidR="00DD35AE" w:rsidRPr="00390EFB">
        <w:rPr>
          <w:color w:val="000000" w:themeColor="text1"/>
        </w:rPr>
        <w:t>7</w:t>
      </w:r>
      <w:r w:rsidR="00DD35AE" w:rsidRPr="00390EFB">
        <w:rPr>
          <w:rFonts w:hint="eastAsia"/>
          <w:color w:val="000000" w:themeColor="text1"/>
        </w:rPr>
        <w:t>年から令和2</w:t>
      </w:r>
      <w:r w:rsidRPr="00390EFB">
        <w:rPr>
          <w:rFonts w:hint="eastAsia"/>
          <w:color w:val="000000" w:themeColor="text1"/>
        </w:rPr>
        <w:t>年の増減率から目標</w:t>
      </w:r>
      <w:r w:rsidR="004D1681" w:rsidRPr="00390EFB">
        <w:rPr>
          <w:rFonts w:hint="eastAsia"/>
          <w:color w:val="000000" w:themeColor="text1"/>
        </w:rPr>
        <w:t>増減率を</w:t>
      </w:r>
      <w:r w:rsidRPr="00390EFB">
        <w:rPr>
          <w:rFonts w:hint="eastAsia"/>
          <w:color w:val="000000" w:themeColor="text1"/>
        </w:rPr>
        <w:t>次により</w:t>
      </w:r>
      <w:r w:rsidR="004D1681" w:rsidRPr="00390EFB">
        <w:rPr>
          <w:rFonts w:hint="eastAsia"/>
          <w:color w:val="000000" w:themeColor="text1"/>
        </w:rPr>
        <w:t>設定</w:t>
      </w:r>
    </w:p>
    <w:p w14:paraId="46189A17" w14:textId="77777777" w:rsidR="00162869" w:rsidRPr="00390EFB" w:rsidRDefault="00162869" w:rsidP="00162869">
      <w:pPr>
        <w:spacing w:line="320" w:lineRule="exact"/>
        <w:rPr>
          <w:color w:val="000000" w:themeColor="text1"/>
        </w:rPr>
      </w:pPr>
      <w:r w:rsidRPr="00390EFB">
        <w:rPr>
          <w:rFonts w:hint="eastAsia"/>
          <w:color w:val="000000" w:themeColor="text1"/>
        </w:rPr>
        <w:t xml:space="preserve">　①減少率12.6％以上（中期人口要件25年間で21％以上）：減少率12.6％未満</w:t>
      </w:r>
    </w:p>
    <w:p w14:paraId="38DC3EF2" w14:textId="77777777" w:rsidR="00162869" w:rsidRPr="00390EFB" w:rsidRDefault="00162869" w:rsidP="00162869">
      <w:pPr>
        <w:spacing w:line="320" w:lineRule="exact"/>
        <w:rPr>
          <w:color w:val="000000" w:themeColor="text1"/>
        </w:rPr>
      </w:pPr>
      <w:r w:rsidRPr="00390EFB">
        <w:rPr>
          <w:rFonts w:hint="eastAsia"/>
          <w:color w:val="000000" w:themeColor="text1"/>
        </w:rPr>
        <w:t xml:space="preserve">　②減少率12.6％未満：減少率2分の1</w:t>
      </w:r>
    </w:p>
    <w:p w14:paraId="7467948A" w14:textId="77777777" w:rsidR="00162869" w:rsidRPr="00390EFB" w:rsidRDefault="00162869" w:rsidP="00162869">
      <w:pPr>
        <w:spacing w:line="320" w:lineRule="exact"/>
        <w:rPr>
          <w:color w:val="000000" w:themeColor="text1"/>
        </w:rPr>
      </w:pPr>
      <w:r w:rsidRPr="00390EFB">
        <w:rPr>
          <w:rFonts w:hint="eastAsia"/>
          <w:color w:val="000000" w:themeColor="text1"/>
        </w:rPr>
        <w:t xml:space="preserve">　③増加：現状の増加率を維持</w:t>
      </w:r>
    </w:p>
    <w:p w14:paraId="598E174B" w14:textId="03F2AE8C" w:rsidR="009F2BDC" w:rsidRPr="00390EFB" w:rsidRDefault="009F2BDC" w:rsidP="00F618DA">
      <w:pPr>
        <w:rPr>
          <w:color w:val="000000" w:themeColor="text1"/>
        </w:rPr>
      </w:pPr>
    </w:p>
    <w:p w14:paraId="101EE9A9" w14:textId="1D227841" w:rsidR="009F2BDC" w:rsidRPr="00390EFB" w:rsidRDefault="0088583A" w:rsidP="00F618DA">
      <w:pPr>
        <w:rPr>
          <w:rFonts w:ascii="ＭＳ ゴシック" w:eastAsia="ＭＳ ゴシック" w:hAnsi="ＭＳ ゴシック"/>
          <w:color w:val="000000" w:themeColor="text1"/>
        </w:rPr>
      </w:pPr>
      <w:r w:rsidRPr="00390EFB">
        <w:rPr>
          <w:rFonts w:ascii="ＭＳ ゴシック" w:eastAsia="ＭＳ ゴシック" w:hAnsi="ＭＳ ゴシック" w:hint="eastAsia"/>
          <w:color w:val="000000" w:themeColor="text1"/>
        </w:rPr>
        <w:t>７</w:t>
      </w:r>
      <w:r w:rsidR="00630A0C" w:rsidRPr="00390EFB">
        <w:rPr>
          <w:rFonts w:ascii="ＭＳ ゴシック" w:eastAsia="ＭＳ ゴシック" w:hAnsi="ＭＳ ゴシック" w:hint="eastAsia"/>
          <w:color w:val="000000" w:themeColor="text1"/>
        </w:rPr>
        <w:t xml:space="preserve">　計画の達成状況の評価</w:t>
      </w:r>
    </w:p>
    <w:p w14:paraId="6F3B851E" w14:textId="5F2D2784" w:rsidR="00630A0C" w:rsidRPr="00390EFB" w:rsidRDefault="00630A0C" w:rsidP="006B6645">
      <w:pPr>
        <w:ind w:left="248" w:hangingChars="100" w:hanging="248"/>
        <w:rPr>
          <w:color w:val="000000" w:themeColor="text1"/>
        </w:rPr>
      </w:pPr>
      <w:r w:rsidRPr="00390EFB">
        <w:rPr>
          <w:rFonts w:hint="eastAsia"/>
          <w:color w:val="000000" w:themeColor="text1"/>
        </w:rPr>
        <w:t xml:space="preserve">　</w:t>
      </w:r>
      <w:r w:rsidR="006B6645" w:rsidRPr="00390EFB">
        <w:rPr>
          <w:rFonts w:hint="eastAsia"/>
          <w:color w:val="000000" w:themeColor="text1"/>
        </w:rPr>
        <w:t xml:space="preserve">　</w:t>
      </w:r>
      <w:r w:rsidRPr="00390EFB">
        <w:rPr>
          <w:rFonts w:hint="eastAsia"/>
          <w:color w:val="000000" w:themeColor="text1"/>
        </w:rPr>
        <w:t>当該計画は</w:t>
      </w:r>
      <w:r w:rsidR="00A748D5" w:rsidRPr="00390EFB">
        <w:rPr>
          <w:rFonts w:hint="eastAsia"/>
          <w:color w:val="000000" w:themeColor="text1"/>
        </w:rPr>
        <w:t>、</w:t>
      </w:r>
      <w:r w:rsidRPr="00390EFB">
        <w:rPr>
          <w:rFonts w:hint="eastAsia"/>
          <w:color w:val="000000" w:themeColor="text1"/>
        </w:rPr>
        <w:t>唐津市総合計画の</w:t>
      </w:r>
      <w:r w:rsidR="0088583A" w:rsidRPr="00390EFB">
        <w:rPr>
          <w:rFonts w:hint="eastAsia"/>
          <w:color w:val="000000" w:themeColor="text1"/>
        </w:rPr>
        <w:t>単位施策を実施していくための</w:t>
      </w:r>
      <w:r w:rsidR="00B414B2" w:rsidRPr="00390EFB">
        <w:rPr>
          <w:rFonts w:hint="eastAsia"/>
          <w:color w:val="000000" w:themeColor="text1"/>
        </w:rPr>
        <w:t>個別計画として位置付けて</w:t>
      </w:r>
      <w:r w:rsidR="00AC635A" w:rsidRPr="00390EFB">
        <w:rPr>
          <w:rFonts w:hint="eastAsia"/>
          <w:color w:val="000000" w:themeColor="text1"/>
        </w:rPr>
        <w:t>いる。唐津市では</w:t>
      </w:r>
      <w:r w:rsidR="00A748D5" w:rsidRPr="00390EFB">
        <w:rPr>
          <w:rFonts w:hint="eastAsia"/>
          <w:color w:val="000000" w:themeColor="text1"/>
        </w:rPr>
        <w:t>、</w:t>
      </w:r>
      <w:r w:rsidR="00AC635A" w:rsidRPr="00390EFB">
        <w:rPr>
          <w:rFonts w:hint="eastAsia"/>
          <w:color w:val="000000" w:themeColor="text1"/>
        </w:rPr>
        <w:t>唐津市総合計画の各単位施策について、毎年度各</w:t>
      </w:r>
      <w:r w:rsidR="00B414B2" w:rsidRPr="00390EFB">
        <w:rPr>
          <w:rFonts w:hint="eastAsia"/>
          <w:color w:val="000000" w:themeColor="text1"/>
        </w:rPr>
        <w:t>単位施策</w:t>
      </w:r>
      <w:r w:rsidR="00AC635A" w:rsidRPr="00390EFB">
        <w:rPr>
          <w:rFonts w:hint="eastAsia"/>
          <w:color w:val="000000" w:themeColor="text1"/>
        </w:rPr>
        <w:t>の</w:t>
      </w:r>
      <w:r w:rsidR="00B414B2" w:rsidRPr="00390EFB">
        <w:rPr>
          <w:rFonts w:hint="eastAsia"/>
          <w:color w:val="000000" w:themeColor="text1"/>
        </w:rPr>
        <w:t>行政評価</w:t>
      </w:r>
      <w:r w:rsidR="00AC635A" w:rsidRPr="00390EFB">
        <w:rPr>
          <w:rFonts w:hint="eastAsia"/>
          <w:color w:val="000000" w:themeColor="text1"/>
        </w:rPr>
        <w:t>を行い、その結果をホームページで公表している。</w:t>
      </w:r>
    </w:p>
    <w:p w14:paraId="5C8BDACE" w14:textId="2536D308" w:rsidR="0088583A" w:rsidRPr="00390EFB" w:rsidRDefault="0088583A" w:rsidP="00F618DA">
      <w:pPr>
        <w:rPr>
          <w:color w:val="000000" w:themeColor="text1"/>
        </w:rPr>
      </w:pPr>
    </w:p>
    <w:p w14:paraId="434A9BC5" w14:textId="7BB221C6" w:rsidR="0088583A" w:rsidRPr="00390EFB" w:rsidRDefault="0088583A" w:rsidP="00F618DA">
      <w:pPr>
        <w:rPr>
          <w:rFonts w:ascii="ＭＳ ゴシック" w:eastAsia="ＭＳ ゴシック" w:hAnsi="ＭＳ ゴシック"/>
          <w:color w:val="000000" w:themeColor="text1"/>
        </w:rPr>
      </w:pPr>
      <w:r w:rsidRPr="00390EFB">
        <w:rPr>
          <w:rFonts w:ascii="ＭＳ ゴシック" w:eastAsia="ＭＳ ゴシック" w:hAnsi="ＭＳ ゴシック" w:hint="eastAsia"/>
          <w:color w:val="000000" w:themeColor="text1"/>
        </w:rPr>
        <w:t>８　計画期間</w:t>
      </w:r>
    </w:p>
    <w:p w14:paraId="6876C0C0" w14:textId="7A7AA1F1" w:rsidR="004D1681" w:rsidRPr="00390EFB" w:rsidRDefault="00E06784" w:rsidP="00F618DA">
      <w:pPr>
        <w:rPr>
          <w:color w:val="000000" w:themeColor="text1"/>
        </w:rPr>
      </w:pPr>
      <w:r w:rsidRPr="00390EFB">
        <w:rPr>
          <w:rFonts w:hint="eastAsia"/>
          <w:color w:val="000000" w:themeColor="text1"/>
        </w:rPr>
        <w:t xml:space="preserve">　</w:t>
      </w:r>
      <w:r w:rsidR="006B6645" w:rsidRPr="00390EFB">
        <w:rPr>
          <w:rFonts w:hint="eastAsia"/>
          <w:color w:val="000000" w:themeColor="text1"/>
        </w:rPr>
        <w:t xml:space="preserve">　</w:t>
      </w:r>
      <w:r w:rsidRPr="00390EFB">
        <w:rPr>
          <w:rFonts w:hint="eastAsia"/>
          <w:color w:val="000000" w:themeColor="text1"/>
        </w:rPr>
        <w:t>計画期間は、</w:t>
      </w:r>
      <w:r w:rsidR="00296EF5" w:rsidRPr="00390EFB">
        <w:rPr>
          <w:rFonts w:hint="eastAsia"/>
          <w:color w:val="000000" w:themeColor="text1"/>
        </w:rPr>
        <w:t>令和８年４月１日から令和１３</w:t>
      </w:r>
      <w:r w:rsidR="0088583A" w:rsidRPr="00390EFB">
        <w:rPr>
          <w:rFonts w:hint="eastAsia"/>
          <w:color w:val="000000" w:themeColor="text1"/>
        </w:rPr>
        <w:t>年３月３１日までの５年間とする。</w:t>
      </w:r>
    </w:p>
    <w:p w14:paraId="3166EA85" w14:textId="77777777" w:rsidR="00AB17BC" w:rsidRPr="00390EFB" w:rsidRDefault="00AB17BC" w:rsidP="00F618DA">
      <w:pPr>
        <w:rPr>
          <w:rFonts w:ascii="ＭＳ ゴシック" w:eastAsia="ＭＳ ゴシック" w:hAnsi="ＭＳ ゴシック"/>
          <w:color w:val="000000" w:themeColor="text1"/>
        </w:rPr>
      </w:pPr>
    </w:p>
    <w:p w14:paraId="3301827A" w14:textId="77777777" w:rsidR="00B7279E" w:rsidRPr="00390EFB" w:rsidRDefault="00B7279E" w:rsidP="00F618DA">
      <w:pPr>
        <w:rPr>
          <w:rFonts w:ascii="ＭＳ ゴシック" w:eastAsia="ＭＳ ゴシック" w:hAnsi="ＭＳ ゴシック"/>
          <w:color w:val="000000" w:themeColor="text1"/>
        </w:rPr>
      </w:pPr>
    </w:p>
    <w:p w14:paraId="5F9B8A4F" w14:textId="69AD28C2" w:rsidR="0088583A" w:rsidRPr="00390EFB" w:rsidRDefault="0022738C" w:rsidP="00F618DA">
      <w:pPr>
        <w:rPr>
          <w:rFonts w:ascii="ＭＳ ゴシック" w:eastAsia="ＭＳ ゴシック" w:hAnsi="ＭＳ ゴシック"/>
          <w:color w:val="000000" w:themeColor="text1"/>
        </w:rPr>
      </w:pPr>
      <w:r w:rsidRPr="00390EFB">
        <w:rPr>
          <w:rFonts w:ascii="ＭＳ ゴシック" w:eastAsia="ＭＳ ゴシック" w:hAnsi="ＭＳ ゴシック" w:hint="eastAsia"/>
          <w:color w:val="000000" w:themeColor="text1"/>
        </w:rPr>
        <w:lastRenderedPageBreak/>
        <w:t>９　公共施設等の管理に関する基本的な考え方</w:t>
      </w:r>
    </w:p>
    <w:p w14:paraId="6A7ACC13" w14:textId="0DAE8580" w:rsidR="0022738C" w:rsidRPr="00390EFB" w:rsidRDefault="0022738C" w:rsidP="006B6645">
      <w:pPr>
        <w:ind w:left="248" w:hangingChars="100" w:hanging="248"/>
        <w:rPr>
          <w:color w:val="000000" w:themeColor="text1"/>
        </w:rPr>
      </w:pPr>
      <w:r w:rsidRPr="00390EFB">
        <w:rPr>
          <w:rFonts w:hint="eastAsia"/>
          <w:color w:val="000000" w:themeColor="text1"/>
        </w:rPr>
        <w:t xml:space="preserve">　</w:t>
      </w:r>
      <w:r w:rsidR="006B6645" w:rsidRPr="00390EFB">
        <w:rPr>
          <w:rFonts w:hint="eastAsia"/>
          <w:color w:val="000000" w:themeColor="text1"/>
        </w:rPr>
        <w:t xml:space="preserve">　</w:t>
      </w:r>
      <w:r w:rsidR="00A95950" w:rsidRPr="00390EFB">
        <w:rPr>
          <w:rFonts w:hint="eastAsia"/>
          <w:color w:val="000000" w:themeColor="text1"/>
        </w:rPr>
        <w:t>唐津市公共施設等総合管理計画（以下「総合管理計画」という。）に記載する公共施設等の管理に関する基本的な考え方は次のとおりである。公共建築物の整備において、本計画に基づく事業計画の実施については、総合管理計画及びその一部である公共施設再配置計画（以下「再配置計画」という。）に適合する必要がある。</w:t>
      </w:r>
    </w:p>
    <w:p w14:paraId="54881D9E" w14:textId="48F3A0B7" w:rsidR="0022738C" w:rsidRPr="00390EFB" w:rsidRDefault="0022738C" w:rsidP="0022738C">
      <w:pPr>
        <w:ind w:firstLineChars="100" w:firstLine="248"/>
        <w:rPr>
          <w:color w:val="000000" w:themeColor="text1"/>
        </w:rPr>
      </w:pPr>
      <w:r w:rsidRPr="00390EFB">
        <w:rPr>
          <w:rFonts w:hint="eastAsia"/>
          <w:color w:val="000000" w:themeColor="text1"/>
        </w:rPr>
        <w:t>(1)</w:t>
      </w:r>
      <w:r w:rsidRPr="00390EFB">
        <w:rPr>
          <w:color w:val="000000" w:themeColor="text1"/>
        </w:rPr>
        <w:t xml:space="preserve"> PPP/PFIの活用</w:t>
      </w:r>
    </w:p>
    <w:p w14:paraId="04E529CB" w14:textId="35E979D5" w:rsidR="0022738C" w:rsidRPr="00390EFB" w:rsidRDefault="0022738C" w:rsidP="006B6645">
      <w:pPr>
        <w:ind w:leftChars="200" w:left="496" w:firstLineChars="100" w:firstLine="248"/>
        <w:rPr>
          <w:color w:val="000000" w:themeColor="text1"/>
        </w:rPr>
      </w:pPr>
      <w:r w:rsidRPr="00390EFB">
        <w:rPr>
          <w:rFonts w:hint="eastAsia"/>
          <w:color w:val="000000" w:themeColor="text1"/>
        </w:rPr>
        <w:t>公設民営や指定管理者制度など、今後も公民が連携して公共サービスの提供を行う</w:t>
      </w:r>
      <w:r w:rsidRPr="00390EFB">
        <w:rPr>
          <w:color w:val="000000" w:themeColor="text1"/>
        </w:rPr>
        <w:t>PPP（Public-Private Partnership）を活用し、施設の機能を維持・向上させながら、管理運営コストの縮減を図</w:t>
      </w:r>
      <w:r w:rsidRPr="00390EFB">
        <w:rPr>
          <w:rFonts w:hint="eastAsia"/>
          <w:color w:val="000000" w:themeColor="text1"/>
        </w:rPr>
        <w:t>る</w:t>
      </w:r>
      <w:r w:rsidRPr="00390EFB">
        <w:rPr>
          <w:color w:val="000000" w:themeColor="text1"/>
        </w:rPr>
        <w:t>。また、国の支援制度を活用したPPP/PFIに関する研修会に参加するなど積極的な情報収集に努め</w:t>
      </w:r>
      <w:r w:rsidRPr="00390EFB">
        <w:rPr>
          <w:rFonts w:hint="eastAsia"/>
          <w:color w:val="000000" w:themeColor="text1"/>
        </w:rPr>
        <w:t>る</w:t>
      </w:r>
      <w:r w:rsidRPr="00390EFB">
        <w:rPr>
          <w:color w:val="000000" w:themeColor="text1"/>
        </w:rPr>
        <w:t>。公共施設の更新及び大規模改修時には、民間の資金と経営能力・技術力を活用し、公共施設等の設計・建設・改修・更新や維持管理・運営を行うPFI（Private Finance Initiative）の事業スキ</w:t>
      </w:r>
      <w:r w:rsidRPr="00390EFB">
        <w:rPr>
          <w:rFonts w:hint="eastAsia"/>
          <w:color w:val="000000" w:themeColor="text1"/>
        </w:rPr>
        <w:t>ーム（枠組み）を含め、最も効率的・効果的な施設運営手法の比較検討ができるよう関係職員の育成に努める。</w:t>
      </w:r>
    </w:p>
    <w:p w14:paraId="6680F9BB" w14:textId="03E3CE3A" w:rsidR="0022738C" w:rsidRPr="00390EFB" w:rsidRDefault="0022738C" w:rsidP="0022738C">
      <w:pPr>
        <w:ind w:firstLineChars="100" w:firstLine="248"/>
        <w:rPr>
          <w:color w:val="000000" w:themeColor="text1"/>
        </w:rPr>
      </w:pPr>
      <w:r w:rsidRPr="00390EFB">
        <w:rPr>
          <w:rFonts w:hint="eastAsia"/>
          <w:color w:val="000000" w:themeColor="text1"/>
        </w:rPr>
        <w:t>(2)</w:t>
      </w:r>
      <w:r w:rsidRPr="00390EFB">
        <w:rPr>
          <w:color w:val="000000" w:themeColor="text1"/>
        </w:rPr>
        <w:t xml:space="preserve"> </w:t>
      </w:r>
      <w:r w:rsidRPr="00390EFB">
        <w:rPr>
          <w:rFonts w:hint="eastAsia"/>
          <w:color w:val="000000" w:themeColor="text1"/>
        </w:rPr>
        <w:t>国・県及び隣接市町の施設の利用及び共同設置</w:t>
      </w:r>
    </w:p>
    <w:p w14:paraId="7CF9627B" w14:textId="0E2A4BD5" w:rsidR="0022738C" w:rsidRPr="00390EFB" w:rsidRDefault="0022738C" w:rsidP="006B6645">
      <w:pPr>
        <w:ind w:leftChars="200" w:left="496" w:firstLineChars="100" w:firstLine="248"/>
        <w:rPr>
          <w:color w:val="000000" w:themeColor="text1"/>
        </w:rPr>
      </w:pPr>
      <w:r w:rsidRPr="00390EFB">
        <w:rPr>
          <w:rFonts w:hint="eastAsia"/>
          <w:color w:val="000000" w:themeColor="text1"/>
        </w:rPr>
        <w:t>施設の更新に</w:t>
      </w:r>
      <w:r w:rsidR="00A748D5" w:rsidRPr="00390EFB">
        <w:rPr>
          <w:rFonts w:hint="eastAsia"/>
          <w:color w:val="000000" w:themeColor="text1"/>
        </w:rPr>
        <w:t>当</w:t>
      </w:r>
      <w:r w:rsidRPr="00390EFB">
        <w:rPr>
          <w:rFonts w:hint="eastAsia"/>
          <w:color w:val="000000" w:themeColor="text1"/>
        </w:rPr>
        <w:t>たっては、効率的な運用の観点から、サービス提供に必要な施設を全て市が単独で整備・運営することを前提とせず、国・県及び隣接市町の施設の利用及び共同設置を検討する。</w:t>
      </w:r>
    </w:p>
    <w:p w14:paraId="064409F0" w14:textId="15F9FC80" w:rsidR="0022738C" w:rsidRPr="00390EFB" w:rsidRDefault="0022738C" w:rsidP="0022738C">
      <w:pPr>
        <w:ind w:firstLineChars="100" w:firstLine="248"/>
        <w:rPr>
          <w:color w:val="000000" w:themeColor="text1"/>
        </w:rPr>
      </w:pPr>
      <w:r w:rsidRPr="00390EFB">
        <w:rPr>
          <w:rFonts w:hint="eastAsia"/>
          <w:color w:val="000000" w:themeColor="text1"/>
        </w:rPr>
        <w:t>(3)</w:t>
      </w:r>
      <w:r w:rsidRPr="00390EFB">
        <w:rPr>
          <w:color w:val="000000" w:themeColor="text1"/>
        </w:rPr>
        <w:t xml:space="preserve"> </w:t>
      </w:r>
      <w:r w:rsidRPr="00390EFB">
        <w:rPr>
          <w:rFonts w:hint="eastAsia"/>
          <w:color w:val="000000" w:themeColor="text1"/>
        </w:rPr>
        <w:t>点検・診断等の実施方針</w:t>
      </w:r>
    </w:p>
    <w:p w14:paraId="7B3DFC66" w14:textId="0B343A85" w:rsidR="0022738C" w:rsidRPr="00390EFB" w:rsidRDefault="0022738C" w:rsidP="006B6645">
      <w:pPr>
        <w:ind w:leftChars="200" w:left="496" w:firstLineChars="100" w:firstLine="248"/>
        <w:rPr>
          <w:color w:val="000000" w:themeColor="text1"/>
        </w:rPr>
      </w:pPr>
      <w:r w:rsidRPr="00390EFB">
        <w:rPr>
          <w:rFonts w:hint="eastAsia"/>
          <w:color w:val="000000" w:themeColor="text1"/>
        </w:rPr>
        <w:t>各施設の管理状況等を踏まえた計画的な点検により、安全性や耐久性に影響を及ぼすような劣化・損傷の把握に努め、施設に与える影響等を診断</w:t>
      </w:r>
      <w:r w:rsidR="00695A67" w:rsidRPr="00390EFB">
        <w:rPr>
          <w:rFonts w:hint="eastAsia"/>
          <w:color w:val="000000" w:themeColor="text1"/>
        </w:rPr>
        <w:t>する</w:t>
      </w:r>
      <w:r w:rsidR="00A748D5" w:rsidRPr="00390EFB">
        <w:rPr>
          <w:rFonts w:hint="eastAsia"/>
          <w:color w:val="000000" w:themeColor="text1"/>
        </w:rPr>
        <w:t>。また、点検･診断結果を蓄積し、次回以降の点検・診断や</w:t>
      </w:r>
      <w:r w:rsidRPr="00390EFB">
        <w:rPr>
          <w:rFonts w:hint="eastAsia"/>
          <w:color w:val="000000" w:themeColor="text1"/>
        </w:rPr>
        <w:t>施設の維持管理・修繕等を含む長寿命化対策に活用</w:t>
      </w:r>
      <w:r w:rsidR="00695A67" w:rsidRPr="00390EFB">
        <w:rPr>
          <w:rFonts w:hint="eastAsia"/>
          <w:color w:val="000000" w:themeColor="text1"/>
        </w:rPr>
        <w:t>する</w:t>
      </w:r>
      <w:r w:rsidRPr="00390EFB">
        <w:rPr>
          <w:rFonts w:hint="eastAsia"/>
          <w:color w:val="000000" w:themeColor="text1"/>
        </w:rPr>
        <w:t>。</w:t>
      </w:r>
    </w:p>
    <w:p w14:paraId="1408C872" w14:textId="3C4F669A" w:rsidR="0022738C" w:rsidRPr="00390EFB" w:rsidRDefault="00695A67" w:rsidP="00695A67">
      <w:pPr>
        <w:ind w:firstLineChars="100" w:firstLine="248"/>
        <w:rPr>
          <w:color w:val="000000" w:themeColor="text1"/>
        </w:rPr>
      </w:pPr>
      <w:r w:rsidRPr="00390EFB">
        <w:rPr>
          <w:rFonts w:hint="eastAsia"/>
          <w:color w:val="000000" w:themeColor="text1"/>
        </w:rPr>
        <w:t>(4)</w:t>
      </w:r>
      <w:r w:rsidRPr="00390EFB">
        <w:rPr>
          <w:color w:val="000000" w:themeColor="text1"/>
        </w:rPr>
        <w:t xml:space="preserve"> </w:t>
      </w:r>
      <w:r w:rsidR="0022738C" w:rsidRPr="00390EFB">
        <w:rPr>
          <w:rFonts w:hint="eastAsia"/>
          <w:color w:val="000000" w:themeColor="text1"/>
        </w:rPr>
        <w:t>維持管理・修繕・更新等の実施方針</w:t>
      </w:r>
    </w:p>
    <w:p w14:paraId="2FFE8CC4" w14:textId="014FE88C" w:rsidR="0022738C" w:rsidRPr="00390EFB" w:rsidRDefault="00A748D5" w:rsidP="006B6645">
      <w:pPr>
        <w:ind w:leftChars="200" w:left="496" w:firstLineChars="100" w:firstLine="248"/>
        <w:rPr>
          <w:color w:val="000000" w:themeColor="text1"/>
        </w:rPr>
      </w:pPr>
      <w:r w:rsidRPr="00390EFB">
        <w:rPr>
          <w:rFonts w:hint="eastAsia"/>
          <w:color w:val="000000" w:themeColor="text1"/>
        </w:rPr>
        <w:t>施設の維持管理・修繕は、従来の対処療法的な維持管理から</w:t>
      </w:r>
      <w:r w:rsidR="0022738C" w:rsidRPr="00390EFB">
        <w:rPr>
          <w:rFonts w:hint="eastAsia"/>
          <w:color w:val="000000" w:themeColor="text1"/>
        </w:rPr>
        <w:t>中長期的な視点に立った予防保全型の計画的な維持管理を中心とし、長寿命化によるライフサイクルコストの縮減を図</w:t>
      </w:r>
      <w:r w:rsidR="00695A67" w:rsidRPr="00390EFB">
        <w:rPr>
          <w:rFonts w:hint="eastAsia"/>
          <w:color w:val="000000" w:themeColor="text1"/>
        </w:rPr>
        <w:t>る</w:t>
      </w:r>
      <w:r w:rsidR="0022738C" w:rsidRPr="00390EFB">
        <w:rPr>
          <w:rFonts w:hint="eastAsia"/>
          <w:color w:val="000000" w:themeColor="text1"/>
        </w:rPr>
        <w:t>。大規模改修等については、緊急性等を踏まえ実施</w:t>
      </w:r>
      <w:r w:rsidR="0022738C" w:rsidRPr="00390EFB">
        <w:rPr>
          <w:rFonts w:hint="eastAsia"/>
          <w:color w:val="000000" w:themeColor="text1"/>
        </w:rPr>
        <w:lastRenderedPageBreak/>
        <w:t>時期を調整し、財政負担の平準化を図</w:t>
      </w:r>
      <w:r w:rsidR="00695A67" w:rsidRPr="00390EFB">
        <w:rPr>
          <w:rFonts w:hint="eastAsia"/>
          <w:color w:val="000000" w:themeColor="text1"/>
        </w:rPr>
        <w:t>る</w:t>
      </w:r>
      <w:r w:rsidR="0022738C" w:rsidRPr="00390EFB">
        <w:rPr>
          <w:rFonts w:hint="eastAsia"/>
          <w:color w:val="000000" w:themeColor="text1"/>
        </w:rPr>
        <w:t>。施設の保有量については、新規整備の抑制や民間との役割分担、機能重複の有無、施設の必要性などを検討し、既存施設の民間譲渡や機能集約による複合施設化を推進し、保有量の最適化を図</w:t>
      </w:r>
      <w:r w:rsidR="00695A67" w:rsidRPr="00390EFB">
        <w:rPr>
          <w:rFonts w:hint="eastAsia"/>
          <w:color w:val="000000" w:themeColor="text1"/>
        </w:rPr>
        <w:t>る</w:t>
      </w:r>
      <w:r w:rsidR="0022738C" w:rsidRPr="00390EFB">
        <w:rPr>
          <w:rFonts w:hint="eastAsia"/>
          <w:color w:val="000000" w:themeColor="text1"/>
        </w:rPr>
        <w:t>。</w:t>
      </w:r>
    </w:p>
    <w:p w14:paraId="536AFC64" w14:textId="0065836F" w:rsidR="0022738C" w:rsidRPr="00390EFB" w:rsidRDefault="00695A67" w:rsidP="00695A67">
      <w:pPr>
        <w:ind w:firstLineChars="100" w:firstLine="248"/>
        <w:rPr>
          <w:color w:val="000000" w:themeColor="text1"/>
        </w:rPr>
      </w:pPr>
      <w:r w:rsidRPr="00390EFB">
        <w:rPr>
          <w:rFonts w:hint="eastAsia"/>
          <w:color w:val="000000" w:themeColor="text1"/>
        </w:rPr>
        <w:t>(5)</w:t>
      </w:r>
      <w:r w:rsidRPr="00390EFB">
        <w:rPr>
          <w:color w:val="000000" w:themeColor="text1"/>
        </w:rPr>
        <w:t xml:space="preserve"> </w:t>
      </w:r>
      <w:r w:rsidR="0022738C" w:rsidRPr="00390EFB">
        <w:rPr>
          <w:rFonts w:hint="eastAsia"/>
          <w:color w:val="000000" w:themeColor="text1"/>
        </w:rPr>
        <w:t>安全確保の実施方針</w:t>
      </w:r>
    </w:p>
    <w:p w14:paraId="6FE5A7D7" w14:textId="77777777" w:rsidR="006B6645" w:rsidRPr="00390EFB" w:rsidRDefault="0022738C" w:rsidP="006B6645">
      <w:pPr>
        <w:ind w:leftChars="200" w:left="496" w:firstLineChars="100" w:firstLine="248"/>
        <w:rPr>
          <w:color w:val="000000" w:themeColor="text1"/>
        </w:rPr>
      </w:pPr>
      <w:r w:rsidRPr="00390EFB">
        <w:rPr>
          <w:rFonts w:hint="eastAsia"/>
          <w:color w:val="000000" w:themeColor="text1"/>
        </w:rPr>
        <w:t>予防保全型の維持管理に基づく点検・診断等により、危険性が高いと認められた施設は、利用休止など必要な安全措置を行ったうえで、施設の継続的使用や機能の移転先を検討</w:t>
      </w:r>
      <w:r w:rsidR="00695A67" w:rsidRPr="00390EFB">
        <w:rPr>
          <w:rFonts w:hint="eastAsia"/>
          <w:color w:val="000000" w:themeColor="text1"/>
        </w:rPr>
        <w:t>する</w:t>
      </w:r>
      <w:r w:rsidRPr="00390EFB">
        <w:rPr>
          <w:rFonts w:hint="eastAsia"/>
          <w:color w:val="000000" w:themeColor="text1"/>
        </w:rPr>
        <w:t>。継続使用する必要があると判断された場合は、緊急性を考慮したうえで、必要な改修工事を行い安全性の確保に努め</w:t>
      </w:r>
      <w:r w:rsidR="00695A67" w:rsidRPr="00390EFB">
        <w:rPr>
          <w:rFonts w:hint="eastAsia"/>
          <w:color w:val="000000" w:themeColor="text1"/>
        </w:rPr>
        <w:t>る</w:t>
      </w:r>
      <w:r w:rsidRPr="00390EFB">
        <w:rPr>
          <w:rFonts w:hint="eastAsia"/>
          <w:color w:val="000000" w:themeColor="text1"/>
        </w:rPr>
        <w:t>。</w:t>
      </w:r>
    </w:p>
    <w:p w14:paraId="15281B7C" w14:textId="3005F71C" w:rsidR="0022738C" w:rsidRPr="00390EFB" w:rsidRDefault="0022738C" w:rsidP="006B6645">
      <w:pPr>
        <w:ind w:leftChars="200" w:left="496" w:firstLineChars="100" w:firstLine="248"/>
        <w:rPr>
          <w:color w:val="000000" w:themeColor="text1"/>
        </w:rPr>
      </w:pPr>
      <w:r w:rsidRPr="00390EFB">
        <w:rPr>
          <w:rFonts w:hint="eastAsia"/>
          <w:color w:val="000000" w:themeColor="text1"/>
        </w:rPr>
        <w:t>また、老朽化や統廃合により利用が休止され、今後も利用見込みがない施設は、老朽化に起因する事故を排除し、施設の適正配置を総合的かつ効果的に推進するため、本計画に基づく施設除却に対する地域住民の合意が得られたものから速やかに除却し、地域住民による跡地の活用や売却の検討を行</w:t>
      </w:r>
      <w:r w:rsidR="00695A67" w:rsidRPr="00390EFB">
        <w:rPr>
          <w:rFonts w:hint="eastAsia"/>
          <w:color w:val="000000" w:themeColor="text1"/>
        </w:rPr>
        <w:t>う</w:t>
      </w:r>
      <w:r w:rsidRPr="00390EFB">
        <w:rPr>
          <w:rFonts w:hint="eastAsia"/>
          <w:color w:val="000000" w:themeColor="text1"/>
        </w:rPr>
        <w:t>。</w:t>
      </w:r>
    </w:p>
    <w:p w14:paraId="3EB32A1B" w14:textId="637CDB1A" w:rsidR="0022738C" w:rsidRPr="00390EFB" w:rsidRDefault="00695A67" w:rsidP="00695A67">
      <w:pPr>
        <w:ind w:firstLineChars="100" w:firstLine="248"/>
        <w:rPr>
          <w:color w:val="000000" w:themeColor="text1"/>
        </w:rPr>
      </w:pPr>
      <w:r w:rsidRPr="00390EFB">
        <w:rPr>
          <w:rFonts w:hint="eastAsia"/>
          <w:color w:val="000000" w:themeColor="text1"/>
        </w:rPr>
        <w:t>(6)</w:t>
      </w:r>
      <w:r w:rsidRPr="00390EFB">
        <w:rPr>
          <w:color w:val="000000" w:themeColor="text1"/>
        </w:rPr>
        <w:t xml:space="preserve"> </w:t>
      </w:r>
      <w:r w:rsidR="0022738C" w:rsidRPr="00390EFB">
        <w:rPr>
          <w:rFonts w:hint="eastAsia"/>
          <w:color w:val="000000" w:themeColor="text1"/>
        </w:rPr>
        <w:t>耐震化の実施方針</w:t>
      </w:r>
    </w:p>
    <w:p w14:paraId="7A632147" w14:textId="0D50D180" w:rsidR="0022738C" w:rsidRPr="00390EFB" w:rsidRDefault="0022738C" w:rsidP="006B6645">
      <w:pPr>
        <w:ind w:leftChars="200" w:left="496" w:firstLineChars="100" w:firstLine="248"/>
        <w:rPr>
          <w:color w:val="000000" w:themeColor="text1"/>
        </w:rPr>
      </w:pPr>
      <w:r w:rsidRPr="00390EFB">
        <w:rPr>
          <w:rFonts w:hint="eastAsia"/>
          <w:color w:val="000000" w:themeColor="text1"/>
        </w:rPr>
        <w:t>平成</w:t>
      </w:r>
      <w:r w:rsidR="00695A67" w:rsidRPr="00390EFB">
        <w:rPr>
          <w:rFonts w:hint="eastAsia"/>
          <w:color w:val="000000" w:themeColor="text1"/>
        </w:rPr>
        <w:t>27</w:t>
      </w:r>
      <w:r w:rsidR="00851064" w:rsidRPr="00390EFB">
        <w:rPr>
          <w:rFonts w:hint="eastAsia"/>
          <w:color w:val="000000" w:themeColor="text1"/>
        </w:rPr>
        <w:t>年度</w:t>
      </w:r>
      <w:r w:rsidR="00695A67" w:rsidRPr="00390EFB">
        <w:rPr>
          <w:rFonts w:hint="eastAsia"/>
          <w:color w:val="000000" w:themeColor="text1"/>
        </w:rPr>
        <w:t>に耐震改修工事が完了</w:t>
      </w:r>
      <w:r w:rsidR="00C92336" w:rsidRPr="00390EFB">
        <w:rPr>
          <w:rFonts w:hint="eastAsia"/>
          <w:color w:val="000000" w:themeColor="text1"/>
        </w:rPr>
        <w:t>した</w:t>
      </w:r>
      <w:r w:rsidR="00695A67" w:rsidRPr="00390EFB">
        <w:rPr>
          <w:rFonts w:hint="eastAsia"/>
          <w:color w:val="000000" w:themeColor="text1"/>
        </w:rPr>
        <w:t>小中学校施設以外の公共建築物は、平成21年2</w:t>
      </w:r>
      <w:r w:rsidRPr="00390EFB">
        <w:rPr>
          <w:rFonts w:hint="eastAsia"/>
          <w:color w:val="000000" w:themeColor="text1"/>
        </w:rPr>
        <w:t>月</w:t>
      </w:r>
      <w:r w:rsidR="00A95950" w:rsidRPr="00390EFB">
        <w:rPr>
          <w:rFonts w:hint="eastAsia"/>
          <w:color w:val="000000" w:themeColor="text1"/>
        </w:rPr>
        <w:t>（平成３０年３月改訂）</w:t>
      </w:r>
      <w:r w:rsidRPr="00390EFB">
        <w:rPr>
          <w:rFonts w:hint="eastAsia"/>
          <w:color w:val="000000" w:themeColor="text1"/>
        </w:rPr>
        <w:t>に策定された「唐津市耐震改修促進計画」に基づき、災害時の活動の拠点となる庁舎、消防関連施設、</w:t>
      </w:r>
      <w:r w:rsidR="002E1BF7" w:rsidRPr="00390EFB">
        <w:rPr>
          <w:rFonts w:hint="eastAsia"/>
          <w:color w:val="000000" w:themeColor="text1"/>
        </w:rPr>
        <w:t>市民病院等、避難収容施設となる公民館、要援護者が利用する</w:t>
      </w:r>
      <w:r w:rsidRPr="00390EFB">
        <w:rPr>
          <w:rFonts w:hint="eastAsia"/>
          <w:color w:val="000000" w:themeColor="text1"/>
        </w:rPr>
        <w:t>保育園・高齢者福祉施設等から優先的に耐震診断を行</w:t>
      </w:r>
      <w:r w:rsidR="00695A67" w:rsidRPr="00390EFB">
        <w:rPr>
          <w:rFonts w:hint="eastAsia"/>
          <w:color w:val="000000" w:themeColor="text1"/>
        </w:rPr>
        <w:t>う</w:t>
      </w:r>
      <w:r w:rsidRPr="00390EFB">
        <w:rPr>
          <w:rFonts w:hint="eastAsia"/>
          <w:color w:val="000000" w:themeColor="text1"/>
        </w:rPr>
        <w:t>。また、補強が必要な施設は、耐震改修工事を計画的に実施</w:t>
      </w:r>
      <w:r w:rsidR="00695A67" w:rsidRPr="00390EFB">
        <w:rPr>
          <w:rFonts w:hint="eastAsia"/>
          <w:color w:val="000000" w:themeColor="text1"/>
        </w:rPr>
        <w:t>する</w:t>
      </w:r>
      <w:r w:rsidRPr="00390EFB">
        <w:rPr>
          <w:rFonts w:hint="eastAsia"/>
          <w:color w:val="000000" w:themeColor="text1"/>
        </w:rPr>
        <w:t>。災害時に拠点となる施設や多くの市民が利用する施設は、地震等の発生時における安全性や機能維持が求められるため、平常時の計画的な点検に努め</w:t>
      </w:r>
      <w:r w:rsidR="00695A67" w:rsidRPr="00390EFB">
        <w:rPr>
          <w:rFonts w:hint="eastAsia"/>
          <w:color w:val="000000" w:themeColor="text1"/>
        </w:rPr>
        <w:t>る</w:t>
      </w:r>
      <w:r w:rsidRPr="00390EFB">
        <w:rPr>
          <w:rFonts w:hint="eastAsia"/>
          <w:color w:val="000000" w:themeColor="text1"/>
        </w:rPr>
        <w:t>。</w:t>
      </w:r>
    </w:p>
    <w:p w14:paraId="480087F8" w14:textId="551C217E" w:rsidR="0022738C" w:rsidRPr="00390EFB" w:rsidRDefault="00695A67" w:rsidP="00695A67">
      <w:pPr>
        <w:ind w:firstLineChars="100" w:firstLine="248"/>
        <w:rPr>
          <w:color w:val="000000" w:themeColor="text1"/>
        </w:rPr>
      </w:pPr>
      <w:r w:rsidRPr="00390EFB">
        <w:rPr>
          <w:rFonts w:hint="eastAsia"/>
          <w:color w:val="000000" w:themeColor="text1"/>
        </w:rPr>
        <w:t>(7)</w:t>
      </w:r>
      <w:r w:rsidRPr="00390EFB">
        <w:rPr>
          <w:color w:val="000000" w:themeColor="text1"/>
        </w:rPr>
        <w:t xml:space="preserve"> </w:t>
      </w:r>
      <w:r w:rsidR="0022738C" w:rsidRPr="00390EFB">
        <w:rPr>
          <w:rFonts w:hint="eastAsia"/>
          <w:color w:val="000000" w:themeColor="text1"/>
        </w:rPr>
        <w:t>長寿命化の実施方針</w:t>
      </w:r>
    </w:p>
    <w:p w14:paraId="576D1394" w14:textId="726F8133" w:rsidR="0022738C" w:rsidRPr="00390EFB" w:rsidRDefault="0022738C" w:rsidP="006B6645">
      <w:pPr>
        <w:ind w:leftChars="200" w:left="496" w:firstLineChars="100" w:firstLine="248"/>
        <w:rPr>
          <w:color w:val="000000" w:themeColor="text1"/>
        </w:rPr>
      </w:pPr>
      <w:r w:rsidRPr="00390EFB">
        <w:rPr>
          <w:rFonts w:hint="eastAsia"/>
          <w:color w:val="000000" w:themeColor="text1"/>
        </w:rPr>
        <w:t>点検等に基づく計画的な修繕など、早期に機能を回復する予防保全型の維持管理を推進し、施設の長寿命化を図</w:t>
      </w:r>
      <w:r w:rsidR="00695A67" w:rsidRPr="00390EFB">
        <w:rPr>
          <w:rFonts w:hint="eastAsia"/>
          <w:color w:val="000000" w:themeColor="text1"/>
        </w:rPr>
        <w:t>る</w:t>
      </w:r>
      <w:r w:rsidRPr="00390EFB">
        <w:rPr>
          <w:rFonts w:hint="eastAsia"/>
          <w:color w:val="000000" w:themeColor="text1"/>
        </w:rPr>
        <w:t>。このため、地方公共団体等の各インフラの管理者への支援策として国が提供する技術的な知見やノウハウ等の情報を参考に、目視による点検項目を整理し、予防保全型の維持管理への移行を促進</w:t>
      </w:r>
      <w:r w:rsidR="00695A67" w:rsidRPr="00390EFB">
        <w:rPr>
          <w:rFonts w:hint="eastAsia"/>
          <w:color w:val="000000" w:themeColor="text1"/>
        </w:rPr>
        <w:t>する</w:t>
      </w:r>
      <w:r w:rsidRPr="00390EFB">
        <w:rPr>
          <w:rFonts w:hint="eastAsia"/>
          <w:color w:val="000000" w:themeColor="text1"/>
        </w:rPr>
        <w:t>。また、施設の利用状況や緊急性・重要性を考慮し、複合施設化や施設間</w:t>
      </w:r>
      <w:r w:rsidRPr="00390EFB">
        <w:rPr>
          <w:rFonts w:hint="eastAsia"/>
          <w:color w:val="000000" w:themeColor="text1"/>
        </w:rPr>
        <w:lastRenderedPageBreak/>
        <w:t>の優先順位を検討し、計画的に進めることで財政負担の平準化を図</w:t>
      </w:r>
      <w:r w:rsidR="00695A67" w:rsidRPr="00390EFB">
        <w:rPr>
          <w:rFonts w:hint="eastAsia"/>
          <w:color w:val="000000" w:themeColor="text1"/>
        </w:rPr>
        <w:t>る</w:t>
      </w:r>
      <w:r w:rsidRPr="00390EFB">
        <w:rPr>
          <w:rFonts w:hint="eastAsia"/>
          <w:color w:val="000000" w:themeColor="text1"/>
        </w:rPr>
        <w:t>。</w:t>
      </w:r>
    </w:p>
    <w:p w14:paraId="0E94F07B" w14:textId="3574AD62" w:rsidR="0022738C" w:rsidRPr="00390EFB" w:rsidRDefault="00695A67" w:rsidP="00695A67">
      <w:pPr>
        <w:ind w:firstLineChars="100" w:firstLine="248"/>
        <w:rPr>
          <w:color w:val="000000" w:themeColor="text1"/>
        </w:rPr>
      </w:pPr>
      <w:r w:rsidRPr="00390EFB">
        <w:rPr>
          <w:rFonts w:hint="eastAsia"/>
          <w:color w:val="000000" w:themeColor="text1"/>
        </w:rPr>
        <w:t>(8)</w:t>
      </w:r>
      <w:r w:rsidRPr="00390EFB">
        <w:rPr>
          <w:color w:val="000000" w:themeColor="text1"/>
        </w:rPr>
        <w:t xml:space="preserve"> </w:t>
      </w:r>
      <w:r w:rsidR="0022738C" w:rsidRPr="00390EFB">
        <w:rPr>
          <w:rFonts w:hint="eastAsia"/>
          <w:color w:val="000000" w:themeColor="text1"/>
        </w:rPr>
        <w:t>ユニバーサルデザイン化の推進方針</w:t>
      </w:r>
    </w:p>
    <w:p w14:paraId="02DA5EC0" w14:textId="135F115E" w:rsidR="0022738C" w:rsidRPr="00390EFB" w:rsidRDefault="0022738C" w:rsidP="006B6645">
      <w:pPr>
        <w:ind w:leftChars="200" w:left="496" w:firstLineChars="100" w:firstLine="248"/>
        <w:rPr>
          <w:color w:val="000000" w:themeColor="text1"/>
        </w:rPr>
      </w:pPr>
      <w:r w:rsidRPr="00390EFB">
        <w:rPr>
          <w:rFonts w:hint="eastAsia"/>
          <w:color w:val="000000" w:themeColor="text1"/>
        </w:rPr>
        <w:t>施設の改修・更新に</w:t>
      </w:r>
      <w:r w:rsidR="00A748D5" w:rsidRPr="00390EFB">
        <w:rPr>
          <w:rFonts w:hint="eastAsia"/>
          <w:color w:val="000000" w:themeColor="text1"/>
        </w:rPr>
        <w:t>当</w:t>
      </w:r>
      <w:r w:rsidRPr="00390EFB">
        <w:rPr>
          <w:rFonts w:hint="eastAsia"/>
          <w:color w:val="000000" w:themeColor="text1"/>
        </w:rPr>
        <w:t>たっては、長期にわたって維持管理しやすい施設への改善を図るとともに、ユニバーサルデザインに配慮するなど、市民のニーズも考慮し、機能性の向上に努め</w:t>
      </w:r>
      <w:r w:rsidR="00695A67" w:rsidRPr="00390EFB">
        <w:rPr>
          <w:rFonts w:hint="eastAsia"/>
          <w:color w:val="000000" w:themeColor="text1"/>
        </w:rPr>
        <w:t>る</w:t>
      </w:r>
      <w:r w:rsidRPr="00390EFB">
        <w:rPr>
          <w:rFonts w:hint="eastAsia"/>
          <w:color w:val="000000" w:themeColor="text1"/>
        </w:rPr>
        <w:t>。</w:t>
      </w:r>
    </w:p>
    <w:p w14:paraId="588FCA66" w14:textId="7788382B" w:rsidR="0089096C" w:rsidRPr="00390EFB" w:rsidRDefault="0089096C" w:rsidP="0089096C">
      <w:pPr>
        <w:rPr>
          <w:color w:val="000000" w:themeColor="text1"/>
        </w:rPr>
      </w:pPr>
      <w:r w:rsidRPr="00390EFB">
        <w:rPr>
          <w:rFonts w:hint="eastAsia"/>
          <w:color w:val="000000" w:themeColor="text1"/>
        </w:rPr>
        <w:t xml:space="preserve">　(9) 脱炭素化の推進方針</w:t>
      </w:r>
    </w:p>
    <w:p w14:paraId="1F547EC0" w14:textId="77777777" w:rsidR="0089096C" w:rsidRPr="00135DB8" w:rsidRDefault="0089096C" w:rsidP="0089096C">
      <w:pPr>
        <w:ind w:leftChars="177" w:left="439" w:firstLineChars="117" w:firstLine="290"/>
        <w:rPr>
          <w:color w:val="000000" w:themeColor="text1"/>
          <w:szCs w:val="24"/>
        </w:rPr>
      </w:pPr>
      <w:r w:rsidRPr="00135DB8">
        <w:rPr>
          <w:rFonts w:hint="eastAsia"/>
          <w:color w:val="000000" w:themeColor="text1"/>
          <w:szCs w:val="24"/>
        </w:rPr>
        <w:t>公共施設の施設設備等の新築、更新、運用改善にあたっては、唐津市地球温暖化対策実行計画（事務事業編）に基づき、脱炭素化の推進に取り組む。</w:t>
      </w:r>
    </w:p>
    <w:p w14:paraId="078F6179" w14:textId="77777777" w:rsidR="0089096C" w:rsidRPr="00390EFB" w:rsidRDefault="0089096C" w:rsidP="0089096C">
      <w:pPr>
        <w:ind w:firstLineChars="100" w:firstLine="248"/>
        <w:rPr>
          <w:color w:val="000000" w:themeColor="text1"/>
        </w:rPr>
      </w:pPr>
      <w:r w:rsidRPr="00390EFB">
        <w:rPr>
          <w:rFonts w:hint="eastAsia"/>
          <w:color w:val="000000" w:themeColor="text1"/>
        </w:rPr>
        <w:t>(10)</w:t>
      </w:r>
      <w:r w:rsidRPr="00390EFB">
        <w:rPr>
          <w:color w:val="000000" w:themeColor="text1"/>
        </w:rPr>
        <w:t xml:space="preserve"> </w:t>
      </w:r>
      <w:r w:rsidRPr="00390EFB">
        <w:rPr>
          <w:rFonts w:hint="eastAsia"/>
          <w:color w:val="000000" w:themeColor="text1"/>
        </w:rPr>
        <w:t>統廃合の推進方針</w:t>
      </w:r>
    </w:p>
    <w:p w14:paraId="229B0AA4" w14:textId="77777777" w:rsidR="0089096C" w:rsidRPr="00390EFB" w:rsidRDefault="0089096C" w:rsidP="0089096C">
      <w:pPr>
        <w:ind w:leftChars="200" w:left="496" w:firstLineChars="100" w:firstLine="248"/>
        <w:rPr>
          <w:color w:val="000000" w:themeColor="text1"/>
        </w:rPr>
      </w:pPr>
      <w:r w:rsidRPr="00390EFB">
        <w:rPr>
          <w:rFonts w:hint="eastAsia"/>
          <w:color w:val="000000" w:themeColor="text1"/>
        </w:rPr>
        <w:t>民間事業者によるサービス提供が定着し、より効果的な活用が見込まれる施設は、利用休止・有償譲渡を検討する。また、施設の利用や老朽化等の状況を踏まえ、利用者が特定の地区住民や団体等に限定される施設は、利用休止・無償譲渡を検討する。さらに、利用率は低いものの更新等が必要な施設は、他の公共施設への機能移転を検討し、可能であれば除却するなど保有量の縮減に努める。</w:t>
      </w:r>
    </w:p>
    <w:p w14:paraId="30F40B72" w14:textId="77777777" w:rsidR="0089096C" w:rsidRPr="00390EFB" w:rsidRDefault="0089096C" w:rsidP="0089096C">
      <w:pPr>
        <w:ind w:leftChars="200" w:left="496" w:firstLineChars="100" w:firstLine="248"/>
        <w:rPr>
          <w:color w:val="000000" w:themeColor="text1"/>
          <w:szCs w:val="24"/>
        </w:rPr>
      </w:pPr>
      <w:r w:rsidRPr="00390EFB">
        <w:rPr>
          <w:rFonts w:hint="eastAsia"/>
          <w:color w:val="000000" w:themeColor="text1"/>
        </w:rPr>
        <w:t>なお、現在の規模及び機能を維持する必要性が低い施設は、国や他の地方公</w:t>
      </w:r>
    </w:p>
    <w:p w14:paraId="1D67F466" w14:textId="77777777" w:rsidR="0089096C" w:rsidRPr="00390EFB" w:rsidRDefault="0089096C" w:rsidP="0089096C">
      <w:pPr>
        <w:ind w:firstLineChars="100" w:firstLine="248"/>
        <w:rPr>
          <w:color w:val="000000" w:themeColor="text1"/>
          <w:szCs w:val="24"/>
        </w:rPr>
      </w:pPr>
      <w:r w:rsidRPr="00390EFB">
        <w:rPr>
          <w:rFonts w:hint="eastAsia"/>
          <w:color w:val="000000" w:themeColor="text1"/>
          <w:szCs w:val="24"/>
        </w:rPr>
        <w:t>(11) 地方公会計（固定資産台帳）の活用</w:t>
      </w:r>
    </w:p>
    <w:p w14:paraId="3817BAAE" w14:textId="77777777" w:rsidR="0089096C" w:rsidRPr="00390EFB" w:rsidRDefault="0089096C" w:rsidP="0089096C">
      <w:pPr>
        <w:ind w:left="496" w:hangingChars="200" w:hanging="496"/>
        <w:rPr>
          <w:color w:val="000000" w:themeColor="text1"/>
          <w:szCs w:val="24"/>
        </w:rPr>
      </w:pPr>
      <w:r w:rsidRPr="00390EFB">
        <w:rPr>
          <w:rFonts w:hint="eastAsia"/>
          <w:color w:val="000000" w:themeColor="text1"/>
          <w:szCs w:val="24"/>
        </w:rPr>
        <w:t xml:space="preserve">　　　有形固定資産減価償却率から老朽化状況を予測し、中長期的な対策時期の検討資料として活用する。</w:t>
      </w:r>
    </w:p>
    <w:p w14:paraId="016185F3" w14:textId="77777777" w:rsidR="0089096C" w:rsidRPr="00390EFB" w:rsidRDefault="0089096C" w:rsidP="0089096C">
      <w:pPr>
        <w:ind w:firstLineChars="100" w:firstLine="248"/>
        <w:rPr>
          <w:color w:val="000000" w:themeColor="text1"/>
          <w:szCs w:val="24"/>
        </w:rPr>
      </w:pPr>
      <w:r w:rsidRPr="00390EFB">
        <w:rPr>
          <w:rFonts w:hint="eastAsia"/>
          <w:color w:val="000000" w:themeColor="text1"/>
          <w:szCs w:val="24"/>
        </w:rPr>
        <w:t>(12) 未利用地等の処分及び活用に関する実施方針</w:t>
      </w:r>
    </w:p>
    <w:p w14:paraId="155C5B80" w14:textId="77777777" w:rsidR="0089096C" w:rsidRPr="00390EFB" w:rsidRDefault="0089096C" w:rsidP="0089096C">
      <w:pPr>
        <w:ind w:left="496" w:hangingChars="200" w:hanging="496"/>
        <w:rPr>
          <w:color w:val="000000" w:themeColor="text1"/>
          <w:szCs w:val="24"/>
        </w:rPr>
      </w:pPr>
      <w:r w:rsidRPr="00390EFB">
        <w:rPr>
          <w:rFonts w:hint="eastAsia"/>
          <w:color w:val="000000" w:themeColor="text1"/>
          <w:szCs w:val="24"/>
        </w:rPr>
        <w:t xml:space="preserve">　　　活用見込みのない未利用地のほか、公共施設等を解体した跡地については、原則として売却または貸付け等を行い、保有量と維持管理費の削減に努め、新たな財源の確保に取り組む。</w:t>
      </w:r>
    </w:p>
    <w:p w14:paraId="132EF507" w14:textId="77777777" w:rsidR="0089096C" w:rsidRPr="00390EFB" w:rsidRDefault="0089096C" w:rsidP="0089096C">
      <w:pPr>
        <w:ind w:firstLineChars="100" w:firstLine="248"/>
        <w:rPr>
          <w:color w:val="000000" w:themeColor="text1"/>
          <w:szCs w:val="24"/>
        </w:rPr>
      </w:pPr>
      <w:r w:rsidRPr="00390EFB">
        <w:rPr>
          <w:rFonts w:hint="eastAsia"/>
          <w:color w:val="000000" w:themeColor="text1"/>
          <w:szCs w:val="24"/>
        </w:rPr>
        <w:t>(13) 総合的かつ計画的な管理を実現するための体制の構築方針</w:t>
      </w:r>
    </w:p>
    <w:p w14:paraId="0B7ABD03" w14:textId="77777777" w:rsidR="0089096C" w:rsidRPr="00390EFB" w:rsidRDefault="0089096C" w:rsidP="0089096C">
      <w:pPr>
        <w:ind w:leftChars="200" w:left="496" w:firstLineChars="100" w:firstLine="248"/>
        <w:rPr>
          <w:color w:val="000000" w:themeColor="text1"/>
          <w:szCs w:val="24"/>
        </w:rPr>
      </w:pPr>
      <w:r w:rsidRPr="00390EFB">
        <w:rPr>
          <w:rFonts w:hint="eastAsia"/>
          <w:color w:val="000000" w:themeColor="text1"/>
          <w:szCs w:val="24"/>
        </w:rPr>
        <w:t>全庁的な取組体制として「公共施設再編推進委員会」を設置し、公共施設等総合管理計画の改訂や公共施設の再編及び利活用の総合的な管理に関する協議を行い、本計画を推進する。</w:t>
      </w:r>
    </w:p>
    <w:p w14:paraId="7EB1E567" w14:textId="4A50AE83" w:rsidR="0089096C" w:rsidRPr="00390EFB" w:rsidRDefault="0089096C" w:rsidP="0089096C">
      <w:pPr>
        <w:ind w:leftChars="100" w:left="496" w:hangingChars="100" w:hanging="248"/>
        <w:rPr>
          <w:color w:val="000000" w:themeColor="text1"/>
          <w:szCs w:val="24"/>
        </w:rPr>
      </w:pPr>
      <w:r w:rsidRPr="00390EFB">
        <w:rPr>
          <w:rFonts w:hint="eastAsia"/>
          <w:color w:val="000000" w:themeColor="text1"/>
          <w:szCs w:val="24"/>
        </w:rPr>
        <w:t xml:space="preserve">　　また、公共施設等に関する情報は、各所管課において現状を把握するととも</w:t>
      </w:r>
      <w:r w:rsidRPr="00390EFB">
        <w:rPr>
          <w:rFonts w:hint="eastAsia"/>
          <w:color w:val="000000" w:themeColor="text1"/>
          <w:szCs w:val="24"/>
        </w:rPr>
        <w:lastRenderedPageBreak/>
        <w:t>に、課題等を整理し個別施設計画の策定を行い、公共施設等総合管理計画に反映し全庁的に共有する。</w:t>
      </w:r>
    </w:p>
    <w:p w14:paraId="682DEEDA" w14:textId="1E1A37BE" w:rsidR="006611EF" w:rsidRPr="00390EFB" w:rsidRDefault="006611EF" w:rsidP="0089096C">
      <w:pPr>
        <w:rPr>
          <w:color w:val="000000" w:themeColor="text1"/>
        </w:rPr>
      </w:pPr>
    </w:p>
    <w:p w14:paraId="214BB31B" w14:textId="7981C4E8" w:rsidR="003C6204" w:rsidRPr="00390EFB" w:rsidRDefault="00695A67" w:rsidP="00F618DA">
      <w:pPr>
        <w:rPr>
          <w:rFonts w:ascii="ＭＳ ゴシック" w:eastAsia="ＭＳ ゴシック" w:hAnsi="ＭＳ ゴシック"/>
          <w:b/>
          <w:color w:val="000000" w:themeColor="text1"/>
        </w:rPr>
      </w:pPr>
      <w:r w:rsidRPr="00390EFB">
        <w:rPr>
          <w:rFonts w:ascii="ＭＳ ゴシック" w:eastAsia="ＭＳ ゴシック" w:hAnsi="ＭＳ ゴシック" w:hint="eastAsia"/>
          <w:b/>
          <w:color w:val="000000" w:themeColor="text1"/>
        </w:rPr>
        <w:t xml:space="preserve">第２章　</w:t>
      </w:r>
      <w:r w:rsidR="003C6204" w:rsidRPr="00390EFB">
        <w:rPr>
          <w:rFonts w:ascii="ＭＳ ゴシック" w:eastAsia="ＭＳ ゴシック" w:hAnsi="ＭＳ ゴシック" w:hint="eastAsia"/>
          <w:b/>
          <w:color w:val="000000" w:themeColor="text1"/>
        </w:rPr>
        <w:t>地域の持続的発展のために実施すべき施策</w:t>
      </w:r>
    </w:p>
    <w:p w14:paraId="5BB8B30C" w14:textId="4E441367" w:rsidR="00695A67" w:rsidRPr="00390EFB" w:rsidRDefault="003C6204" w:rsidP="00F618DA">
      <w:pPr>
        <w:rPr>
          <w:rFonts w:ascii="ＭＳ ゴシック" w:eastAsia="ＭＳ ゴシック" w:hAnsi="ＭＳ ゴシック"/>
          <w:color w:val="000000" w:themeColor="text1"/>
        </w:rPr>
      </w:pPr>
      <w:r w:rsidRPr="00390EFB">
        <w:rPr>
          <w:rFonts w:ascii="ＭＳ ゴシック" w:eastAsia="ＭＳ ゴシック" w:hAnsi="ＭＳ ゴシック" w:hint="eastAsia"/>
          <w:color w:val="000000" w:themeColor="text1"/>
        </w:rPr>
        <w:t xml:space="preserve">１　</w:t>
      </w:r>
      <w:r w:rsidR="00695A67" w:rsidRPr="00390EFB">
        <w:rPr>
          <w:rFonts w:ascii="ＭＳ ゴシック" w:eastAsia="ＭＳ ゴシック" w:hAnsi="ＭＳ ゴシック" w:hint="eastAsia"/>
          <w:color w:val="000000" w:themeColor="text1"/>
        </w:rPr>
        <w:t>移住・定住・地域間交流の促進、人材育成</w:t>
      </w:r>
    </w:p>
    <w:p w14:paraId="5EDD4975" w14:textId="27D8A704" w:rsidR="00211369" w:rsidRPr="00390EFB" w:rsidRDefault="00211369" w:rsidP="00F618DA">
      <w:pPr>
        <w:rPr>
          <w:color w:val="000000" w:themeColor="text1"/>
        </w:rPr>
      </w:pPr>
      <w:r w:rsidRPr="00390EFB">
        <w:rPr>
          <w:rFonts w:hint="eastAsia"/>
          <w:color w:val="000000" w:themeColor="text1"/>
        </w:rPr>
        <w:t xml:space="preserve">　</w:t>
      </w:r>
      <w:r w:rsidR="003C6204" w:rsidRPr="00390EFB">
        <w:rPr>
          <w:rFonts w:hint="eastAsia"/>
          <w:color w:val="000000" w:themeColor="text1"/>
        </w:rPr>
        <w:t>(1)</w:t>
      </w:r>
      <w:r w:rsidR="003C6204" w:rsidRPr="00390EFB">
        <w:rPr>
          <w:color w:val="000000" w:themeColor="text1"/>
        </w:rPr>
        <w:t xml:space="preserve"> </w:t>
      </w:r>
      <w:r w:rsidR="003C6204" w:rsidRPr="00390EFB">
        <w:rPr>
          <w:rFonts w:hint="eastAsia"/>
          <w:color w:val="000000" w:themeColor="text1"/>
        </w:rPr>
        <w:t>基本方針</w:t>
      </w:r>
    </w:p>
    <w:p w14:paraId="1219B120" w14:textId="72ABE3C6" w:rsidR="006B6645" w:rsidRPr="00390EFB" w:rsidRDefault="003C6204" w:rsidP="006B6645">
      <w:pPr>
        <w:ind w:leftChars="100" w:left="496" w:hangingChars="100" w:hanging="248"/>
        <w:rPr>
          <w:color w:val="000000" w:themeColor="text1"/>
        </w:rPr>
      </w:pPr>
      <w:r w:rsidRPr="00390EFB">
        <w:rPr>
          <w:rFonts w:hint="eastAsia"/>
          <w:color w:val="000000" w:themeColor="text1"/>
        </w:rPr>
        <w:t xml:space="preserve">　　</w:t>
      </w:r>
      <w:r w:rsidR="003238A9" w:rsidRPr="00390EFB">
        <w:rPr>
          <w:rFonts w:hint="eastAsia"/>
          <w:color w:val="000000" w:themeColor="text1"/>
        </w:rPr>
        <w:t>移住・定住・地域間交流の促進は人の流れと人と地域のつながりを創出していくうえで重要なことであり、過疎地域等の農山漁村は都市部の若者にとっても新しいライフスタイルを通じて自己実現ができる場として、また、新しいビジネスモデルが生まれる場として考えられるようになり「田園回帰」の潮流が高まっている。この潮流をしっかりと</w:t>
      </w:r>
      <w:r w:rsidR="00890098" w:rsidRPr="00390EFB">
        <w:rPr>
          <w:rFonts w:hint="eastAsia"/>
          <w:color w:val="000000" w:themeColor="text1"/>
        </w:rPr>
        <w:t>捉え、新しい人の流れを創出するための取組</w:t>
      </w:r>
      <w:r w:rsidR="003238A9" w:rsidRPr="00390EFB">
        <w:rPr>
          <w:rFonts w:hint="eastAsia"/>
          <w:color w:val="000000" w:themeColor="text1"/>
        </w:rPr>
        <w:t>を進めていく必要がある。</w:t>
      </w:r>
    </w:p>
    <w:p w14:paraId="3D8C16F3" w14:textId="1FFB9898" w:rsidR="003C6204" w:rsidRPr="00390EFB" w:rsidRDefault="003238A9" w:rsidP="006B6645">
      <w:pPr>
        <w:ind w:leftChars="200" w:left="496" w:firstLineChars="100" w:firstLine="248"/>
        <w:rPr>
          <w:color w:val="000000" w:themeColor="text1"/>
        </w:rPr>
      </w:pPr>
      <w:r w:rsidRPr="00390EFB">
        <w:rPr>
          <w:rFonts w:hint="eastAsia"/>
          <w:color w:val="000000" w:themeColor="text1"/>
        </w:rPr>
        <w:t>また、過疎地域は人口が少ないことから、地域社会における一人一人の役割が非常に大きいといった特徴があり、地域活性化のためには</w:t>
      </w:r>
      <w:r w:rsidR="0035585F" w:rsidRPr="00390EFB">
        <w:rPr>
          <w:rFonts w:hint="eastAsia"/>
          <w:color w:val="000000" w:themeColor="text1"/>
        </w:rPr>
        <w:t>地域活力を育む</w:t>
      </w:r>
      <w:r w:rsidRPr="00390EFB">
        <w:rPr>
          <w:rFonts w:hint="eastAsia"/>
          <w:color w:val="000000" w:themeColor="text1"/>
        </w:rPr>
        <w:t>ことが</w:t>
      </w:r>
      <w:r w:rsidR="00B16CAE" w:rsidRPr="00390EFB">
        <w:rPr>
          <w:rFonts w:hint="eastAsia"/>
          <w:color w:val="000000" w:themeColor="text1"/>
        </w:rPr>
        <w:t>必要である。</w:t>
      </w:r>
    </w:p>
    <w:p w14:paraId="3C6AE862" w14:textId="4786466A" w:rsidR="00B16CAE" w:rsidRPr="00390EFB" w:rsidRDefault="0035585F" w:rsidP="00B16CAE">
      <w:pPr>
        <w:ind w:leftChars="100" w:left="248" w:firstLineChars="100" w:firstLine="248"/>
        <w:rPr>
          <w:color w:val="000000" w:themeColor="text1"/>
        </w:rPr>
      </w:pPr>
      <w:r w:rsidRPr="00390EFB">
        <w:rPr>
          <w:rFonts w:hint="eastAsia"/>
          <w:color w:val="000000" w:themeColor="text1"/>
        </w:rPr>
        <w:t>ア　移住</w:t>
      </w:r>
      <w:r w:rsidR="00B16CAE" w:rsidRPr="00390EFB">
        <w:rPr>
          <w:rFonts w:hint="eastAsia"/>
          <w:color w:val="000000" w:themeColor="text1"/>
        </w:rPr>
        <w:t>の支援</w:t>
      </w:r>
    </w:p>
    <w:p w14:paraId="054830DF" w14:textId="648C7565" w:rsidR="0035585F" w:rsidRPr="00390EFB" w:rsidRDefault="00890098" w:rsidP="00B16CAE">
      <w:pPr>
        <w:ind w:leftChars="100" w:left="248" w:firstLineChars="100" w:firstLine="248"/>
        <w:rPr>
          <w:color w:val="000000" w:themeColor="text1"/>
        </w:rPr>
      </w:pPr>
      <w:r w:rsidRPr="00390EFB">
        <w:rPr>
          <w:rFonts w:hint="eastAsia"/>
          <w:color w:val="000000" w:themeColor="text1"/>
        </w:rPr>
        <w:t>イ　定住のための取組</w:t>
      </w:r>
    </w:p>
    <w:p w14:paraId="5C8DEAFB" w14:textId="59A30130" w:rsidR="00B16CAE" w:rsidRPr="00390EFB" w:rsidRDefault="0035585F" w:rsidP="00B16CAE">
      <w:pPr>
        <w:ind w:leftChars="100" w:left="248" w:firstLineChars="100" w:firstLine="248"/>
        <w:rPr>
          <w:color w:val="000000" w:themeColor="text1"/>
        </w:rPr>
      </w:pPr>
      <w:r w:rsidRPr="00390EFB">
        <w:rPr>
          <w:rFonts w:hint="eastAsia"/>
          <w:color w:val="000000" w:themeColor="text1"/>
        </w:rPr>
        <w:t>ウ</w:t>
      </w:r>
      <w:r w:rsidR="00B16CAE" w:rsidRPr="00390EFB">
        <w:rPr>
          <w:rFonts w:hint="eastAsia"/>
          <w:color w:val="000000" w:themeColor="text1"/>
        </w:rPr>
        <w:t xml:space="preserve">　</w:t>
      </w:r>
      <w:r w:rsidR="00890098" w:rsidRPr="00390EFB">
        <w:rPr>
          <w:rFonts w:hint="eastAsia"/>
          <w:color w:val="000000" w:themeColor="text1"/>
        </w:rPr>
        <w:t>集落支援員、</w:t>
      </w:r>
      <w:r w:rsidR="00B16CAE" w:rsidRPr="00390EFB">
        <w:rPr>
          <w:rFonts w:hint="eastAsia"/>
          <w:color w:val="000000" w:themeColor="text1"/>
        </w:rPr>
        <w:t>地域おこし協力隊制度</w:t>
      </w:r>
      <w:r w:rsidRPr="00390EFB">
        <w:rPr>
          <w:rFonts w:hint="eastAsia"/>
          <w:color w:val="000000" w:themeColor="text1"/>
        </w:rPr>
        <w:t>等</w:t>
      </w:r>
      <w:r w:rsidR="00B16CAE" w:rsidRPr="00390EFB">
        <w:rPr>
          <w:rFonts w:hint="eastAsia"/>
          <w:color w:val="000000" w:themeColor="text1"/>
        </w:rPr>
        <w:t>の活用</w:t>
      </w:r>
    </w:p>
    <w:p w14:paraId="2C9D1FE3" w14:textId="7CC41089" w:rsidR="00B16CAE" w:rsidRPr="00390EFB" w:rsidRDefault="0035585F" w:rsidP="00B16CAE">
      <w:pPr>
        <w:ind w:leftChars="100" w:left="248" w:firstLineChars="100" w:firstLine="248"/>
        <w:rPr>
          <w:color w:val="000000" w:themeColor="text1"/>
        </w:rPr>
      </w:pPr>
      <w:r w:rsidRPr="00390EFB">
        <w:rPr>
          <w:rFonts w:hint="eastAsia"/>
          <w:color w:val="000000" w:themeColor="text1"/>
        </w:rPr>
        <w:t>エ</w:t>
      </w:r>
      <w:r w:rsidR="00B16CAE" w:rsidRPr="00390EFB">
        <w:rPr>
          <w:rFonts w:hint="eastAsia"/>
          <w:color w:val="000000" w:themeColor="text1"/>
        </w:rPr>
        <w:t xml:space="preserve">　地域内外の大学との連携・交流</w:t>
      </w:r>
    </w:p>
    <w:p w14:paraId="3685AD53" w14:textId="11D63993" w:rsidR="00B16CAE" w:rsidRPr="00390EFB" w:rsidRDefault="0035585F" w:rsidP="00B16CAE">
      <w:pPr>
        <w:ind w:leftChars="100" w:left="248" w:firstLineChars="100" w:firstLine="248"/>
        <w:rPr>
          <w:color w:val="000000" w:themeColor="text1"/>
        </w:rPr>
      </w:pPr>
      <w:r w:rsidRPr="00390EFB">
        <w:rPr>
          <w:rFonts w:hint="eastAsia"/>
          <w:color w:val="000000" w:themeColor="text1"/>
        </w:rPr>
        <w:t>オ</w:t>
      </w:r>
      <w:r w:rsidR="00B16CAE" w:rsidRPr="00390EFB">
        <w:rPr>
          <w:rFonts w:hint="eastAsia"/>
          <w:color w:val="000000" w:themeColor="text1"/>
        </w:rPr>
        <w:t xml:space="preserve">　地域のリーダー育成</w:t>
      </w:r>
    </w:p>
    <w:p w14:paraId="626B6815" w14:textId="2DA3451F" w:rsidR="0035585F" w:rsidRPr="00390EFB" w:rsidRDefault="0035585F" w:rsidP="00B16CAE">
      <w:pPr>
        <w:ind w:leftChars="100" w:left="248" w:firstLineChars="100" w:firstLine="248"/>
        <w:rPr>
          <w:color w:val="000000" w:themeColor="text1"/>
        </w:rPr>
      </w:pPr>
      <w:r w:rsidRPr="00390EFB">
        <w:rPr>
          <w:rFonts w:hint="eastAsia"/>
          <w:color w:val="000000" w:themeColor="text1"/>
        </w:rPr>
        <w:t>カ　地域団体の自立的な活動基盤の強化</w:t>
      </w:r>
    </w:p>
    <w:p w14:paraId="0FFB94BE" w14:textId="6C30618B" w:rsidR="00211369" w:rsidRPr="00390EFB" w:rsidRDefault="003C6204" w:rsidP="003C6204">
      <w:pPr>
        <w:ind w:firstLineChars="100" w:firstLine="248"/>
        <w:rPr>
          <w:color w:val="000000" w:themeColor="text1"/>
        </w:rPr>
      </w:pPr>
      <w:r w:rsidRPr="00390EFB">
        <w:rPr>
          <w:rFonts w:hint="eastAsia"/>
          <w:color w:val="000000" w:themeColor="text1"/>
        </w:rPr>
        <w:t>(2)</w:t>
      </w:r>
      <w:r w:rsidRPr="00390EFB">
        <w:rPr>
          <w:color w:val="000000" w:themeColor="text1"/>
        </w:rPr>
        <w:t xml:space="preserve"> </w:t>
      </w:r>
      <w:r w:rsidR="00211369" w:rsidRPr="00390EFB">
        <w:rPr>
          <w:rFonts w:hint="eastAsia"/>
          <w:color w:val="000000" w:themeColor="text1"/>
        </w:rPr>
        <w:t>現況と問題点</w:t>
      </w:r>
    </w:p>
    <w:p w14:paraId="4D011589" w14:textId="5F4FCBB4" w:rsidR="00211369" w:rsidRPr="00390EFB" w:rsidRDefault="00B16CAE" w:rsidP="006B6645">
      <w:pPr>
        <w:ind w:leftChars="100" w:left="496" w:hangingChars="100" w:hanging="248"/>
        <w:rPr>
          <w:color w:val="000000" w:themeColor="text1"/>
        </w:rPr>
      </w:pPr>
      <w:r w:rsidRPr="00390EFB">
        <w:rPr>
          <w:rFonts w:hint="eastAsia"/>
          <w:color w:val="000000" w:themeColor="text1"/>
        </w:rPr>
        <w:t xml:space="preserve">　　</w:t>
      </w:r>
      <w:r w:rsidR="00890098" w:rsidRPr="00390EFB">
        <w:rPr>
          <w:rFonts w:hint="eastAsia"/>
          <w:color w:val="000000" w:themeColor="text1"/>
        </w:rPr>
        <w:t>全国的な人口減少の中で、過疎地域における人口減少の加速</w:t>
      </w:r>
      <w:r w:rsidR="003C2E1D" w:rsidRPr="00390EFB">
        <w:rPr>
          <w:rFonts w:hint="eastAsia"/>
          <w:color w:val="000000" w:themeColor="text1"/>
        </w:rPr>
        <w:t>、高齢者比率の上昇</w:t>
      </w:r>
      <w:r w:rsidR="00890098" w:rsidRPr="00390EFB">
        <w:rPr>
          <w:rFonts w:hint="eastAsia"/>
          <w:color w:val="000000" w:themeColor="text1"/>
        </w:rPr>
        <w:t>及び</w:t>
      </w:r>
      <w:r w:rsidR="003C2E1D" w:rsidRPr="00390EFB">
        <w:rPr>
          <w:rFonts w:hint="eastAsia"/>
          <w:color w:val="000000" w:themeColor="text1"/>
        </w:rPr>
        <w:t>若年者比率の低下が進行することが</w:t>
      </w:r>
      <w:r w:rsidR="009C6B7C" w:rsidRPr="00390EFB">
        <w:rPr>
          <w:rFonts w:hint="eastAsia"/>
          <w:color w:val="000000" w:themeColor="text1"/>
        </w:rPr>
        <w:t>見込まれている。高齢者が多い過疎地域において、いわゆる自然減による人口減少は</w:t>
      </w:r>
      <w:r w:rsidR="00890098" w:rsidRPr="00390EFB">
        <w:rPr>
          <w:rFonts w:hint="eastAsia"/>
          <w:color w:val="000000" w:themeColor="text1"/>
        </w:rPr>
        <w:t>、</w:t>
      </w:r>
      <w:r w:rsidR="009C6B7C" w:rsidRPr="00390EFB">
        <w:rPr>
          <w:rFonts w:hint="eastAsia"/>
          <w:color w:val="000000" w:themeColor="text1"/>
        </w:rPr>
        <w:t>今後も見込まざるを得ない。このような中で、いかに過疎地域への人の流れを創出する</w:t>
      </w:r>
      <w:r w:rsidR="0035585F" w:rsidRPr="00390EFB">
        <w:rPr>
          <w:rFonts w:hint="eastAsia"/>
          <w:color w:val="000000" w:themeColor="text1"/>
        </w:rPr>
        <w:t>か</w:t>
      </w:r>
      <w:r w:rsidR="009C6B7C" w:rsidRPr="00390EFB">
        <w:rPr>
          <w:rFonts w:hint="eastAsia"/>
          <w:color w:val="000000" w:themeColor="text1"/>
        </w:rPr>
        <w:t>、持続可能な地域社会</w:t>
      </w:r>
      <w:r w:rsidR="00432AC8" w:rsidRPr="00390EFB">
        <w:rPr>
          <w:rFonts w:hint="eastAsia"/>
          <w:color w:val="000000" w:themeColor="text1"/>
        </w:rPr>
        <w:t>を形成していくかが課題である。また、近年、全国の有効求人倍率は</w:t>
      </w:r>
      <w:r w:rsidR="00476BCB" w:rsidRPr="00390EFB">
        <w:rPr>
          <w:rFonts w:hint="eastAsia"/>
          <w:color w:val="000000" w:themeColor="text1"/>
        </w:rPr>
        <w:t>1</w:t>
      </w:r>
      <w:r w:rsidR="00496C67" w:rsidRPr="00390EFB">
        <w:rPr>
          <w:rFonts w:hint="eastAsia"/>
          <w:color w:val="000000" w:themeColor="text1"/>
        </w:rPr>
        <w:t>を</w:t>
      </w:r>
      <w:r w:rsidR="009C6B7C" w:rsidRPr="00390EFB">
        <w:rPr>
          <w:rFonts w:hint="eastAsia"/>
          <w:color w:val="000000" w:themeColor="text1"/>
        </w:rPr>
        <w:t>超えて推移しており、県内においても有効求人倍率は高い水準（令和元</w:t>
      </w:r>
      <w:r w:rsidR="002156B2" w:rsidRPr="00390EFB">
        <w:rPr>
          <w:rFonts w:hint="eastAsia"/>
          <w:color w:val="000000" w:themeColor="text1"/>
        </w:rPr>
        <w:t>年</w:t>
      </w:r>
      <w:r w:rsidR="009C6B7C" w:rsidRPr="00390EFB">
        <w:rPr>
          <w:rFonts w:hint="eastAsia"/>
          <w:color w:val="000000" w:themeColor="text1"/>
        </w:rPr>
        <w:lastRenderedPageBreak/>
        <w:t>10月は</w:t>
      </w:r>
      <w:r w:rsidR="002156B2" w:rsidRPr="00390EFB">
        <w:rPr>
          <w:rFonts w:hint="eastAsia"/>
          <w:color w:val="000000" w:themeColor="text1"/>
        </w:rPr>
        <w:t>1.28）</w:t>
      </w:r>
      <w:r w:rsidR="009C6B7C" w:rsidRPr="00390EFB">
        <w:rPr>
          <w:rFonts w:hint="eastAsia"/>
          <w:color w:val="000000" w:themeColor="text1"/>
        </w:rPr>
        <w:t>となっている。</w:t>
      </w:r>
      <w:r w:rsidR="002156B2" w:rsidRPr="00390EFB">
        <w:rPr>
          <w:rFonts w:hint="eastAsia"/>
          <w:color w:val="000000" w:themeColor="text1"/>
        </w:rPr>
        <w:t>今後、急速な人口減少が進むことが見込まれるだけでなく、都市部との人材獲得競争も過熱することが懸念されることから、担い手不足の問題がさらに深刻化する恐れがある。</w:t>
      </w:r>
    </w:p>
    <w:p w14:paraId="48D11BB8" w14:textId="18E2659B" w:rsidR="00211369" w:rsidRPr="00390EFB" w:rsidRDefault="003C6204" w:rsidP="003C6204">
      <w:pPr>
        <w:ind w:firstLineChars="100" w:firstLine="248"/>
        <w:rPr>
          <w:color w:val="000000" w:themeColor="text1"/>
        </w:rPr>
      </w:pPr>
      <w:r w:rsidRPr="00390EFB">
        <w:rPr>
          <w:rFonts w:hint="eastAsia"/>
          <w:color w:val="000000" w:themeColor="text1"/>
        </w:rPr>
        <w:t>(3)</w:t>
      </w:r>
      <w:r w:rsidRPr="00390EFB">
        <w:rPr>
          <w:color w:val="000000" w:themeColor="text1"/>
        </w:rPr>
        <w:t xml:space="preserve"> </w:t>
      </w:r>
      <w:r w:rsidRPr="00390EFB">
        <w:rPr>
          <w:rFonts w:hint="eastAsia"/>
          <w:color w:val="000000" w:themeColor="text1"/>
        </w:rPr>
        <w:t>具体的な解決策</w:t>
      </w:r>
    </w:p>
    <w:p w14:paraId="4060AE72" w14:textId="3E2988D0" w:rsidR="00206080" w:rsidRPr="00390EFB" w:rsidRDefault="00206080" w:rsidP="006B6645">
      <w:pPr>
        <w:ind w:leftChars="200" w:left="496" w:firstLineChars="100" w:firstLine="248"/>
        <w:rPr>
          <w:color w:val="000000" w:themeColor="text1"/>
        </w:rPr>
      </w:pPr>
      <w:r w:rsidRPr="00390EFB">
        <w:rPr>
          <w:rFonts w:hint="eastAsia"/>
          <w:color w:val="000000" w:themeColor="text1"/>
        </w:rPr>
        <w:t>移住・定住・地域間交流の促進</w:t>
      </w:r>
      <w:r w:rsidR="0035585F" w:rsidRPr="00390EFB">
        <w:rPr>
          <w:rFonts w:hint="eastAsia"/>
          <w:color w:val="000000" w:themeColor="text1"/>
        </w:rPr>
        <w:t>、人材</w:t>
      </w:r>
      <w:r w:rsidR="00890098" w:rsidRPr="00390EFB">
        <w:rPr>
          <w:rFonts w:hint="eastAsia"/>
          <w:color w:val="000000" w:themeColor="text1"/>
        </w:rPr>
        <w:t>の</w:t>
      </w:r>
      <w:r w:rsidR="0035585F" w:rsidRPr="00390EFB">
        <w:rPr>
          <w:rFonts w:hint="eastAsia"/>
          <w:color w:val="000000" w:themeColor="text1"/>
        </w:rPr>
        <w:t>育成</w:t>
      </w:r>
      <w:r w:rsidR="00890098" w:rsidRPr="00390EFB">
        <w:rPr>
          <w:rFonts w:hint="eastAsia"/>
          <w:color w:val="000000" w:themeColor="text1"/>
        </w:rPr>
        <w:t>及び移住者の獲得のために庁内連携して受</w:t>
      </w:r>
      <w:r w:rsidR="0035585F" w:rsidRPr="00390EFB">
        <w:rPr>
          <w:rFonts w:hint="eastAsia"/>
          <w:color w:val="000000" w:themeColor="text1"/>
        </w:rPr>
        <w:t>入れ体制の構築</w:t>
      </w:r>
      <w:r w:rsidR="00FA509C" w:rsidRPr="00390EFB">
        <w:rPr>
          <w:rFonts w:hint="eastAsia"/>
          <w:color w:val="000000" w:themeColor="text1"/>
        </w:rPr>
        <w:t>を行いつつ、</w:t>
      </w:r>
      <w:r w:rsidR="001D34BA" w:rsidRPr="00390EFB">
        <w:rPr>
          <w:rFonts w:hint="eastAsia"/>
          <w:color w:val="000000" w:themeColor="text1"/>
        </w:rPr>
        <w:t>基本的な生活圏である集落を維持及び活性化するための</w:t>
      </w:r>
      <w:r w:rsidRPr="00390EFB">
        <w:rPr>
          <w:rFonts w:hint="eastAsia"/>
          <w:color w:val="000000" w:themeColor="text1"/>
        </w:rPr>
        <w:t>集落支援員</w:t>
      </w:r>
      <w:r w:rsidR="00890098" w:rsidRPr="00390EFB">
        <w:rPr>
          <w:rFonts w:hint="eastAsia"/>
          <w:color w:val="000000" w:themeColor="text1"/>
        </w:rPr>
        <w:t>並び</w:t>
      </w:r>
      <w:r w:rsidR="00E04A7A" w:rsidRPr="00390EFB">
        <w:rPr>
          <w:rFonts w:hint="eastAsia"/>
          <w:color w:val="000000" w:themeColor="text1"/>
        </w:rPr>
        <w:t>に</w:t>
      </w:r>
      <w:r w:rsidR="001D34BA" w:rsidRPr="00390EFB">
        <w:rPr>
          <w:rFonts w:hint="eastAsia"/>
          <w:color w:val="000000" w:themeColor="text1"/>
        </w:rPr>
        <w:t>地域の魅力発信又は地域ブランドの向上への支援を目的とした地域おこし協力隊を地域の実情に合わせて</w:t>
      </w:r>
      <w:r w:rsidRPr="00390EFB">
        <w:rPr>
          <w:rFonts w:hint="eastAsia"/>
          <w:color w:val="000000" w:themeColor="text1"/>
        </w:rPr>
        <w:t>配置</w:t>
      </w:r>
      <w:r w:rsidR="00FA509C" w:rsidRPr="00390EFB">
        <w:rPr>
          <w:rFonts w:hint="eastAsia"/>
          <w:color w:val="000000" w:themeColor="text1"/>
        </w:rPr>
        <w:t>することで</w:t>
      </w:r>
      <w:r w:rsidR="00890098" w:rsidRPr="00390EFB">
        <w:rPr>
          <w:rFonts w:hint="eastAsia"/>
          <w:color w:val="000000" w:themeColor="text1"/>
        </w:rPr>
        <w:t>、地域の課題解決に向けて、地域住民、行政などが連携した取組</w:t>
      </w:r>
      <w:r w:rsidRPr="00390EFB">
        <w:rPr>
          <w:rFonts w:hint="eastAsia"/>
          <w:color w:val="000000" w:themeColor="text1"/>
        </w:rPr>
        <w:t>など集落支援の方法を検討していく。</w:t>
      </w:r>
      <w:r w:rsidR="00FA509C" w:rsidRPr="00390EFB">
        <w:rPr>
          <w:rFonts w:hint="eastAsia"/>
          <w:color w:val="000000" w:themeColor="text1"/>
        </w:rPr>
        <w:t>また、</w:t>
      </w:r>
      <w:r w:rsidR="001D34BA" w:rsidRPr="00390EFB">
        <w:rPr>
          <w:rFonts w:hint="eastAsia"/>
          <w:color w:val="000000" w:themeColor="text1"/>
        </w:rPr>
        <w:t>地域活性化起業人</w:t>
      </w:r>
      <w:r w:rsidR="00890098" w:rsidRPr="00390EFB">
        <w:rPr>
          <w:rFonts w:hint="eastAsia"/>
          <w:color w:val="000000" w:themeColor="text1"/>
        </w:rPr>
        <w:t>、</w:t>
      </w:r>
      <w:r w:rsidR="001D34BA" w:rsidRPr="00390EFB">
        <w:rPr>
          <w:rFonts w:hint="eastAsia"/>
          <w:color w:val="000000" w:themeColor="text1"/>
        </w:rPr>
        <w:t>地域プロジェクトマネージャー、過疎地域等政策支援員等の条件不利地域の人材育成に</w:t>
      </w:r>
      <w:r w:rsidR="00890098" w:rsidRPr="00390EFB">
        <w:rPr>
          <w:rFonts w:hint="eastAsia"/>
          <w:color w:val="000000" w:themeColor="text1"/>
        </w:rPr>
        <w:t>つな</w:t>
      </w:r>
      <w:r w:rsidR="001D34BA" w:rsidRPr="00390EFB">
        <w:rPr>
          <w:rFonts w:hint="eastAsia"/>
          <w:color w:val="000000" w:themeColor="text1"/>
        </w:rPr>
        <w:t>がる新たな支援制度に関しても、活用を</w:t>
      </w:r>
      <w:r w:rsidR="00890098" w:rsidRPr="00390EFB">
        <w:rPr>
          <w:rFonts w:hint="eastAsia"/>
          <w:color w:val="000000" w:themeColor="text1"/>
        </w:rPr>
        <w:t>含め検討する。さらに、地域住民が主体となって行う課題解決への取組</w:t>
      </w:r>
      <w:r w:rsidR="001D34BA" w:rsidRPr="00390EFB">
        <w:rPr>
          <w:rFonts w:hint="eastAsia"/>
          <w:color w:val="000000" w:themeColor="text1"/>
        </w:rPr>
        <w:t>等、</w:t>
      </w:r>
      <w:r w:rsidRPr="00390EFB">
        <w:rPr>
          <w:rFonts w:hint="eastAsia"/>
          <w:color w:val="000000" w:themeColor="text1"/>
        </w:rPr>
        <w:t>市民力・地域力によるまちづくり</w:t>
      </w:r>
      <w:r w:rsidR="001D34BA" w:rsidRPr="00390EFB">
        <w:rPr>
          <w:rFonts w:hint="eastAsia"/>
          <w:color w:val="000000" w:themeColor="text1"/>
        </w:rPr>
        <w:t>活動</w:t>
      </w:r>
      <w:r w:rsidRPr="00390EFB">
        <w:rPr>
          <w:rFonts w:hint="eastAsia"/>
          <w:color w:val="000000" w:themeColor="text1"/>
        </w:rPr>
        <w:t>を支援することで、地域コミュニティ活動の促進及びふるさと意識の高揚</w:t>
      </w:r>
      <w:r w:rsidR="00890098" w:rsidRPr="00390EFB">
        <w:rPr>
          <w:rFonts w:hint="eastAsia"/>
          <w:color w:val="000000" w:themeColor="text1"/>
        </w:rPr>
        <w:t>並び</w:t>
      </w:r>
      <w:r w:rsidR="00E04A7A" w:rsidRPr="00390EFB">
        <w:rPr>
          <w:rFonts w:hint="eastAsia"/>
          <w:color w:val="000000" w:themeColor="text1"/>
        </w:rPr>
        <w:t>に</w:t>
      </w:r>
      <w:r w:rsidRPr="00390EFB">
        <w:rPr>
          <w:rFonts w:hint="eastAsia"/>
          <w:color w:val="000000" w:themeColor="text1"/>
        </w:rPr>
        <w:t>地域の活性化を図る。</w:t>
      </w:r>
    </w:p>
    <w:p w14:paraId="21CA8BA2" w14:textId="77777777" w:rsidR="00CE4C4D" w:rsidRPr="00390EFB" w:rsidRDefault="00CE4C4D" w:rsidP="003C6204">
      <w:pPr>
        <w:ind w:firstLineChars="100" w:firstLine="248"/>
        <w:rPr>
          <w:color w:val="000000" w:themeColor="text1"/>
        </w:rPr>
      </w:pPr>
    </w:p>
    <w:p w14:paraId="2F1946FC" w14:textId="77777777" w:rsidR="00CE4C4D" w:rsidRPr="00390EFB" w:rsidRDefault="00CE4C4D" w:rsidP="003C6204">
      <w:pPr>
        <w:ind w:firstLineChars="100" w:firstLine="248"/>
        <w:rPr>
          <w:color w:val="000000" w:themeColor="text1"/>
        </w:rPr>
      </w:pPr>
    </w:p>
    <w:p w14:paraId="0290F701" w14:textId="77777777" w:rsidR="00CE4C4D" w:rsidRPr="00390EFB" w:rsidRDefault="00CE4C4D" w:rsidP="003C6204">
      <w:pPr>
        <w:ind w:firstLineChars="100" w:firstLine="248"/>
        <w:rPr>
          <w:color w:val="000000" w:themeColor="text1"/>
        </w:rPr>
      </w:pPr>
    </w:p>
    <w:p w14:paraId="56533705" w14:textId="77777777" w:rsidR="00CE4C4D" w:rsidRPr="00390EFB" w:rsidRDefault="00CE4C4D" w:rsidP="003C6204">
      <w:pPr>
        <w:ind w:firstLineChars="100" w:firstLine="248"/>
        <w:rPr>
          <w:color w:val="000000" w:themeColor="text1"/>
        </w:rPr>
      </w:pPr>
    </w:p>
    <w:p w14:paraId="41E2783B" w14:textId="77777777" w:rsidR="00CE4C4D" w:rsidRPr="00390EFB" w:rsidRDefault="00CE4C4D" w:rsidP="003C6204">
      <w:pPr>
        <w:ind w:firstLineChars="100" w:firstLine="248"/>
        <w:rPr>
          <w:color w:val="000000" w:themeColor="text1"/>
        </w:rPr>
      </w:pPr>
    </w:p>
    <w:p w14:paraId="4475825D" w14:textId="77777777" w:rsidR="00CE4C4D" w:rsidRPr="00390EFB" w:rsidRDefault="00CE4C4D" w:rsidP="003C6204">
      <w:pPr>
        <w:ind w:firstLineChars="100" w:firstLine="248"/>
        <w:rPr>
          <w:color w:val="000000" w:themeColor="text1"/>
        </w:rPr>
      </w:pPr>
    </w:p>
    <w:p w14:paraId="1FB1C20A" w14:textId="77777777" w:rsidR="00CE4C4D" w:rsidRPr="00390EFB" w:rsidRDefault="00CE4C4D" w:rsidP="003C6204">
      <w:pPr>
        <w:ind w:firstLineChars="100" w:firstLine="248"/>
        <w:rPr>
          <w:color w:val="000000" w:themeColor="text1"/>
        </w:rPr>
      </w:pPr>
    </w:p>
    <w:p w14:paraId="7CA12C3B" w14:textId="77777777" w:rsidR="00CE4C4D" w:rsidRPr="00390EFB" w:rsidRDefault="00CE4C4D" w:rsidP="003C6204">
      <w:pPr>
        <w:ind w:firstLineChars="100" w:firstLine="248"/>
        <w:rPr>
          <w:color w:val="000000" w:themeColor="text1"/>
        </w:rPr>
      </w:pPr>
    </w:p>
    <w:p w14:paraId="12D0B952" w14:textId="77777777" w:rsidR="00CE4C4D" w:rsidRPr="00390EFB" w:rsidRDefault="00CE4C4D" w:rsidP="003C6204">
      <w:pPr>
        <w:ind w:firstLineChars="100" w:firstLine="248"/>
        <w:rPr>
          <w:color w:val="000000" w:themeColor="text1"/>
        </w:rPr>
      </w:pPr>
    </w:p>
    <w:p w14:paraId="7E900E55" w14:textId="77777777" w:rsidR="00CE4C4D" w:rsidRPr="00390EFB" w:rsidRDefault="00CE4C4D" w:rsidP="003C6204">
      <w:pPr>
        <w:ind w:firstLineChars="100" w:firstLine="248"/>
        <w:rPr>
          <w:color w:val="000000" w:themeColor="text1"/>
        </w:rPr>
      </w:pPr>
    </w:p>
    <w:p w14:paraId="160806DA" w14:textId="77777777" w:rsidR="00CE4C4D" w:rsidRPr="00390EFB" w:rsidRDefault="00CE4C4D" w:rsidP="003C6204">
      <w:pPr>
        <w:ind w:firstLineChars="100" w:firstLine="248"/>
        <w:rPr>
          <w:color w:val="000000" w:themeColor="text1"/>
        </w:rPr>
      </w:pPr>
    </w:p>
    <w:p w14:paraId="195EF226" w14:textId="77777777" w:rsidR="00CE4C4D" w:rsidRPr="00390EFB" w:rsidRDefault="00CE4C4D" w:rsidP="003C6204">
      <w:pPr>
        <w:ind w:firstLineChars="100" w:firstLine="248"/>
        <w:rPr>
          <w:color w:val="000000" w:themeColor="text1"/>
        </w:rPr>
      </w:pPr>
    </w:p>
    <w:p w14:paraId="14C49EF0" w14:textId="77777777" w:rsidR="00CE4C4D" w:rsidRPr="00390EFB" w:rsidRDefault="00CE4C4D" w:rsidP="003C6204">
      <w:pPr>
        <w:ind w:firstLineChars="100" w:firstLine="248"/>
        <w:rPr>
          <w:color w:val="000000" w:themeColor="text1"/>
        </w:rPr>
      </w:pPr>
    </w:p>
    <w:p w14:paraId="6ECE6618" w14:textId="761378D4" w:rsidR="00211369" w:rsidRPr="00390EFB" w:rsidRDefault="003C6204" w:rsidP="003C6204">
      <w:pPr>
        <w:ind w:firstLineChars="100" w:firstLine="248"/>
        <w:rPr>
          <w:color w:val="000000" w:themeColor="text1"/>
        </w:rPr>
      </w:pPr>
      <w:r w:rsidRPr="00390EFB">
        <w:rPr>
          <w:rFonts w:hint="eastAsia"/>
          <w:color w:val="000000" w:themeColor="text1"/>
        </w:rPr>
        <w:lastRenderedPageBreak/>
        <w:t>(4)</w:t>
      </w:r>
      <w:r w:rsidRPr="00390EFB">
        <w:rPr>
          <w:color w:val="000000" w:themeColor="text1"/>
        </w:rPr>
        <w:t xml:space="preserve"> </w:t>
      </w:r>
      <w:r w:rsidRPr="00390EFB">
        <w:rPr>
          <w:rFonts w:hint="eastAsia"/>
          <w:color w:val="000000" w:themeColor="text1"/>
        </w:rPr>
        <w:t>事業</w:t>
      </w:r>
      <w:r w:rsidR="00211369" w:rsidRPr="00390EFB">
        <w:rPr>
          <w:rFonts w:hint="eastAsia"/>
          <w:color w:val="000000" w:themeColor="text1"/>
        </w:rPr>
        <w:t>計画</w:t>
      </w:r>
    </w:p>
    <w:tbl>
      <w:tblPr>
        <w:tblStyle w:val="af"/>
        <w:tblpPr w:leftFromText="142" w:rightFromText="142" w:vertAnchor="text" w:horzAnchor="page" w:tblpX="1305" w:tblpY="-39"/>
        <w:tblW w:w="9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1984"/>
        <w:gridCol w:w="3742"/>
        <w:gridCol w:w="907"/>
        <w:gridCol w:w="567"/>
      </w:tblGrid>
      <w:tr w:rsidR="00113AF3" w:rsidRPr="00390EFB" w14:paraId="55B111B5" w14:textId="77777777" w:rsidTr="00602AD8">
        <w:trPr>
          <w:trHeight w:val="454"/>
        </w:trPr>
        <w:tc>
          <w:tcPr>
            <w:tcW w:w="226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E8F35C2" w14:textId="77777777" w:rsidR="00FA509C" w:rsidRPr="00390EFB" w:rsidRDefault="00FA509C" w:rsidP="00602AD8">
            <w:pPr>
              <w:jc w:val="center"/>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持続的発展施策区分</w:t>
            </w:r>
          </w:p>
        </w:tc>
        <w:tc>
          <w:tcPr>
            <w:tcW w:w="198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70E1EED" w14:textId="77777777" w:rsidR="00FA509C" w:rsidRPr="00390EFB" w:rsidRDefault="00FA509C" w:rsidP="00602AD8">
            <w:pPr>
              <w:jc w:val="center"/>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事業名</w:t>
            </w:r>
          </w:p>
        </w:tc>
        <w:tc>
          <w:tcPr>
            <w:tcW w:w="374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3C566ED" w14:textId="77777777" w:rsidR="00FA509C" w:rsidRPr="00390EFB" w:rsidRDefault="00FA509C" w:rsidP="00602AD8">
            <w:pPr>
              <w:jc w:val="center"/>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事業内容</w:t>
            </w:r>
          </w:p>
        </w:tc>
        <w:tc>
          <w:tcPr>
            <w:tcW w:w="90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70A839C" w14:textId="77777777" w:rsidR="00FA509C" w:rsidRPr="00390EFB" w:rsidRDefault="00FA509C" w:rsidP="00602AD8">
            <w:pPr>
              <w:jc w:val="center"/>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事業主体</w:t>
            </w: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967FF11" w14:textId="77777777" w:rsidR="00FA509C" w:rsidRPr="00390EFB" w:rsidRDefault="00FA509C" w:rsidP="00602AD8">
            <w:pPr>
              <w:jc w:val="center"/>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備考</w:t>
            </w:r>
          </w:p>
        </w:tc>
      </w:tr>
      <w:tr w:rsidR="00890098" w:rsidRPr="00390EFB" w14:paraId="05EE1B6E" w14:textId="77777777" w:rsidTr="00602AD8">
        <w:trPr>
          <w:trHeight w:val="680"/>
        </w:trPr>
        <w:tc>
          <w:tcPr>
            <w:tcW w:w="2268" w:type="dxa"/>
            <w:vMerge w:val="restart"/>
            <w:tcBorders>
              <w:top w:val="single" w:sz="4" w:space="0" w:color="auto"/>
              <w:left w:val="single" w:sz="4" w:space="0" w:color="auto"/>
              <w:right w:val="single" w:sz="4" w:space="0" w:color="auto"/>
            </w:tcBorders>
            <w:tcMar>
              <w:left w:w="0" w:type="dxa"/>
              <w:right w:w="0" w:type="dxa"/>
            </w:tcMar>
          </w:tcPr>
          <w:p w14:paraId="05012121" w14:textId="5A29ABA8" w:rsidR="00890098" w:rsidRPr="00390EFB" w:rsidRDefault="00890098" w:rsidP="00602AD8">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１ 移住・定住・地域間交流の促進、人材育成</w:t>
            </w:r>
          </w:p>
        </w:tc>
        <w:tc>
          <w:tcPr>
            <w:tcW w:w="1984" w:type="dxa"/>
            <w:tcBorders>
              <w:top w:val="single" w:sz="4" w:space="0" w:color="auto"/>
              <w:left w:val="single" w:sz="4" w:space="0" w:color="auto"/>
              <w:right w:val="single" w:sz="4" w:space="0" w:color="auto"/>
            </w:tcBorders>
            <w:tcMar>
              <w:left w:w="0" w:type="dxa"/>
              <w:right w:w="0" w:type="dxa"/>
            </w:tcMar>
            <w:vAlign w:val="center"/>
          </w:tcPr>
          <w:p w14:paraId="17609056" w14:textId="19732615" w:rsidR="00890098" w:rsidRPr="00390EFB" w:rsidRDefault="00890098" w:rsidP="00602AD8">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(1)過疎地域持続的発展特別事業</w:t>
            </w:r>
          </w:p>
        </w:tc>
        <w:tc>
          <w:tcPr>
            <w:tcW w:w="3742" w:type="dxa"/>
            <w:tcBorders>
              <w:top w:val="single" w:sz="4" w:space="0" w:color="auto"/>
              <w:left w:val="single" w:sz="4" w:space="0" w:color="auto"/>
              <w:right w:val="single" w:sz="4" w:space="0" w:color="auto"/>
            </w:tcBorders>
            <w:tcMar>
              <w:left w:w="0" w:type="dxa"/>
              <w:right w:w="0" w:type="dxa"/>
            </w:tcMar>
            <w:vAlign w:val="center"/>
          </w:tcPr>
          <w:p w14:paraId="6E8DE032" w14:textId="77777777" w:rsidR="00890098" w:rsidRPr="00390EFB" w:rsidRDefault="00890098" w:rsidP="00602AD8">
            <w:pPr>
              <w:spacing w:line="320" w:lineRule="exact"/>
              <w:rPr>
                <w:rFonts w:ascii="ＭＳ ゴシック" w:eastAsia="ＭＳ ゴシック" w:hAnsi="ＭＳ ゴシック"/>
                <w:color w:val="000000" w:themeColor="text1"/>
                <w:sz w:val="21"/>
              </w:rPr>
            </w:pPr>
          </w:p>
        </w:tc>
        <w:tc>
          <w:tcPr>
            <w:tcW w:w="907" w:type="dxa"/>
            <w:tcBorders>
              <w:top w:val="single" w:sz="4" w:space="0" w:color="auto"/>
              <w:left w:val="single" w:sz="4" w:space="0" w:color="auto"/>
              <w:right w:val="single" w:sz="4" w:space="0" w:color="auto"/>
            </w:tcBorders>
            <w:tcMar>
              <w:left w:w="0" w:type="dxa"/>
              <w:right w:w="0" w:type="dxa"/>
            </w:tcMar>
            <w:vAlign w:val="center"/>
          </w:tcPr>
          <w:p w14:paraId="53DEDDC4" w14:textId="3FC421C2" w:rsidR="00890098" w:rsidRPr="00390EFB" w:rsidRDefault="00890098" w:rsidP="00602AD8">
            <w:pPr>
              <w:spacing w:line="320" w:lineRule="exact"/>
              <w:jc w:val="center"/>
              <w:rPr>
                <w:rFonts w:ascii="ＭＳ ゴシック" w:eastAsia="ＭＳ ゴシック" w:hAnsi="ＭＳ ゴシック"/>
                <w:color w:val="000000" w:themeColor="text1"/>
                <w:sz w:val="21"/>
              </w:rPr>
            </w:pPr>
          </w:p>
        </w:tc>
        <w:tc>
          <w:tcPr>
            <w:tcW w:w="567" w:type="dxa"/>
            <w:tcBorders>
              <w:top w:val="single" w:sz="4" w:space="0" w:color="auto"/>
              <w:left w:val="single" w:sz="4" w:space="0" w:color="auto"/>
              <w:right w:val="single" w:sz="4" w:space="0" w:color="auto"/>
            </w:tcBorders>
            <w:tcMar>
              <w:left w:w="0" w:type="dxa"/>
              <w:right w:w="0" w:type="dxa"/>
            </w:tcMar>
            <w:vAlign w:val="center"/>
          </w:tcPr>
          <w:p w14:paraId="27EE8EEE" w14:textId="77777777" w:rsidR="00890098" w:rsidRPr="00390EFB" w:rsidRDefault="00890098" w:rsidP="00602AD8">
            <w:pPr>
              <w:spacing w:line="320" w:lineRule="exact"/>
              <w:rPr>
                <w:rFonts w:ascii="ＭＳ ゴシック" w:eastAsia="ＭＳ ゴシック" w:hAnsi="ＭＳ ゴシック"/>
                <w:color w:val="000000" w:themeColor="text1"/>
                <w:sz w:val="21"/>
              </w:rPr>
            </w:pPr>
          </w:p>
        </w:tc>
      </w:tr>
      <w:tr w:rsidR="00890098" w:rsidRPr="00390EFB" w14:paraId="1FC0EA6A" w14:textId="77777777" w:rsidTr="00602AD8">
        <w:trPr>
          <w:trHeight w:val="680"/>
        </w:trPr>
        <w:tc>
          <w:tcPr>
            <w:tcW w:w="2268" w:type="dxa"/>
            <w:vMerge/>
            <w:tcBorders>
              <w:left w:val="single" w:sz="4" w:space="0" w:color="auto"/>
              <w:right w:val="single" w:sz="4" w:space="0" w:color="auto"/>
            </w:tcBorders>
            <w:tcMar>
              <w:left w:w="0" w:type="dxa"/>
              <w:right w:w="0" w:type="dxa"/>
            </w:tcMar>
            <w:vAlign w:val="center"/>
          </w:tcPr>
          <w:p w14:paraId="1B0D7106" w14:textId="2DE763D5" w:rsidR="00890098" w:rsidRPr="00390EFB" w:rsidRDefault="00890098" w:rsidP="00602AD8">
            <w:pPr>
              <w:spacing w:line="320" w:lineRule="exact"/>
              <w:jc w:val="right"/>
              <w:rPr>
                <w:rFonts w:ascii="ＭＳ ゴシック" w:eastAsia="ＭＳ ゴシック" w:hAnsi="ＭＳ ゴシック"/>
                <w:color w:val="000000" w:themeColor="text1"/>
                <w:sz w:val="21"/>
              </w:rPr>
            </w:pPr>
          </w:p>
        </w:tc>
        <w:tc>
          <w:tcPr>
            <w:tcW w:w="1984" w:type="dxa"/>
            <w:tcBorders>
              <w:left w:val="single" w:sz="4" w:space="0" w:color="auto"/>
              <w:right w:val="single" w:sz="4" w:space="0" w:color="auto"/>
            </w:tcBorders>
            <w:tcMar>
              <w:left w:w="0" w:type="dxa"/>
              <w:right w:w="0" w:type="dxa"/>
            </w:tcMar>
          </w:tcPr>
          <w:p w14:paraId="6DB5ADB2" w14:textId="4E905134" w:rsidR="00890098" w:rsidRPr="00390EFB" w:rsidRDefault="00890098" w:rsidP="00602AD8">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 xml:space="preserve">　ア　地域間交流</w:t>
            </w:r>
          </w:p>
        </w:tc>
        <w:tc>
          <w:tcPr>
            <w:tcW w:w="3742" w:type="dxa"/>
            <w:tcBorders>
              <w:left w:val="single" w:sz="4" w:space="0" w:color="auto"/>
              <w:bottom w:val="dotted" w:sz="4" w:space="0" w:color="auto"/>
              <w:right w:val="single" w:sz="4" w:space="0" w:color="auto"/>
            </w:tcBorders>
            <w:tcMar>
              <w:left w:w="0" w:type="dxa"/>
              <w:right w:w="0" w:type="dxa"/>
            </w:tcMar>
            <w:vAlign w:val="center"/>
          </w:tcPr>
          <w:p w14:paraId="3D87DF5F" w14:textId="77777777" w:rsidR="00890098" w:rsidRPr="00390EFB" w:rsidRDefault="00890098" w:rsidP="00602AD8">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国際渓流滝登り事業補助</w:t>
            </w:r>
          </w:p>
          <w:p w14:paraId="1B4C1925" w14:textId="15A2F241" w:rsidR="00890098" w:rsidRPr="00390EFB" w:rsidRDefault="00890098" w:rsidP="00602AD8">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○事業内容</w:t>
            </w:r>
          </w:p>
          <w:p w14:paraId="2C9F10A4" w14:textId="77777777" w:rsidR="00890098" w:rsidRPr="00390EFB" w:rsidRDefault="00890098" w:rsidP="00602AD8">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地域活性化を図る団体への補助</w:t>
            </w:r>
          </w:p>
          <w:p w14:paraId="1A79EF52" w14:textId="7BB01192" w:rsidR="00890098" w:rsidRPr="00390EFB" w:rsidRDefault="00890098" w:rsidP="00602AD8">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○必要性</w:t>
            </w:r>
          </w:p>
          <w:p w14:paraId="0370380B" w14:textId="2BE20C4B" w:rsidR="00890098" w:rsidRPr="00390EFB" w:rsidRDefault="00890098" w:rsidP="00602AD8">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地域活性化のため</w:t>
            </w:r>
          </w:p>
          <w:p w14:paraId="4289A05F" w14:textId="77777777" w:rsidR="00890098" w:rsidRPr="00390EFB" w:rsidRDefault="00890098" w:rsidP="00602AD8">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○効果等</w:t>
            </w:r>
          </w:p>
          <w:p w14:paraId="6DD5808B" w14:textId="4735FCFE" w:rsidR="00890098" w:rsidRPr="00390EFB" w:rsidRDefault="00890098" w:rsidP="00602AD8">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国際交流による地域活性化</w:t>
            </w:r>
          </w:p>
        </w:tc>
        <w:tc>
          <w:tcPr>
            <w:tcW w:w="907" w:type="dxa"/>
            <w:vMerge w:val="restart"/>
            <w:tcBorders>
              <w:left w:val="single" w:sz="4" w:space="0" w:color="auto"/>
              <w:right w:val="single" w:sz="4" w:space="0" w:color="auto"/>
            </w:tcBorders>
            <w:tcMar>
              <w:left w:w="0" w:type="dxa"/>
              <w:right w:w="0" w:type="dxa"/>
            </w:tcMar>
            <w:vAlign w:val="center"/>
          </w:tcPr>
          <w:p w14:paraId="32B15081" w14:textId="7F9F8CFA" w:rsidR="00890098" w:rsidRPr="00390EFB" w:rsidRDefault="00890098" w:rsidP="00602AD8">
            <w:pPr>
              <w:spacing w:line="320" w:lineRule="exact"/>
              <w:jc w:val="center"/>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唐津市</w:t>
            </w:r>
          </w:p>
        </w:tc>
        <w:tc>
          <w:tcPr>
            <w:tcW w:w="567" w:type="dxa"/>
            <w:tcBorders>
              <w:left w:val="single" w:sz="4" w:space="0" w:color="auto"/>
              <w:bottom w:val="dotted" w:sz="4" w:space="0" w:color="auto"/>
              <w:right w:val="single" w:sz="4" w:space="0" w:color="auto"/>
            </w:tcBorders>
            <w:tcMar>
              <w:left w:w="0" w:type="dxa"/>
              <w:right w:w="0" w:type="dxa"/>
            </w:tcMar>
            <w:vAlign w:val="center"/>
          </w:tcPr>
          <w:p w14:paraId="576A3004" w14:textId="77777777" w:rsidR="00890098" w:rsidRPr="00390EFB" w:rsidRDefault="00890098" w:rsidP="00602AD8">
            <w:pPr>
              <w:spacing w:line="320" w:lineRule="exact"/>
              <w:rPr>
                <w:rFonts w:ascii="ＭＳ ゴシック" w:eastAsia="ＭＳ ゴシック" w:hAnsi="ＭＳ ゴシック"/>
                <w:color w:val="000000" w:themeColor="text1"/>
                <w:sz w:val="21"/>
              </w:rPr>
            </w:pPr>
          </w:p>
        </w:tc>
      </w:tr>
      <w:tr w:rsidR="00113AF3" w:rsidRPr="00390EFB" w14:paraId="24352BE3" w14:textId="77777777" w:rsidTr="00602AD8">
        <w:trPr>
          <w:trHeight w:val="675"/>
        </w:trPr>
        <w:tc>
          <w:tcPr>
            <w:tcW w:w="2268" w:type="dxa"/>
            <w:tcBorders>
              <w:left w:val="single" w:sz="4" w:space="0" w:color="auto"/>
              <w:right w:val="single" w:sz="4" w:space="0" w:color="auto"/>
            </w:tcBorders>
            <w:tcMar>
              <w:left w:w="0" w:type="dxa"/>
              <w:right w:w="0" w:type="dxa"/>
            </w:tcMar>
            <w:vAlign w:val="center"/>
          </w:tcPr>
          <w:p w14:paraId="2C9340BC" w14:textId="77777777" w:rsidR="003855B0" w:rsidRPr="00390EFB" w:rsidRDefault="003855B0" w:rsidP="00602AD8">
            <w:pPr>
              <w:spacing w:line="320" w:lineRule="exact"/>
              <w:jc w:val="right"/>
              <w:rPr>
                <w:rFonts w:ascii="ＭＳ ゴシック" w:eastAsia="ＭＳ ゴシック" w:hAnsi="ＭＳ ゴシック"/>
                <w:color w:val="000000" w:themeColor="text1"/>
                <w:sz w:val="21"/>
              </w:rPr>
            </w:pPr>
          </w:p>
        </w:tc>
        <w:tc>
          <w:tcPr>
            <w:tcW w:w="1984" w:type="dxa"/>
            <w:tcBorders>
              <w:left w:val="single" w:sz="4" w:space="0" w:color="auto"/>
              <w:right w:val="single" w:sz="4" w:space="0" w:color="auto"/>
            </w:tcBorders>
            <w:tcMar>
              <w:left w:w="0" w:type="dxa"/>
              <w:right w:w="0" w:type="dxa"/>
            </w:tcMar>
            <w:vAlign w:val="center"/>
          </w:tcPr>
          <w:p w14:paraId="28273CEC" w14:textId="77777777" w:rsidR="003855B0" w:rsidRPr="00390EFB" w:rsidRDefault="003855B0" w:rsidP="00602AD8">
            <w:pPr>
              <w:spacing w:line="320" w:lineRule="exact"/>
              <w:rPr>
                <w:rFonts w:ascii="ＭＳ ゴシック" w:eastAsia="ＭＳ ゴシック" w:hAnsi="ＭＳ ゴシック"/>
                <w:color w:val="000000" w:themeColor="text1"/>
                <w:sz w:val="21"/>
              </w:rPr>
            </w:pPr>
          </w:p>
        </w:tc>
        <w:tc>
          <w:tcPr>
            <w:tcW w:w="3742" w:type="dxa"/>
            <w:tcBorders>
              <w:top w:val="dotted" w:sz="4" w:space="0" w:color="auto"/>
              <w:left w:val="single" w:sz="4" w:space="0" w:color="auto"/>
              <w:bottom w:val="dotted" w:sz="4" w:space="0" w:color="auto"/>
              <w:right w:val="single" w:sz="4" w:space="0" w:color="auto"/>
            </w:tcBorders>
            <w:tcMar>
              <w:left w:w="0" w:type="dxa"/>
              <w:right w:w="0" w:type="dxa"/>
            </w:tcMar>
            <w:vAlign w:val="center"/>
          </w:tcPr>
          <w:p w14:paraId="2CCAFAC5" w14:textId="77777777" w:rsidR="003855B0" w:rsidRPr="00390EFB" w:rsidRDefault="004A0AF5" w:rsidP="00602AD8">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棚田地域保全活動支援事業</w:t>
            </w:r>
          </w:p>
          <w:p w14:paraId="14D4DC73" w14:textId="77777777" w:rsidR="003437F1" w:rsidRPr="00390EFB" w:rsidRDefault="003437F1" w:rsidP="00602AD8">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○事業内容</w:t>
            </w:r>
          </w:p>
          <w:p w14:paraId="4519E9A4" w14:textId="5E0F260E" w:rsidR="003437F1" w:rsidRPr="00390EFB" w:rsidRDefault="00BD0FD6" w:rsidP="00602AD8">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棚田を舞台にした都市との交流事業を実施する団体への補助</w:t>
            </w:r>
          </w:p>
          <w:p w14:paraId="0E250575" w14:textId="77777777" w:rsidR="003437F1" w:rsidRPr="00390EFB" w:rsidRDefault="003437F1" w:rsidP="00602AD8">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○必要性</w:t>
            </w:r>
          </w:p>
          <w:p w14:paraId="3D4F1AEB" w14:textId="77777777" w:rsidR="003437F1" w:rsidRPr="00390EFB" w:rsidRDefault="003437F1" w:rsidP="00602AD8">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地域活性化のため</w:t>
            </w:r>
          </w:p>
          <w:p w14:paraId="1EC872CE" w14:textId="77777777" w:rsidR="003437F1" w:rsidRPr="00390EFB" w:rsidRDefault="003437F1" w:rsidP="00602AD8">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○効果等</w:t>
            </w:r>
          </w:p>
          <w:p w14:paraId="0458EE4C" w14:textId="11CC353C" w:rsidR="003437F1" w:rsidRPr="00390EFB" w:rsidRDefault="00BD0FD6" w:rsidP="00602AD8">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交流事業</w:t>
            </w:r>
            <w:r w:rsidR="003437F1" w:rsidRPr="00390EFB">
              <w:rPr>
                <w:rFonts w:ascii="ＭＳ ゴシック" w:eastAsia="ＭＳ ゴシック" w:hAnsi="ＭＳ ゴシック" w:hint="eastAsia"/>
                <w:color w:val="000000" w:themeColor="text1"/>
                <w:sz w:val="21"/>
              </w:rPr>
              <w:t>による地域活性化</w:t>
            </w:r>
          </w:p>
        </w:tc>
        <w:tc>
          <w:tcPr>
            <w:tcW w:w="907" w:type="dxa"/>
            <w:vMerge/>
            <w:tcBorders>
              <w:left w:val="single" w:sz="4" w:space="0" w:color="auto"/>
              <w:bottom w:val="dotted" w:sz="4" w:space="0" w:color="auto"/>
              <w:right w:val="single" w:sz="4" w:space="0" w:color="auto"/>
            </w:tcBorders>
            <w:tcMar>
              <w:left w:w="0" w:type="dxa"/>
              <w:right w:w="0" w:type="dxa"/>
            </w:tcMar>
            <w:vAlign w:val="center"/>
          </w:tcPr>
          <w:p w14:paraId="62BA94CD" w14:textId="77777777" w:rsidR="003855B0" w:rsidRPr="00390EFB" w:rsidRDefault="003855B0" w:rsidP="00602AD8">
            <w:pPr>
              <w:spacing w:line="320" w:lineRule="exact"/>
              <w:jc w:val="center"/>
              <w:rPr>
                <w:rFonts w:ascii="ＭＳ ゴシック" w:eastAsia="ＭＳ ゴシック" w:hAnsi="ＭＳ ゴシック"/>
                <w:color w:val="000000" w:themeColor="text1"/>
                <w:sz w:val="21"/>
              </w:rPr>
            </w:pPr>
          </w:p>
        </w:tc>
        <w:tc>
          <w:tcPr>
            <w:tcW w:w="567" w:type="dxa"/>
            <w:tcBorders>
              <w:top w:val="dotted" w:sz="4" w:space="0" w:color="auto"/>
              <w:left w:val="single" w:sz="4" w:space="0" w:color="auto"/>
              <w:bottom w:val="dotted" w:sz="4" w:space="0" w:color="auto"/>
              <w:right w:val="single" w:sz="4" w:space="0" w:color="auto"/>
            </w:tcBorders>
            <w:tcMar>
              <w:left w:w="0" w:type="dxa"/>
              <w:right w:w="0" w:type="dxa"/>
            </w:tcMar>
            <w:vAlign w:val="center"/>
          </w:tcPr>
          <w:p w14:paraId="2AEB6958" w14:textId="77777777" w:rsidR="003855B0" w:rsidRPr="00390EFB" w:rsidRDefault="003855B0" w:rsidP="00602AD8">
            <w:pPr>
              <w:spacing w:line="320" w:lineRule="exact"/>
              <w:rPr>
                <w:rFonts w:ascii="ＭＳ ゴシック" w:eastAsia="ＭＳ ゴシック" w:hAnsi="ＭＳ ゴシック"/>
                <w:color w:val="000000" w:themeColor="text1"/>
                <w:sz w:val="21"/>
              </w:rPr>
            </w:pPr>
          </w:p>
        </w:tc>
      </w:tr>
      <w:tr w:rsidR="00113AF3" w:rsidRPr="00390EFB" w14:paraId="6F2AF668" w14:textId="77777777" w:rsidTr="00BA04A1">
        <w:trPr>
          <w:trHeight w:val="675"/>
        </w:trPr>
        <w:tc>
          <w:tcPr>
            <w:tcW w:w="2268" w:type="dxa"/>
            <w:tcBorders>
              <w:left w:val="single" w:sz="4" w:space="0" w:color="auto"/>
              <w:right w:val="single" w:sz="4" w:space="0" w:color="auto"/>
            </w:tcBorders>
            <w:tcMar>
              <w:left w:w="0" w:type="dxa"/>
              <w:right w:w="0" w:type="dxa"/>
            </w:tcMar>
            <w:vAlign w:val="center"/>
          </w:tcPr>
          <w:p w14:paraId="61A1C97F" w14:textId="77777777" w:rsidR="00877942" w:rsidRPr="00390EFB" w:rsidRDefault="00877942" w:rsidP="00602AD8">
            <w:pPr>
              <w:spacing w:line="320" w:lineRule="exact"/>
              <w:jc w:val="right"/>
              <w:rPr>
                <w:rFonts w:ascii="ＭＳ ゴシック" w:eastAsia="ＭＳ ゴシック" w:hAnsi="ＭＳ ゴシック"/>
                <w:color w:val="000000" w:themeColor="text1"/>
                <w:sz w:val="21"/>
              </w:rPr>
            </w:pPr>
          </w:p>
        </w:tc>
        <w:tc>
          <w:tcPr>
            <w:tcW w:w="1984" w:type="dxa"/>
            <w:tcBorders>
              <w:left w:val="single" w:sz="4" w:space="0" w:color="auto"/>
              <w:right w:val="single" w:sz="4" w:space="0" w:color="auto"/>
            </w:tcBorders>
            <w:tcMar>
              <w:left w:w="0" w:type="dxa"/>
              <w:right w:w="0" w:type="dxa"/>
            </w:tcMar>
          </w:tcPr>
          <w:p w14:paraId="16BC0660" w14:textId="31C51090" w:rsidR="00877942" w:rsidRPr="00390EFB" w:rsidRDefault="00877942" w:rsidP="00602AD8">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 xml:space="preserve">　イ　その他</w:t>
            </w:r>
          </w:p>
        </w:tc>
        <w:tc>
          <w:tcPr>
            <w:tcW w:w="3742" w:type="dxa"/>
            <w:tcBorders>
              <w:top w:val="dotted" w:sz="4" w:space="0" w:color="auto"/>
              <w:left w:val="single" w:sz="4" w:space="0" w:color="auto"/>
              <w:bottom w:val="dotted" w:sz="4" w:space="0" w:color="auto"/>
              <w:right w:val="single" w:sz="4" w:space="0" w:color="auto"/>
            </w:tcBorders>
            <w:tcMar>
              <w:left w:w="0" w:type="dxa"/>
              <w:right w:w="0" w:type="dxa"/>
            </w:tcMar>
            <w:vAlign w:val="center"/>
          </w:tcPr>
          <w:p w14:paraId="6375F7E7" w14:textId="77777777" w:rsidR="00877942" w:rsidRPr="00390EFB" w:rsidRDefault="00443350" w:rsidP="00602AD8">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がんばる地域応援</w:t>
            </w:r>
            <w:r w:rsidR="00CC404C" w:rsidRPr="00390EFB">
              <w:rPr>
                <w:rFonts w:ascii="ＭＳ ゴシック" w:eastAsia="ＭＳ ゴシック" w:hAnsi="ＭＳ ゴシック" w:hint="eastAsia"/>
                <w:color w:val="000000" w:themeColor="text1"/>
                <w:sz w:val="21"/>
              </w:rPr>
              <w:t>事業</w:t>
            </w:r>
            <w:r w:rsidRPr="00390EFB">
              <w:rPr>
                <w:rFonts w:ascii="ＭＳ ゴシック" w:eastAsia="ＭＳ ゴシック" w:hAnsi="ＭＳ ゴシック" w:hint="eastAsia"/>
                <w:color w:val="000000" w:themeColor="text1"/>
                <w:sz w:val="21"/>
              </w:rPr>
              <w:t>補助</w:t>
            </w:r>
          </w:p>
          <w:p w14:paraId="2B70B0A6" w14:textId="77777777" w:rsidR="00BD0FD6" w:rsidRPr="00390EFB" w:rsidRDefault="00BD0FD6" w:rsidP="00602AD8">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○事業内容</w:t>
            </w:r>
          </w:p>
          <w:p w14:paraId="1D358B33" w14:textId="11A4C442" w:rsidR="00BD0FD6" w:rsidRPr="00390EFB" w:rsidRDefault="00BD0FD6" w:rsidP="00602AD8">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市民力・地域力によるまちづくりを実現する団体への補助</w:t>
            </w:r>
          </w:p>
          <w:p w14:paraId="2A29F487" w14:textId="77777777" w:rsidR="00BD0FD6" w:rsidRPr="00390EFB" w:rsidRDefault="00BD0FD6" w:rsidP="00602AD8">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○必要性</w:t>
            </w:r>
          </w:p>
          <w:p w14:paraId="2696A015" w14:textId="77777777" w:rsidR="00BD0FD6" w:rsidRPr="00390EFB" w:rsidRDefault="00BD0FD6" w:rsidP="00602AD8">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地域活性化のため</w:t>
            </w:r>
          </w:p>
          <w:p w14:paraId="7B881294" w14:textId="77777777" w:rsidR="00BD0FD6" w:rsidRPr="00390EFB" w:rsidRDefault="00BD0FD6" w:rsidP="00602AD8">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○効果等</w:t>
            </w:r>
          </w:p>
          <w:p w14:paraId="464D404E" w14:textId="026DAD08" w:rsidR="00BD0FD6" w:rsidRPr="00390EFB" w:rsidRDefault="00BD0FD6" w:rsidP="00602AD8">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地域コミュニティ活動の促進及びふるさと意識の高揚</w:t>
            </w:r>
            <w:r w:rsidR="00E04A7A" w:rsidRPr="00390EFB">
              <w:rPr>
                <w:rFonts w:ascii="ＭＳ ゴシック" w:eastAsia="ＭＳ ゴシック" w:hAnsi="ＭＳ ゴシック" w:hint="eastAsia"/>
                <w:color w:val="000000" w:themeColor="text1"/>
                <w:sz w:val="21"/>
              </w:rPr>
              <w:t>ならびに</w:t>
            </w:r>
            <w:r w:rsidRPr="00390EFB">
              <w:rPr>
                <w:rFonts w:ascii="ＭＳ ゴシック" w:eastAsia="ＭＳ ゴシック" w:hAnsi="ＭＳ ゴシック" w:hint="eastAsia"/>
                <w:color w:val="000000" w:themeColor="text1"/>
                <w:sz w:val="21"/>
              </w:rPr>
              <w:t>地域活性化</w:t>
            </w:r>
          </w:p>
        </w:tc>
        <w:tc>
          <w:tcPr>
            <w:tcW w:w="907" w:type="dxa"/>
            <w:tcBorders>
              <w:top w:val="dotted" w:sz="4" w:space="0" w:color="auto"/>
              <w:left w:val="single" w:sz="4" w:space="0" w:color="auto"/>
              <w:bottom w:val="dotted" w:sz="4" w:space="0" w:color="auto"/>
              <w:right w:val="single" w:sz="4" w:space="0" w:color="auto"/>
            </w:tcBorders>
            <w:tcMar>
              <w:left w:w="0" w:type="dxa"/>
              <w:right w:w="0" w:type="dxa"/>
            </w:tcMar>
            <w:vAlign w:val="center"/>
          </w:tcPr>
          <w:p w14:paraId="1CA8C95A" w14:textId="0EBA7966" w:rsidR="00877942" w:rsidRPr="00390EFB" w:rsidRDefault="00877942" w:rsidP="00602AD8">
            <w:pPr>
              <w:spacing w:line="320" w:lineRule="exact"/>
              <w:jc w:val="center"/>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唐津市</w:t>
            </w:r>
          </w:p>
        </w:tc>
        <w:tc>
          <w:tcPr>
            <w:tcW w:w="567" w:type="dxa"/>
            <w:tcBorders>
              <w:top w:val="dotted" w:sz="4" w:space="0" w:color="auto"/>
              <w:left w:val="single" w:sz="4" w:space="0" w:color="auto"/>
              <w:bottom w:val="dotted" w:sz="4" w:space="0" w:color="auto"/>
              <w:right w:val="single" w:sz="4" w:space="0" w:color="auto"/>
            </w:tcBorders>
            <w:tcMar>
              <w:left w:w="0" w:type="dxa"/>
              <w:right w:w="0" w:type="dxa"/>
            </w:tcMar>
            <w:vAlign w:val="center"/>
          </w:tcPr>
          <w:p w14:paraId="12415372" w14:textId="77777777" w:rsidR="00877942" w:rsidRPr="00390EFB" w:rsidRDefault="00877942" w:rsidP="00602AD8">
            <w:pPr>
              <w:spacing w:line="320" w:lineRule="exact"/>
              <w:rPr>
                <w:rFonts w:ascii="ＭＳ ゴシック" w:eastAsia="ＭＳ ゴシック" w:hAnsi="ＭＳ ゴシック"/>
                <w:color w:val="000000" w:themeColor="text1"/>
                <w:sz w:val="21"/>
              </w:rPr>
            </w:pPr>
          </w:p>
        </w:tc>
      </w:tr>
      <w:tr w:rsidR="00BA04A1" w:rsidRPr="00390EFB" w14:paraId="54F448D6" w14:textId="77777777" w:rsidTr="006A70DB">
        <w:trPr>
          <w:trHeight w:val="675"/>
        </w:trPr>
        <w:tc>
          <w:tcPr>
            <w:tcW w:w="2268" w:type="dxa"/>
            <w:tcBorders>
              <w:left w:val="single" w:sz="4" w:space="0" w:color="auto"/>
              <w:bottom w:val="single" w:sz="4" w:space="0" w:color="auto"/>
              <w:right w:val="single" w:sz="4" w:space="0" w:color="auto"/>
            </w:tcBorders>
            <w:tcMar>
              <w:left w:w="0" w:type="dxa"/>
              <w:right w:w="0" w:type="dxa"/>
            </w:tcMar>
            <w:vAlign w:val="center"/>
          </w:tcPr>
          <w:p w14:paraId="17AD3AB0" w14:textId="77777777" w:rsidR="00BA04A1" w:rsidRPr="00390EFB" w:rsidRDefault="00BA04A1" w:rsidP="00602AD8">
            <w:pPr>
              <w:spacing w:line="320" w:lineRule="exact"/>
              <w:jc w:val="right"/>
              <w:rPr>
                <w:rFonts w:ascii="ＭＳ ゴシック" w:eastAsia="ＭＳ ゴシック" w:hAnsi="ＭＳ ゴシック"/>
                <w:color w:val="000000" w:themeColor="text1"/>
                <w:sz w:val="21"/>
              </w:rPr>
            </w:pPr>
          </w:p>
        </w:tc>
        <w:tc>
          <w:tcPr>
            <w:tcW w:w="1984" w:type="dxa"/>
            <w:tcBorders>
              <w:left w:val="single" w:sz="4" w:space="0" w:color="auto"/>
              <w:bottom w:val="single" w:sz="4" w:space="0" w:color="auto"/>
              <w:right w:val="single" w:sz="4" w:space="0" w:color="auto"/>
            </w:tcBorders>
            <w:tcMar>
              <w:left w:w="0" w:type="dxa"/>
              <w:right w:w="0" w:type="dxa"/>
            </w:tcMar>
          </w:tcPr>
          <w:p w14:paraId="6BB13D50" w14:textId="77777777" w:rsidR="00BA04A1" w:rsidRPr="00390EFB" w:rsidRDefault="00BA04A1" w:rsidP="00602AD8">
            <w:pPr>
              <w:spacing w:line="320" w:lineRule="exact"/>
              <w:rPr>
                <w:rFonts w:ascii="ＭＳ ゴシック" w:eastAsia="ＭＳ ゴシック" w:hAnsi="ＭＳ ゴシック"/>
                <w:color w:val="000000" w:themeColor="text1"/>
                <w:sz w:val="21"/>
              </w:rPr>
            </w:pPr>
          </w:p>
        </w:tc>
        <w:tc>
          <w:tcPr>
            <w:tcW w:w="3742" w:type="dxa"/>
            <w:tcBorders>
              <w:top w:val="dotted" w:sz="4" w:space="0" w:color="auto"/>
              <w:left w:val="single" w:sz="4" w:space="0" w:color="auto"/>
              <w:bottom w:val="single" w:sz="4" w:space="0" w:color="auto"/>
              <w:right w:val="single" w:sz="4" w:space="0" w:color="auto"/>
            </w:tcBorders>
            <w:tcMar>
              <w:left w:w="0" w:type="dxa"/>
              <w:right w:w="0" w:type="dxa"/>
            </w:tcMar>
            <w:vAlign w:val="center"/>
          </w:tcPr>
          <w:p w14:paraId="639AB1A6" w14:textId="77777777" w:rsidR="00BA04A1" w:rsidRPr="00390EFB" w:rsidRDefault="00BA04A1" w:rsidP="00BA04A1">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ふるさとまつり事業補助</w:t>
            </w:r>
          </w:p>
          <w:p w14:paraId="409E0FD6" w14:textId="77777777" w:rsidR="00BA04A1" w:rsidRPr="00390EFB" w:rsidRDefault="00BA04A1" w:rsidP="00BA04A1">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○事業内容</w:t>
            </w:r>
          </w:p>
          <w:p w14:paraId="0AD2591D" w14:textId="77777777" w:rsidR="00BA04A1" w:rsidRPr="00390EFB" w:rsidRDefault="00BA04A1" w:rsidP="00BA04A1">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地域で実施されるふるさとまつり事業の補助</w:t>
            </w:r>
          </w:p>
          <w:p w14:paraId="42B1753E" w14:textId="77777777" w:rsidR="00BA04A1" w:rsidRPr="00390EFB" w:rsidRDefault="00BA04A1" w:rsidP="00BA04A1">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○必要性</w:t>
            </w:r>
          </w:p>
          <w:p w14:paraId="2CEB9ED8" w14:textId="77777777" w:rsidR="00BA04A1" w:rsidRPr="00390EFB" w:rsidRDefault="00BA04A1" w:rsidP="00BA04A1">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地域活性化のため</w:t>
            </w:r>
          </w:p>
          <w:p w14:paraId="66399DB5" w14:textId="77777777" w:rsidR="00BA04A1" w:rsidRPr="00390EFB" w:rsidRDefault="00BA04A1" w:rsidP="00BA04A1">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○効果等</w:t>
            </w:r>
          </w:p>
          <w:p w14:paraId="098A1BEE" w14:textId="4B640F68" w:rsidR="00BA04A1" w:rsidRPr="00390EFB" w:rsidRDefault="00BA04A1" w:rsidP="00BA04A1">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地域コミュニティ活動の促進及びふるさと意識の高揚ならびに地域活性化</w:t>
            </w:r>
          </w:p>
        </w:tc>
        <w:tc>
          <w:tcPr>
            <w:tcW w:w="907" w:type="dxa"/>
            <w:tcBorders>
              <w:top w:val="dotted" w:sz="4" w:space="0" w:color="auto"/>
              <w:left w:val="single" w:sz="4" w:space="0" w:color="auto"/>
              <w:bottom w:val="single" w:sz="4" w:space="0" w:color="auto"/>
              <w:right w:val="single" w:sz="4" w:space="0" w:color="auto"/>
            </w:tcBorders>
            <w:tcMar>
              <w:left w:w="0" w:type="dxa"/>
              <w:right w:w="0" w:type="dxa"/>
            </w:tcMar>
            <w:vAlign w:val="center"/>
          </w:tcPr>
          <w:p w14:paraId="125E224D" w14:textId="77777777" w:rsidR="00BA04A1" w:rsidRPr="00390EFB" w:rsidRDefault="00BA04A1" w:rsidP="00602AD8">
            <w:pPr>
              <w:spacing w:line="320" w:lineRule="exact"/>
              <w:jc w:val="center"/>
              <w:rPr>
                <w:rFonts w:ascii="ＭＳ ゴシック" w:eastAsia="ＭＳ ゴシック" w:hAnsi="ＭＳ ゴシック"/>
                <w:color w:val="000000" w:themeColor="text1"/>
                <w:sz w:val="21"/>
              </w:rPr>
            </w:pPr>
          </w:p>
        </w:tc>
        <w:tc>
          <w:tcPr>
            <w:tcW w:w="567" w:type="dxa"/>
            <w:tcBorders>
              <w:top w:val="dotted" w:sz="4" w:space="0" w:color="auto"/>
              <w:left w:val="single" w:sz="4" w:space="0" w:color="auto"/>
              <w:bottom w:val="single" w:sz="4" w:space="0" w:color="auto"/>
              <w:right w:val="single" w:sz="4" w:space="0" w:color="auto"/>
            </w:tcBorders>
            <w:tcMar>
              <w:left w:w="0" w:type="dxa"/>
              <w:right w:w="0" w:type="dxa"/>
            </w:tcMar>
            <w:vAlign w:val="center"/>
          </w:tcPr>
          <w:p w14:paraId="40569739" w14:textId="77777777" w:rsidR="00BA04A1" w:rsidRPr="00390EFB" w:rsidRDefault="00BA04A1" w:rsidP="00602AD8">
            <w:pPr>
              <w:spacing w:line="320" w:lineRule="exact"/>
              <w:rPr>
                <w:rFonts w:ascii="ＭＳ ゴシック" w:eastAsia="ＭＳ ゴシック" w:hAnsi="ＭＳ ゴシック"/>
                <w:color w:val="000000" w:themeColor="text1"/>
                <w:sz w:val="21"/>
              </w:rPr>
            </w:pPr>
          </w:p>
        </w:tc>
      </w:tr>
    </w:tbl>
    <w:p w14:paraId="3CD5AB44" w14:textId="7A30B381" w:rsidR="0089096C" w:rsidRPr="00390EFB" w:rsidRDefault="003C6204" w:rsidP="00BA04A1">
      <w:pPr>
        <w:rPr>
          <w:color w:val="000000" w:themeColor="text1"/>
        </w:rPr>
      </w:pPr>
      <w:r w:rsidRPr="00390EFB">
        <w:rPr>
          <w:rFonts w:hint="eastAsia"/>
          <w:color w:val="000000" w:themeColor="text1"/>
        </w:rPr>
        <w:t>(5)</w:t>
      </w:r>
      <w:r w:rsidRPr="00390EFB">
        <w:rPr>
          <w:color w:val="000000" w:themeColor="text1"/>
        </w:rPr>
        <w:t xml:space="preserve"> </w:t>
      </w:r>
      <w:r w:rsidR="00211369" w:rsidRPr="00390EFB">
        <w:rPr>
          <w:rFonts w:hint="eastAsia"/>
          <w:color w:val="000000" w:themeColor="text1"/>
        </w:rPr>
        <w:t>公共施設等の考え方</w:t>
      </w:r>
    </w:p>
    <w:p w14:paraId="0B1062D8" w14:textId="6C18220C" w:rsidR="00C57F4B" w:rsidRPr="00390EFB" w:rsidRDefault="0089096C" w:rsidP="0089096C">
      <w:pPr>
        <w:ind w:leftChars="100" w:left="496" w:hangingChars="100" w:hanging="248"/>
        <w:rPr>
          <w:color w:val="000000" w:themeColor="text1"/>
        </w:rPr>
      </w:pPr>
      <w:r w:rsidRPr="00390EFB">
        <w:rPr>
          <w:rFonts w:hint="eastAsia"/>
          <w:color w:val="000000" w:themeColor="text1"/>
        </w:rPr>
        <w:t xml:space="preserve">　　都市交流施設の方針は、「</w:t>
      </w:r>
      <w:r w:rsidRPr="00390EFB">
        <w:rPr>
          <w:rFonts w:hint="eastAsia"/>
          <w:bCs/>
          <w:color w:val="000000" w:themeColor="text1"/>
        </w:rPr>
        <w:t>民営化できる施設は民営化を進め、施設の利用状況によっては用途廃止を進める。ただし、避難施設としての機能は維持する</w:t>
      </w:r>
      <w:r w:rsidRPr="00390EFB">
        <w:rPr>
          <w:rFonts w:hint="eastAsia"/>
          <w:color w:val="000000" w:themeColor="text1"/>
        </w:rPr>
        <w:t>」である。</w:t>
      </w:r>
    </w:p>
    <w:p w14:paraId="7CE328A4" w14:textId="1FE6EA4D" w:rsidR="00C57F4B" w:rsidRPr="00390EFB" w:rsidRDefault="00C57F4B" w:rsidP="00C57F4B">
      <w:pPr>
        <w:rPr>
          <w:color w:val="000000" w:themeColor="text1"/>
        </w:rPr>
      </w:pPr>
    </w:p>
    <w:p w14:paraId="78B75CE4" w14:textId="012762AF" w:rsidR="00C57F4B" w:rsidRPr="00390EFB" w:rsidRDefault="00C57F4B" w:rsidP="00C57F4B">
      <w:pPr>
        <w:rPr>
          <w:rFonts w:ascii="ＭＳ ゴシック" w:eastAsia="ＭＳ ゴシック" w:hAnsi="ＭＳ ゴシック"/>
          <w:color w:val="000000" w:themeColor="text1"/>
        </w:rPr>
      </w:pPr>
      <w:r w:rsidRPr="00390EFB">
        <w:rPr>
          <w:rFonts w:ascii="ＭＳ ゴシック" w:eastAsia="ＭＳ ゴシック" w:hAnsi="ＭＳ ゴシック" w:hint="eastAsia"/>
          <w:color w:val="000000" w:themeColor="text1"/>
        </w:rPr>
        <w:t>２　産業の振興</w:t>
      </w:r>
    </w:p>
    <w:p w14:paraId="184FFBE4" w14:textId="6FB0A9A5" w:rsidR="00C57F4B" w:rsidRPr="00390EFB" w:rsidRDefault="00C57F4B" w:rsidP="00C57F4B">
      <w:pPr>
        <w:rPr>
          <w:color w:val="000000" w:themeColor="text1"/>
        </w:rPr>
      </w:pPr>
      <w:r w:rsidRPr="00390EFB">
        <w:rPr>
          <w:rFonts w:hint="eastAsia"/>
          <w:color w:val="000000" w:themeColor="text1"/>
        </w:rPr>
        <w:t xml:space="preserve">　(1)</w:t>
      </w:r>
      <w:r w:rsidRPr="00390EFB">
        <w:rPr>
          <w:color w:val="000000" w:themeColor="text1"/>
        </w:rPr>
        <w:t xml:space="preserve"> </w:t>
      </w:r>
      <w:r w:rsidRPr="00390EFB">
        <w:rPr>
          <w:rFonts w:hint="eastAsia"/>
          <w:color w:val="000000" w:themeColor="text1"/>
        </w:rPr>
        <w:t>基本方針</w:t>
      </w:r>
    </w:p>
    <w:p w14:paraId="2C38AE6C" w14:textId="77777777" w:rsidR="007932D9" w:rsidRPr="00390EFB" w:rsidRDefault="00666E1C" w:rsidP="007932D9">
      <w:pPr>
        <w:ind w:leftChars="100" w:left="496" w:hangingChars="100" w:hanging="248"/>
        <w:rPr>
          <w:color w:val="000000" w:themeColor="text1"/>
        </w:rPr>
      </w:pPr>
      <w:r w:rsidRPr="00390EFB">
        <w:rPr>
          <w:rFonts w:hint="eastAsia"/>
          <w:color w:val="000000" w:themeColor="text1"/>
        </w:rPr>
        <w:lastRenderedPageBreak/>
        <w:t xml:space="preserve">　　産業の振興は、就業の場（雇用）の創出、所得の確保等により過疎地域における人口（特に若者）の流出を防止し、過疎地域の自立を図って</w:t>
      </w:r>
      <w:r w:rsidR="00CA1986" w:rsidRPr="00390EFB">
        <w:rPr>
          <w:rFonts w:hint="eastAsia"/>
          <w:color w:val="000000" w:themeColor="text1"/>
        </w:rPr>
        <w:t>いく</w:t>
      </w:r>
      <w:r w:rsidRPr="00390EFB">
        <w:rPr>
          <w:rFonts w:hint="eastAsia"/>
          <w:color w:val="000000" w:themeColor="text1"/>
        </w:rPr>
        <w:t>うえで極めて重要な課題で</w:t>
      </w:r>
      <w:r w:rsidR="00AE310C" w:rsidRPr="00390EFB">
        <w:rPr>
          <w:rFonts w:hint="eastAsia"/>
          <w:color w:val="000000" w:themeColor="text1"/>
        </w:rPr>
        <w:t>ある</w:t>
      </w:r>
      <w:r w:rsidRPr="00390EFB">
        <w:rPr>
          <w:rFonts w:hint="eastAsia"/>
          <w:color w:val="000000" w:themeColor="text1"/>
        </w:rPr>
        <w:t>。</w:t>
      </w:r>
    </w:p>
    <w:p w14:paraId="5C3ABA0E" w14:textId="5C4CB22C" w:rsidR="00666E1C" w:rsidRPr="00390EFB" w:rsidRDefault="00666E1C" w:rsidP="007932D9">
      <w:pPr>
        <w:ind w:leftChars="200" w:left="496" w:firstLineChars="100" w:firstLine="248"/>
        <w:rPr>
          <w:color w:val="000000" w:themeColor="text1"/>
        </w:rPr>
      </w:pPr>
      <w:r w:rsidRPr="00390EFB">
        <w:rPr>
          <w:rFonts w:hint="eastAsia"/>
          <w:color w:val="000000" w:themeColor="text1"/>
        </w:rPr>
        <w:t>これまで企業の誘致、中小企業に対する技術面や金融面からの支援等により過疎地域の産業振興を図って</w:t>
      </w:r>
      <w:r w:rsidR="000977B6" w:rsidRPr="00390EFB">
        <w:rPr>
          <w:rFonts w:hint="eastAsia"/>
          <w:color w:val="000000" w:themeColor="text1"/>
        </w:rPr>
        <w:t>おり、</w:t>
      </w:r>
      <w:r w:rsidR="00890098" w:rsidRPr="00390EFB">
        <w:rPr>
          <w:rFonts w:hint="eastAsia"/>
          <w:color w:val="000000" w:themeColor="text1"/>
        </w:rPr>
        <w:t>今後もそれぞれの地域特性、</w:t>
      </w:r>
      <w:r w:rsidRPr="00390EFB">
        <w:rPr>
          <w:rFonts w:hint="eastAsia"/>
          <w:color w:val="000000" w:themeColor="text1"/>
        </w:rPr>
        <w:t>資源等を活かし、</w:t>
      </w:r>
      <w:r w:rsidR="00281884" w:rsidRPr="00390EFB">
        <w:rPr>
          <w:rFonts w:hint="eastAsia"/>
          <w:color w:val="000000" w:themeColor="text1"/>
        </w:rPr>
        <w:t>県及び近隣自治体等と連携を</w:t>
      </w:r>
      <w:r w:rsidR="00CA1986" w:rsidRPr="00390EFB">
        <w:rPr>
          <w:rFonts w:hint="eastAsia"/>
          <w:color w:val="000000" w:themeColor="text1"/>
        </w:rPr>
        <w:t>とりながら</w:t>
      </w:r>
      <w:r w:rsidRPr="00390EFB">
        <w:rPr>
          <w:rFonts w:hint="eastAsia"/>
          <w:color w:val="000000" w:themeColor="text1"/>
        </w:rPr>
        <w:t>、次のような総合的な振興策を通じた雇用創出により定住を促進してい</w:t>
      </w:r>
      <w:r w:rsidR="00AE310C" w:rsidRPr="00390EFB">
        <w:rPr>
          <w:rFonts w:hint="eastAsia"/>
          <w:color w:val="000000" w:themeColor="text1"/>
        </w:rPr>
        <w:t>く。</w:t>
      </w:r>
    </w:p>
    <w:p w14:paraId="54008167" w14:textId="40CC4A6D" w:rsidR="00666E1C" w:rsidRPr="00390EFB" w:rsidRDefault="00AE310C" w:rsidP="00614765">
      <w:pPr>
        <w:ind w:firstLineChars="200" w:firstLine="496"/>
        <w:rPr>
          <w:color w:val="000000" w:themeColor="text1"/>
        </w:rPr>
      </w:pPr>
      <w:r w:rsidRPr="00390EFB">
        <w:rPr>
          <w:rFonts w:hint="eastAsia"/>
          <w:color w:val="000000" w:themeColor="text1"/>
        </w:rPr>
        <w:t xml:space="preserve">ア　</w:t>
      </w:r>
      <w:r w:rsidR="00666E1C" w:rsidRPr="00390EFB">
        <w:rPr>
          <w:color w:val="000000" w:themeColor="text1"/>
        </w:rPr>
        <w:t>地域の自然条件を活かした農林水産業の振興</w:t>
      </w:r>
    </w:p>
    <w:p w14:paraId="32712FD9" w14:textId="3FA3CD1B" w:rsidR="00666E1C" w:rsidRPr="00390EFB" w:rsidRDefault="00AE310C" w:rsidP="00614765">
      <w:pPr>
        <w:ind w:firstLineChars="200" w:firstLine="496"/>
        <w:rPr>
          <w:color w:val="000000" w:themeColor="text1"/>
        </w:rPr>
      </w:pPr>
      <w:r w:rsidRPr="00390EFB">
        <w:rPr>
          <w:rFonts w:hint="eastAsia"/>
          <w:color w:val="000000" w:themeColor="text1"/>
        </w:rPr>
        <w:t xml:space="preserve">イ　</w:t>
      </w:r>
      <w:r w:rsidR="00666E1C" w:rsidRPr="00390EFB">
        <w:rPr>
          <w:color w:val="000000" w:themeColor="text1"/>
        </w:rPr>
        <w:t>魅力ある観光地づくり</w:t>
      </w:r>
    </w:p>
    <w:p w14:paraId="3B457318" w14:textId="31294D9A" w:rsidR="00666E1C" w:rsidRPr="00390EFB" w:rsidRDefault="00AE310C" w:rsidP="00614765">
      <w:pPr>
        <w:ind w:firstLineChars="200" w:firstLine="496"/>
        <w:rPr>
          <w:color w:val="000000" w:themeColor="text1"/>
        </w:rPr>
      </w:pPr>
      <w:r w:rsidRPr="00390EFB">
        <w:rPr>
          <w:rFonts w:hint="eastAsia"/>
          <w:color w:val="000000" w:themeColor="text1"/>
        </w:rPr>
        <w:t xml:space="preserve">ウ　</w:t>
      </w:r>
      <w:r w:rsidR="00666E1C" w:rsidRPr="00390EFB">
        <w:rPr>
          <w:color w:val="000000" w:themeColor="text1"/>
        </w:rPr>
        <w:t>商店及び商店街の活性化</w:t>
      </w:r>
    </w:p>
    <w:p w14:paraId="725D42B2" w14:textId="7BCD86AA" w:rsidR="00666E1C" w:rsidRPr="00390EFB" w:rsidRDefault="00AE310C" w:rsidP="00614765">
      <w:pPr>
        <w:ind w:firstLineChars="200" w:firstLine="496"/>
        <w:rPr>
          <w:color w:val="000000" w:themeColor="text1"/>
        </w:rPr>
      </w:pPr>
      <w:r w:rsidRPr="00390EFB">
        <w:rPr>
          <w:rFonts w:hint="eastAsia"/>
          <w:color w:val="000000" w:themeColor="text1"/>
        </w:rPr>
        <w:t xml:space="preserve">エ　</w:t>
      </w:r>
      <w:r w:rsidR="00666E1C" w:rsidRPr="00390EFB">
        <w:rPr>
          <w:color w:val="000000" w:themeColor="text1"/>
        </w:rPr>
        <w:t>企業の積極的な誘致</w:t>
      </w:r>
    </w:p>
    <w:p w14:paraId="7ED4A4D7" w14:textId="79426693" w:rsidR="00666E1C" w:rsidRPr="00390EFB" w:rsidRDefault="00AE310C" w:rsidP="00614765">
      <w:pPr>
        <w:ind w:firstLineChars="200" w:firstLine="496"/>
        <w:rPr>
          <w:color w:val="000000" w:themeColor="text1"/>
        </w:rPr>
      </w:pPr>
      <w:r w:rsidRPr="00390EFB">
        <w:rPr>
          <w:rFonts w:hint="eastAsia"/>
          <w:color w:val="000000" w:themeColor="text1"/>
        </w:rPr>
        <w:t xml:space="preserve">オ　</w:t>
      </w:r>
      <w:r w:rsidR="00666E1C" w:rsidRPr="00390EFB">
        <w:rPr>
          <w:color w:val="000000" w:themeColor="text1"/>
        </w:rPr>
        <w:t>創業及びベンチャー支援等による内発的な産業創出</w:t>
      </w:r>
    </w:p>
    <w:p w14:paraId="3EC4C7D0" w14:textId="18CAF6BB" w:rsidR="00666E1C" w:rsidRPr="00390EFB" w:rsidRDefault="00AE310C" w:rsidP="00614765">
      <w:pPr>
        <w:ind w:leftChars="200" w:left="744" w:hangingChars="100" w:hanging="248"/>
        <w:rPr>
          <w:color w:val="000000" w:themeColor="text1"/>
        </w:rPr>
      </w:pPr>
      <w:r w:rsidRPr="00390EFB">
        <w:rPr>
          <w:rFonts w:hint="eastAsia"/>
          <w:color w:val="000000" w:themeColor="text1"/>
        </w:rPr>
        <w:t xml:space="preserve">カ　</w:t>
      </w:r>
      <w:r w:rsidR="00666E1C" w:rsidRPr="00390EFB">
        <w:rPr>
          <w:color w:val="000000" w:themeColor="text1"/>
        </w:rPr>
        <w:t>市場の動向や消費者ニーズに対応し、地域資源を活かした新たな加工産品の開発等による地場産業の育成</w:t>
      </w:r>
    </w:p>
    <w:p w14:paraId="5F017FC8" w14:textId="79C87CB6" w:rsidR="00C57F4B" w:rsidRPr="00390EFB" w:rsidRDefault="00AE310C" w:rsidP="00614765">
      <w:pPr>
        <w:ind w:firstLineChars="200" w:firstLine="496"/>
        <w:rPr>
          <w:color w:val="000000" w:themeColor="text1"/>
        </w:rPr>
      </w:pPr>
      <w:r w:rsidRPr="00390EFB">
        <w:rPr>
          <w:rFonts w:hint="eastAsia"/>
          <w:color w:val="000000" w:themeColor="text1"/>
        </w:rPr>
        <w:t xml:space="preserve">キ　</w:t>
      </w:r>
      <w:r w:rsidR="00666E1C" w:rsidRPr="00390EFB">
        <w:rPr>
          <w:color w:val="000000" w:themeColor="text1"/>
        </w:rPr>
        <w:t>人材育成等のソフト面での産業基盤づくり</w:t>
      </w:r>
    </w:p>
    <w:p w14:paraId="540EA076" w14:textId="1D919C7A" w:rsidR="003E0016" w:rsidRPr="00390EFB" w:rsidRDefault="00C57F4B" w:rsidP="003E0016">
      <w:pPr>
        <w:ind w:firstLineChars="100" w:firstLine="248"/>
        <w:rPr>
          <w:color w:val="000000" w:themeColor="text1"/>
        </w:rPr>
      </w:pPr>
      <w:r w:rsidRPr="00390EFB">
        <w:rPr>
          <w:rFonts w:hint="eastAsia"/>
          <w:color w:val="000000" w:themeColor="text1"/>
        </w:rPr>
        <w:t>(2)</w:t>
      </w:r>
      <w:r w:rsidRPr="00390EFB">
        <w:rPr>
          <w:color w:val="000000" w:themeColor="text1"/>
        </w:rPr>
        <w:t xml:space="preserve"> </w:t>
      </w:r>
      <w:r w:rsidRPr="00390EFB">
        <w:rPr>
          <w:rFonts w:hint="eastAsia"/>
          <w:color w:val="000000" w:themeColor="text1"/>
        </w:rPr>
        <w:t>現況と問題点</w:t>
      </w:r>
    </w:p>
    <w:p w14:paraId="3133BF44" w14:textId="1A7188A4" w:rsidR="00C57F4B" w:rsidRPr="00390EFB" w:rsidRDefault="00AE310C" w:rsidP="00C57F4B">
      <w:pPr>
        <w:rPr>
          <w:color w:val="000000" w:themeColor="text1"/>
        </w:rPr>
      </w:pPr>
      <w:r w:rsidRPr="00390EFB">
        <w:rPr>
          <w:rFonts w:hint="eastAsia"/>
          <w:color w:val="000000" w:themeColor="text1"/>
        </w:rPr>
        <w:t xml:space="preserve">　　ア　農業</w:t>
      </w:r>
    </w:p>
    <w:p w14:paraId="367095E7" w14:textId="508B4E63" w:rsidR="007932D9" w:rsidRPr="00390EFB" w:rsidRDefault="00AE310C" w:rsidP="007932D9">
      <w:pPr>
        <w:ind w:leftChars="100" w:left="744" w:hangingChars="200" w:hanging="496"/>
        <w:rPr>
          <w:color w:val="000000" w:themeColor="text1"/>
        </w:rPr>
      </w:pPr>
      <w:r w:rsidRPr="00390EFB">
        <w:rPr>
          <w:rFonts w:hint="eastAsia"/>
          <w:color w:val="000000" w:themeColor="text1"/>
        </w:rPr>
        <w:t xml:space="preserve">　　　過疎地域の基幹産業である農業は、生産額の伸び悩み</w:t>
      </w:r>
      <w:r w:rsidR="00890098" w:rsidRPr="00390EFB">
        <w:rPr>
          <w:rFonts w:hint="eastAsia"/>
          <w:color w:val="000000" w:themeColor="text1"/>
        </w:rPr>
        <w:t>並びに</w:t>
      </w:r>
      <w:r w:rsidRPr="00390EFB">
        <w:rPr>
          <w:rFonts w:hint="eastAsia"/>
          <w:color w:val="000000" w:themeColor="text1"/>
        </w:rPr>
        <w:t>農業就業者の減少</w:t>
      </w:r>
      <w:r w:rsidR="00890098" w:rsidRPr="00390EFB">
        <w:rPr>
          <w:rFonts w:hint="eastAsia"/>
          <w:color w:val="000000" w:themeColor="text1"/>
        </w:rPr>
        <w:t>及び</w:t>
      </w:r>
      <w:r w:rsidRPr="00390EFB">
        <w:rPr>
          <w:rFonts w:hint="eastAsia"/>
          <w:color w:val="000000" w:themeColor="text1"/>
        </w:rPr>
        <w:t>高齢化の進行により、厳しい経営状況にある。特に中山間地域においては、平地に比べ自然的</w:t>
      </w:r>
      <w:r w:rsidR="00890098" w:rsidRPr="00390EFB">
        <w:rPr>
          <w:rFonts w:hint="eastAsia"/>
          <w:color w:val="000000" w:themeColor="text1"/>
        </w:rPr>
        <w:t>、経済的、社会的な条件が不利な地域であることにより担い手の減少、</w:t>
      </w:r>
      <w:r w:rsidRPr="00390EFB">
        <w:rPr>
          <w:rFonts w:hint="eastAsia"/>
          <w:color w:val="000000" w:themeColor="text1"/>
        </w:rPr>
        <w:t>耕作放棄地の増加等の問題が発生し、農業生産への影響に加え、水源かん養等の過疎地域の持つ多面的機能の低下が深刻化している。</w:t>
      </w:r>
    </w:p>
    <w:p w14:paraId="11BBD0CE" w14:textId="67D94376" w:rsidR="007932D9" w:rsidRPr="00390EFB" w:rsidRDefault="00890098" w:rsidP="007932D9">
      <w:pPr>
        <w:ind w:leftChars="300" w:left="745" w:firstLineChars="100" w:firstLine="248"/>
        <w:rPr>
          <w:color w:val="000000" w:themeColor="text1"/>
        </w:rPr>
      </w:pPr>
      <w:r w:rsidRPr="00390EFB">
        <w:rPr>
          <w:rFonts w:hint="eastAsia"/>
          <w:color w:val="000000" w:themeColor="text1"/>
        </w:rPr>
        <w:t>さら</w:t>
      </w:r>
      <w:r w:rsidR="00AE310C" w:rsidRPr="00390EFB">
        <w:rPr>
          <w:rFonts w:hint="eastAsia"/>
          <w:color w:val="000000" w:themeColor="text1"/>
        </w:rPr>
        <w:t>に、近年、中山間地域を中心にイノシシ、サル、アナグマ等有害鳥獣による農作物への被害が拡大し、農家に大きな損害を与えている。</w:t>
      </w:r>
    </w:p>
    <w:p w14:paraId="1093BC65" w14:textId="6B1E3144" w:rsidR="00AE310C" w:rsidRPr="00390EFB" w:rsidRDefault="00AE310C" w:rsidP="007932D9">
      <w:pPr>
        <w:ind w:leftChars="300" w:left="745" w:firstLineChars="100" w:firstLine="248"/>
        <w:rPr>
          <w:color w:val="000000" w:themeColor="text1"/>
        </w:rPr>
      </w:pPr>
      <w:r w:rsidRPr="00390EFB">
        <w:rPr>
          <w:rFonts w:hint="eastAsia"/>
          <w:color w:val="000000" w:themeColor="text1"/>
        </w:rPr>
        <w:t>畜産業については、</w:t>
      </w:r>
      <w:r w:rsidR="008F131A" w:rsidRPr="00390EFB">
        <w:rPr>
          <w:rFonts w:hint="eastAsia"/>
          <w:color w:val="000000" w:themeColor="text1"/>
        </w:rPr>
        <w:t>高齢化の進展と</w:t>
      </w:r>
      <w:r w:rsidRPr="00390EFB">
        <w:rPr>
          <w:rFonts w:hint="eastAsia"/>
          <w:color w:val="000000" w:themeColor="text1"/>
        </w:rPr>
        <w:t>後継者不足</w:t>
      </w:r>
      <w:r w:rsidR="00890098" w:rsidRPr="00390EFB">
        <w:rPr>
          <w:rFonts w:hint="eastAsia"/>
          <w:color w:val="000000" w:themeColor="text1"/>
        </w:rPr>
        <w:t>に加え、</w:t>
      </w:r>
      <w:r w:rsidR="008F131A" w:rsidRPr="00390EFB">
        <w:rPr>
          <w:rFonts w:hint="eastAsia"/>
          <w:color w:val="000000" w:themeColor="text1"/>
        </w:rPr>
        <w:t>配合飼料</w:t>
      </w:r>
      <w:r w:rsidRPr="00390EFB">
        <w:rPr>
          <w:rFonts w:hint="eastAsia"/>
          <w:color w:val="000000" w:themeColor="text1"/>
        </w:rPr>
        <w:t>の価格高騰等により厳しい経営状況にある。離農の歯止めと畜産経営の安定強化が</w:t>
      </w:r>
      <w:r w:rsidR="008F131A" w:rsidRPr="00390EFB">
        <w:rPr>
          <w:rFonts w:hint="eastAsia"/>
          <w:color w:val="000000" w:themeColor="text1"/>
        </w:rPr>
        <w:t>喫緊</w:t>
      </w:r>
      <w:r w:rsidRPr="00390EFB">
        <w:rPr>
          <w:rFonts w:hint="eastAsia"/>
          <w:color w:val="000000" w:themeColor="text1"/>
        </w:rPr>
        <w:t>の課題となっている。</w:t>
      </w:r>
    </w:p>
    <w:p w14:paraId="4669F7F5" w14:textId="45EB1235" w:rsidR="00AE310C" w:rsidRPr="00390EFB" w:rsidRDefault="00AE310C" w:rsidP="00AE310C">
      <w:pPr>
        <w:rPr>
          <w:color w:val="000000" w:themeColor="text1"/>
        </w:rPr>
      </w:pPr>
      <w:r w:rsidRPr="00390EFB">
        <w:rPr>
          <w:rFonts w:hint="eastAsia"/>
          <w:color w:val="000000" w:themeColor="text1"/>
        </w:rPr>
        <w:lastRenderedPageBreak/>
        <w:t xml:space="preserve">　　イ　林業</w:t>
      </w:r>
    </w:p>
    <w:p w14:paraId="1BADEB32" w14:textId="757772D1" w:rsidR="007932D9" w:rsidRPr="00390EFB" w:rsidRDefault="00AE310C" w:rsidP="007932D9">
      <w:pPr>
        <w:ind w:leftChars="100" w:left="744" w:hangingChars="200" w:hanging="496"/>
        <w:rPr>
          <w:color w:val="000000" w:themeColor="text1"/>
        </w:rPr>
      </w:pPr>
      <w:r w:rsidRPr="00390EFB">
        <w:rPr>
          <w:rFonts w:hint="eastAsia"/>
          <w:color w:val="000000" w:themeColor="text1"/>
        </w:rPr>
        <w:t xml:space="preserve">　　　林業は、県内有数の森林地帯を保有しているが、輸入木材との価格競争の激化に加え</w:t>
      </w:r>
      <w:r w:rsidR="00890098" w:rsidRPr="00390EFB">
        <w:rPr>
          <w:rFonts w:hint="eastAsia"/>
          <w:color w:val="000000" w:themeColor="text1"/>
        </w:rPr>
        <w:t>、</w:t>
      </w:r>
      <w:r w:rsidRPr="00390EFB">
        <w:rPr>
          <w:rFonts w:hint="eastAsia"/>
          <w:color w:val="000000" w:themeColor="text1"/>
        </w:rPr>
        <w:t>林業従事者の高齢化や後継者不足、森林管理面のコスト高騰による森林の手入れ不足等、将来の見通しは厳しい状況にある。</w:t>
      </w:r>
    </w:p>
    <w:p w14:paraId="66265DEF" w14:textId="535269B3" w:rsidR="00AE310C" w:rsidRPr="00390EFB" w:rsidRDefault="00AE310C" w:rsidP="007932D9">
      <w:pPr>
        <w:ind w:leftChars="300" w:left="745" w:firstLineChars="100" w:firstLine="248"/>
        <w:rPr>
          <w:color w:val="000000" w:themeColor="text1"/>
        </w:rPr>
      </w:pPr>
      <w:r w:rsidRPr="00390EFB">
        <w:rPr>
          <w:rFonts w:hint="eastAsia"/>
          <w:color w:val="000000" w:themeColor="text1"/>
        </w:rPr>
        <w:t>このような状況の中、森林や林業の担い手として森林組合等により森林の整備が進められている。</w:t>
      </w:r>
    </w:p>
    <w:p w14:paraId="6C77CB20" w14:textId="5B34B2EC" w:rsidR="00AE310C" w:rsidRPr="00390EFB" w:rsidRDefault="00AE310C" w:rsidP="00AE310C">
      <w:pPr>
        <w:rPr>
          <w:color w:val="000000" w:themeColor="text1"/>
        </w:rPr>
      </w:pPr>
      <w:r w:rsidRPr="00390EFB">
        <w:rPr>
          <w:rFonts w:hint="eastAsia"/>
          <w:color w:val="000000" w:themeColor="text1"/>
        </w:rPr>
        <w:t xml:space="preserve">　　ウ　水産業</w:t>
      </w:r>
    </w:p>
    <w:p w14:paraId="7C6C292D" w14:textId="77777777" w:rsidR="007932D9" w:rsidRPr="00390EFB" w:rsidRDefault="00AE310C" w:rsidP="007932D9">
      <w:pPr>
        <w:ind w:leftChars="100" w:left="744" w:hangingChars="200" w:hanging="496"/>
        <w:rPr>
          <w:color w:val="000000" w:themeColor="text1"/>
        </w:rPr>
      </w:pPr>
      <w:r w:rsidRPr="00390EFB">
        <w:rPr>
          <w:rFonts w:hint="eastAsia"/>
          <w:color w:val="000000" w:themeColor="text1"/>
        </w:rPr>
        <w:t xml:space="preserve">　　　水産業は、市内</w:t>
      </w:r>
      <w:r w:rsidR="00B5090F" w:rsidRPr="00390EFB">
        <w:rPr>
          <w:rFonts w:hint="eastAsia"/>
          <w:color w:val="000000" w:themeColor="text1"/>
        </w:rPr>
        <w:t>24漁港（うち過疎地域17</w:t>
      </w:r>
      <w:r w:rsidRPr="00390EFB">
        <w:rPr>
          <w:rFonts w:hint="eastAsia"/>
          <w:color w:val="000000" w:themeColor="text1"/>
        </w:rPr>
        <w:t>漁港）を拠点に沿岸イカ釣り、はえ縄、</w:t>
      </w:r>
      <w:r w:rsidR="008F131A" w:rsidRPr="00390EFB">
        <w:rPr>
          <w:rFonts w:hint="eastAsia"/>
          <w:color w:val="000000" w:themeColor="text1"/>
        </w:rPr>
        <w:t>採介藻</w:t>
      </w:r>
      <w:r w:rsidRPr="00390EFB">
        <w:rPr>
          <w:rFonts w:hint="eastAsia"/>
          <w:color w:val="000000" w:themeColor="text1"/>
        </w:rPr>
        <w:t>、底引き網等の漁業を行っている。</w:t>
      </w:r>
    </w:p>
    <w:p w14:paraId="1E774826" w14:textId="4B329F7E" w:rsidR="007932D9" w:rsidRPr="00390EFB" w:rsidRDefault="00AE310C" w:rsidP="007932D9">
      <w:pPr>
        <w:ind w:leftChars="300" w:left="745" w:firstLineChars="100" w:firstLine="248"/>
        <w:rPr>
          <w:color w:val="000000" w:themeColor="text1"/>
        </w:rPr>
      </w:pPr>
      <w:r w:rsidRPr="00390EFB">
        <w:rPr>
          <w:rFonts w:hint="eastAsia"/>
          <w:color w:val="000000" w:themeColor="text1"/>
        </w:rPr>
        <w:t>本市は、新鮮な魚介類を求める観光客が多い観光地であり、福岡市等の都市部へも多くの水産物を供給する九州有数の産地であるが、燃油</w:t>
      </w:r>
      <w:r w:rsidR="00890098" w:rsidRPr="00390EFB">
        <w:rPr>
          <w:rFonts w:hint="eastAsia"/>
          <w:color w:val="000000" w:themeColor="text1"/>
        </w:rPr>
        <w:t>及び</w:t>
      </w:r>
      <w:r w:rsidRPr="00390EFB">
        <w:rPr>
          <w:rFonts w:hint="eastAsia"/>
          <w:color w:val="000000" w:themeColor="text1"/>
        </w:rPr>
        <w:t>資材の高騰、魚価の低迷、漁獲量の減少などで漁業者の経営が悪化しており、漁業者の高齢化や減少も進んでいる。漁業者の減少がこのまま続けば、本市の観光業、水産加工業等の経営悪化をはじめ、本市の過疎化へ大きな影響を与えると考えている。</w:t>
      </w:r>
    </w:p>
    <w:p w14:paraId="57D734E2" w14:textId="77777777" w:rsidR="007932D9" w:rsidRPr="00390EFB" w:rsidRDefault="00AE310C" w:rsidP="007932D9">
      <w:pPr>
        <w:ind w:leftChars="300" w:left="745" w:firstLineChars="100" w:firstLine="248"/>
        <w:rPr>
          <w:color w:val="000000" w:themeColor="text1"/>
        </w:rPr>
      </w:pPr>
      <w:r w:rsidRPr="00390EFB">
        <w:rPr>
          <w:rFonts w:hint="eastAsia"/>
          <w:color w:val="000000" w:themeColor="text1"/>
        </w:rPr>
        <w:t>漁港施設の状況は、昭和</w:t>
      </w:r>
      <w:r w:rsidR="00B5090F" w:rsidRPr="00390EFB">
        <w:rPr>
          <w:rFonts w:hint="eastAsia"/>
          <w:color w:val="000000" w:themeColor="text1"/>
        </w:rPr>
        <w:t>40</w:t>
      </w:r>
      <w:r w:rsidRPr="00390EFB">
        <w:rPr>
          <w:rFonts w:hint="eastAsia"/>
          <w:color w:val="000000" w:themeColor="text1"/>
        </w:rPr>
        <w:t>年代以前に整備されたものが多く、経年劣化、近年の潮位上昇及び大型台風、大規模地震等に対応する整備が必要となっている。</w:t>
      </w:r>
    </w:p>
    <w:p w14:paraId="676558AC" w14:textId="4E97C494" w:rsidR="00AE310C" w:rsidRPr="00390EFB" w:rsidRDefault="00AE310C" w:rsidP="007932D9">
      <w:pPr>
        <w:ind w:leftChars="300" w:left="745" w:firstLineChars="100" w:firstLine="248"/>
        <w:rPr>
          <w:color w:val="000000" w:themeColor="text1"/>
        </w:rPr>
      </w:pPr>
      <w:r w:rsidRPr="00390EFB">
        <w:rPr>
          <w:rFonts w:hint="eastAsia"/>
          <w:color w:val="000000" w:themeColor="text1"/>
        </w:rPr>
        <w:t>水産物供給基盤施設は、漁業経営の悪化のため施設の近代化が進</w:t>
      </w:r>
      <w:r w:rsidR="00890098" w:rsidRPr="00390EFB">
        <w:rPr>
          <w:rFonts w:hint="eastAsia"/>
          <w:color w:val="000000" w:themeColor="text1"/>
        </w:rPr>
        <w:t>んでおらず、漁業者の高齢化や減少、漁業者の衛生管理、産地間競争及び</w:t>
      </w:r>
      <w:r w:rsidRPr="00390EFB">
        <w:rPr>
          <w:rFonts w:hint="eastAsia"/>
          <w:color w:val="000000" w:themeColor="text1"/>
        </w:rPr>
        <w:t>省エネルギー化に対応する整備が必要となっている。</w:t>
      </w:r>
    </w:p>
    <w:p w14:paraId="037CCE75" w14:textId="290AAFA5" w:rsidR="003E0016" w:rsidRPr="00390EFB" w:rsidRDefault="003E0016" w:rsidP="003E0016">
      <w:pPr>
        <w:rPr>
          <w:color w:val="000000" w:themeColor="text1"/>
        </w:rPr>
      </w:pPr>
      <w:r w:rsidRPr="00390EFB">
        <w:rPr>
          <w:rFonts w:hint="eastAsia"/>
          <w:color w:val="000000" w:themeColor="text1"/>
        </w:rPr>
        <w:t xml:space="preserve">　　エ　地場産業</w:t>
      </w:r>
    </w:p>
    <w:p w14:paraId="1A0126C8" w14:textId="6EB7107A" w:rsidR="003E0016" w:rsidRPr="00390EFB" w:rsidRDefault="003E0016" w:rsidP="007932D9">
      <w:pPr>
        <w:ind w:leftChars="100" w:left="744" w:hangingChars="200" w:hanging="496"/>
        <w:rPr>
          <w:color w:val="000000" w:themeColor="text1"/>
        </w:rPr>
      </w:pPr>
      <w:r w:rsidRPr="00390EFB">
        <w:rPr>
          <w:rFonts w:hint="eastAsia"/>
          <w:color w:val="000000" w:themeColor="text1"/>
        </w:rPr>
        <w:t xml:space="preserve">　　　地域特性を活かした農産物の加工食品や玄界灘の魚介類を加工した冷凍食品、そして伝統的工芸品「</w:t>
      </w:r>
      <w:r w:rsidR="00890098" w:rsidRPr="00390EFB">
        <w:rPr>
          <w:rFonts w:hint="eastAsia"/>
          <w:color w:val="000000" w:themeColor="text1"/>
        </w:rPr>
        <w:t>唐津焼」は、消費者ニーズの多様化や長引く消費の低迷の影響により</w:t>
      </w:r>
      <w:r w:rsidRPr="00390EFB">
        <w:rPr>
          <w:rFonts w:hint="eastAsia"/>
          <w:color w:val="000000" w:themeColor="text1"/>
        </w:rPr>
        <w:t>厳しい状況にある。この状況に対応して</w:t>
      </w:r>
      <w:r w:rsidR="00CA1986" w:rsidRPr="00390EFB">
        <w:rPr>
          <w:rFonts w:hint="eastAsia"/>
          <w:color w:val="000000" w:themeColor="text1"/>
        </w:rPr>
        <w:t>いく</w:t>
      </w:r>
      <w:r w:rsidRPr="00390EFB">
        <w:rPr>
          <w:rFonts w:hint="eastAsia"/>
          <w:color w:val="000000" w:themeColor="text1"/>
        </w:rPr>
        <w:t>ためには、消費者ニーズの動向を踏まえ、製品の多様化や差別化に配慮した商品開発及び販路拡大を促進する必要がある。</w:t>
      </w:r>
    </w:p>
    <w:p w14:paraId="799B0310" w14:textId="30E4B59F" w:rsidR="00877942" w:rsidRPr="00390EFB" w:rsidRDefault="00877942" w:rsidP="003E0016">
      <w:pPr>
        <w:ind w:left="496" w:hangingChars="200" w:hanging="496"/>
        <w:rPr>
          <w:color w:val="000000" w:themeColor="text1"/>
        </w:rPr>
      </w:pPr>
      <w:r w:rsidRPr="00390EFB">
        <w:rPr>
          <w:rFonts w:hint="eastAsia"/>
          <w:color w:val="000000" w:themeColor="text1"/>
        </w:rPr>
        <w:t xml:space="preserve">　　オ　製造業</w:t>
      </w:r>
    </w:p>
    <w:p w14:paraId="51185353" w14:textId="70AB1C32" w:rsidR="00877942" w:rsidRPr="00390EFB" w:rsidRDefault="00877942" w:rsidP="007932D9">
      <w:pPr>
        <w:ind w:leftChars="100" w:left="744" w:hangingChars="200" w:hanging="496"/>
        <w:rPr>
          <w:color w:val="000000" w:themeColor="text1"/>
        </w:rPr>
      </w:pPr>
      <w:r w:rsidRPr="00390EFB">
        <w:rPr>
          <w:rFonts w:hint="eastAsia"/>
          <w:color w:val="000000" w:themeColor="text1"/>
        </w:rPr>
        <w:lastRenderedPageBreak/>
        <w:t xml:space="preserve">　　　農水産物の加工や機械金属、繊維を中心に、</w:t>
      </w:r>
      <w:r w:rsidR="00890098" w:rsidRPr="00390EFB">
        <w:rPr>
          <w:rFonts w:hint="eastAsia"/>
          <w:color w:val="000000" w:themeColor="text1"/>
        </w:rPr>
        <w:t>優れた技術を持った企業及び</w:t>
      </w:r>
      <w:r w:rsidRPr="00390EFB">
        <w:rPr>
          <w:rFonts w:hint="eastAsia"/>
          <w:color w:val="000000" w:themeColor="text1"/>
        </w:rPr>
        <w:t>事業所が存在するが、事業所数</w:t>
      </w:r>
      <w:r w:rsidR="00890098" w:rsidRPr="00390EFB">
        <w:rPr>
          <w:rFonts w:hint="eastAsia"/>
          <w:color w:val="000000" w:themeColor="text1"/>
        </w:rPr>
        <w:t>及び</w:t>
      </w:r>
      <w:r w:rsidRPr="00390EFB">
        <w:rPr>
          <w:rFonts w:hint="eastAsia"/>
          <w:color w:val="000000" w:themeColor="text1"/>
        </w:rPr>
        <w:t>従業者数は</w:t>
      </w:r>
      <w:r w:rsidR="00890098" w:rsidRPr="00390EFB">
        <w:rPr>
          <w:rFonts w:hint="eastAsia"/>
          <w:color w:val="000000" w:themeColor="text1"/>
        </w:rPr>
        <w:t>、減少傾向であり、市内に大量雇用につながるような企業及び</w:t>
      </w:r>
      <w:r w:rsidRPr="00390EFB">
        <w:rPr>
          <w:rFonts w:hint="eastAsia"/>
          <w:color w:val="000000" w:themeColor="text1"/>
        </w:rPr>
        <w:t>事業所が少ないことも課題である。</w:t>
      </w:r>
    </w:p>
    <w:p w14:paraId="59AD5757" w14:textId="37FD624A" w:rsidR="003E0016" w:rsidRPr="00390EFB" w:rsidRDefault="00877942" w:rsidP="003E0016">
      <w:pPr>
        <w:ind w:left="496" w:hangingChars="200" w:hanging="496"/>
        <w:rPr>
          <w:color w:val="000000" w:themeColor="text1"/>
        </w:rPr>
      </w:pPr>
      <w:r w:rsidRPr="00390EFB">
        <w:rPr>
          <w:rFonts w:hint="eastAsia"/>
          <w:color w:val="000000" w:themeColor="text1"/>
        </w:rPr>
        <w:t xml:space="preserve">　　カ</w:t>
      </w:r>
      <w:r w:rsidR="003E0016" w:rsidRPr="00390EFB">
        <w:rPr>
          <w:rFonts w:hint="eastAsia"/>
          <w:color w:val="000000" w:themeColor="text1"/>
        </w:rPr>
        <w:t xml:space="preserve">　企業の誘致対策</w:t>
      </w:r>
    </w:p>
    <w:p w14:paraId="6F742AC3" w14:textId="4CB9DB35" w:rsidR="003E0016" w:rsidRPr="00390EFB" w:rsidRDefault="003E0016" w:rsidP="007932D9">
      <w:pPr>
        <w:ind w:leftChars="100" w:left="744" w:hangingChars="200" w:hanging="496"/>
        <w:rPr>
          <w:color w:val="000000" w:themeColor="text1"/>
        </w:rPr>
      </w:pPr>
      <w:r w:rsidRPr="00390EFB">
        <w:rPr>
          <w:rFonts w:hint="eastAsia"/>
          <w:color w:val="000000" w:themeColor="text1"/>
        </w:rPr>
        <w:t xml:space="preserve">　　　産業構造の変化や</w:t>
      </w:r>
      <w:r w:rsidR="00CA4D85" w:rsidRPr="00390EFB">
        <w:rPr>
          <w:rFonts w:hint="eastAsia"/>
          <w:color w:val="000000" w:themeColor="text1"/>
        </w:rPr>
        <w:t>進学、就職に伴う若年層の市外流出などにより、特に過疎地域において人口減少が著しいため、</w:t>
      </w:r>
      <w:r w:rsidRPr="00390EFB">
        <w:rPr>
          <w:rFonts w:hint="eastAsia"/>
          <w:color w:val="000000" w:themeColor="text1"/>
        </w:rPr>
        <w:t>過疎地域の自立促進に寄与する企業の誘致に努める必要がある。</w:t>
      </w:r>
    </w:p>
    <w:p w14:paraId="5EC49363" w14:textId="08383CA0" w:rsidR="00684F60" w:rsidRPr="00390EFB" w:rsidRDefault="00684F60" w:rsidP="00684F60">
      <w:pPr>
        <w:rPr>
          <w:color w:val="000000" w:themeColor="text1"/>
        </w:rPr>
      </w:pPr>
      <w:r w:rsidRPr="00390EFB">
        <w:rPr>
          <w:rFonts w:hint="eastAsia"/>
          <w:color w:val="000000" w:themeColor="text1"/>
        </w:rPr>
        <w:t xml:space="preserve">　　</w:t>
      </w:r>
      <w:r w:rsidR="00877942" w:rsidRPr="00390EFB">
        <w:rPr>
          <w:rFonts w:hint="eastAsia"/>
          <w:color w:val="000000" w:themeColor="text1"/>
        </w:rPr>
        <w:t>キ</w:t>
      </w:r>
      <w:r w:rsidRPr="00390EFB">
        <w:rPr>
          <w:rFonts w:hint="eastAsia"/>
          <w:color w:val="000000" w:themeColor="text1"/>
        </w:rPr>
        <w:t xml:space="preserve">　起業の促進</w:t>
      </w:r>
    </w:p>
    <w:p w14:paraId="2E549D4B" w14:textId="46FB7E65" w:rsidR="00684F60" w:rsidRPr="00390EFB" w:rsidRDefault="00684F60" w:rsidP="007932D9">
      <w:pPr>
        <w:ind w:leftChars="100" w:left="744" w:hangingChars="200" w:hanging="496"/>
        <w:rPr>
          <w:color w:val="000000" w:themeColor="text1"/>
        </w:rPr>
      </w:pPr>
      <w:r w:rsidRPr="00390EFB">
        <w:rPr>
          <w:rFonts w:hint="eastAsia"/>
          <w:color w:val="000000" w:themeColor="text1"/>
        </w:rPr>
        <w:t xml:space="preserve">　　　</w:t>
      </w:r>
      <w:r w:rsidR="00890098" w:rsidRPr="00390EFB">
        <w:rPr>
          <w:rFonts w:hint="eastAsia"/>
          <w:color w:val="000000" w:themeColor="text1"/>
        </w:rPr>
        <w:t>地域の特産物を活用した起業等については、農協、漁協、</w:t>
      </w:r>
      <w:r w:rsidRPr="00390EFB">
        <w:rPr>
          <w:rFonts w:hint="eastAsia"/>
          <w:color w:val="000000" w:themeColor="text1"/>
        </w:rPr>
        <w:t>商工会等と連携しながら促進が図られているが、今後も研究開発から商品化</w:t>
      </w:r>
      <w:r w:rsidR="00890098" w:rsidRPr="00390EFB">
        <w:rPr>
          <w:rFonts w:hint="eastAsia"/>
          <w:color w:val="000000" w:themeColor="text1"/>
        </w:rPr>
        <w:t>又は</w:t>
      </w:r>
      <w:r w:rsidR="008C6557">
        <w:rPr>
          <w:rFonts w:hint="eastAsia"/>
          <w:color w:val="000000" w:themeColor="text1"/>
        </w:rPr>
        <w:t>事業化まで一貫した支援を積極的に行う必要がある</w:t>
      </w:r>
      <w:r w:rsidR="008C6557" w:rsidRPr="008C6557">
        <w:rPr>
          <w:rFonts w:hint="eastAsia"/>
        </w:rPr>
        <w:t>ほか、既存のビジネスモデルにない新しい価値を創造する企業の創出が求められる。</w:t>
      </w:r>
    </w:p>
    <w:p w14:paraId="57497BAA" w14:textId="5D2CE0E5" w:rsidR="00684F60" w:rsidRPr="00390EFB" w:rsidRDefault="00684F60" w:rsidP="00684F60">
      <w:pPr>
        <w:ind w:left="496" w:hangingChars="200" w:hanging="496"/>
        <w:rPr>
          <w:color w:val="000000" w:themeColor="text1"/>
        </w:rPr>
      </w:pPr>
      <w:r w:rsidRPr="00390EFB">
        <w:rPr>
          <w:rFonts w:hint="eastAsia"/>
          <w:color w:val="000000" w:themeColor="text1"/>
        </w:rPr>
        <w:t xml:space="preserve">　　</w:t>
      </w:r>
      <w:r w:rsidR="00877942" w:rsidRPr="00390EFB">
        <w:rPr>
          <w:rFonts w:hint="eastAsia"/>
          <w:color w:val="000000" w:themeColor="text1"/>
        </w:rPr>
        <w:t>ク</w:t>
      </w:r>
      <w:r w:rsidRPr="00390EFB">
        <w:rPr>
          <w:rFonts w:hint="eastAsia"/>
          <w:color w:val="000000" w:themeColor="text1"/>
        </w:rPr>
        <w:t xml:space="preserve">　商業の振興</w:t>
      </w:r>
    </w:p>
    <w:p w14:paraId="01CEAE2E" w14:textId="48A6C892" w:rsidR="00684F60" w:rsidRPr="008C6557" w:rsidRDefault="00684F60" w:rsidP="007932D9">
      <w:pPr>
        <w:ind w:leftChars="100" w:left="744" w:hangingChars="200" w:hanging="496"/>
      </w:pPr>
      <w:r w:rsidRPr="00390EFB">
        <w:rPr>
          <w:rFonts w:hint="eastAsia"/>
          <w:color w:val="000000" w:themeColor="text1"/>
        </w:rPr>
        <w:t xml:space="preserve">　　　</w:t>
      </w:r>
      <w:r w:rsidR="008C6557" w:rsidRPr="008C6557">
        <w:rPr>
          <w:rFonts w:hint="eastAsia"/>
        </w:rPr>
        <w:t>市内の商店街は、空き店舗率は横ばいで推移しているが、物価高騰など社会情勢の変動や後継者不足、設備の老朽化等により商店の閉店が相次ぎ、店舗機能が失われることで地域経済が低迷している。</w:t>
      </w:r>
      <w:r w:rsidRPr="008C6557">
        <w:rPr>
          <w:rFonts w:hint="eastAsia"/>
        </w:rPr>
        <w:t>また、周辺地域では、核となる小売店舗が閉店するなど、周辺住民の日常の買い物に支障をきたしている。</w:t>
      </w:r>
    </w:p>
    <w:p w14:paraId="6C876392" w14:textId="1A60A916" w:rsidR="00877942" w:rsidRPr="00390EFB" w:rsidRDefault="00877942" w:rsidP="00684F60">
      <w:pPr>
        <w:ind w:left="496" w:hangingChars="200" w:hanging="496"/>
        <w:rPr>
          <w:color w:val="000000" w:themeColor="text1"/>
        </w:rPr>
      </w:pPr>
      <w:r w:rsidRPr="00390EFB">
        <w:rPr>
          <w:rFonts w:hint="eastAsia"/>
          <w:color w:val="000000" w:themeColor="text1"/>
        </w:rPr>
        <w:t xml:space="preserve">　　ケ　</w:t>
      </w:r>
      <w:r w:rsidR="00EC2A30" w:rsidRPr="00390EFB">
        <w:rPr>
          <w:rFonts w:hint="eastAsia"/>
          <w:color w:val="000000" w:themeColor="text1"/>
        </w:rPr>
        <w:t>情報サービス業等</w:t>
      </w:r>
    </w:p>
    <w:p w14:paraId="094363A6" w14:textId="367D1A09" w:rsidR="00EC2A30" w:rsidRPr="00390EFB" w:rsidRDefault="00EC2A30" w:rsidP="007932D9">
      <w:pPr>
        <w:ind w:leftChars="100" w:left="744" w:hangingChars="200" w:hanging="496"/>
        <w:rPr>
          <w:color w:val="000000" w:themeColor="text1"/>
        </w:rPr>
      </w:pPr>
      <w:r w:rsidRPr="00390EFB">
        <w:rPr>
          <w:rFonts w:hint="eastAsia"/>
          <w:color w:val="000000" w:themeColor="text1"/>
        </w:rPr>
        <w:t xml:space="preserve">　　　</w:t>
      </w:r>
      <w:r w:rsidR="001746EF" w:rsidRPr="00390EFB">
        <w:rPr>
          <w:rFonts w:hint="eastAsia"/>
          <w:color w:val="000000" w:themeColor="text1"/>
        </w:rPr>
        <w:t>地震をはじめとする自然災害の少ないこの地域において、立地、人材、インフラなど総合的な魅力をＰＲしながら、情報通信関連産業の集積を図ることが重要であり、全域をカバーしている情報基盤について、産業分野や日常サービス分野での一層の活用が望まれる。</w:t>
      </w:r>
    </w:p>
    <w:p w14:paraId="23D4920B" w14:textId="57E08065" w:rsidR="00684F60" w:rsidRPr="00390EFB" w:rsidRDefault="00684F60" w:rsidP="00684F60">
      <w:pPr>
        <w:ind w:left="496" w:hangingChars="200" w:hanging="496"/>
        <w:rPr>
          <w:color w:val="000000" w:themeColor="text1"/>
        </w:rPr>
      </w:pPr>
      <w:r w:rsidRPr="00390EFB">
        <w:rPr>
          <w:rFonts w:hint="eastAsia"/>
          <w:color w:val="000000" w:themeColor="text1"/>
        </w:rPr>
        <w:t xml:space="preserve">　　</w:t>
      </w:r>
      <w:r w:rsidR="00877942" w:rsidRPr="00390EFB">
        <w:rPr>
          <w:rFonts w:hint="eastAsia"/>
          <w:color w:val="000000" w:themeColor="text1"/>
        </w:rPr>
        <w:t>コ</w:t>
      </w:r>
      <w:r w:rsidRPr="00390EFB">
        <w:rPr>
          <w:rFonts w:hint="eastAsia"/>
          <w:color w:val="000000" w:themeColor="text1"/>
        </w:rPr>
        <w:t xml:space="preserve">　観光の振興</w:t>
      </w:r>
    </w:p>
    <w:p w14:paraId="2C76089A" w14:textId="3AAF045F" w:rsidR="00684F60" w:rsidRPr="00390EFB" w:rsidRDefault="00684F60" w:rsidP="007932D9">
      <w:pPr>
        <w:ind w:leftChars="100" w:left="744" w:hangingChars="200" w:hanging="496"/>
        <w:rPr>
          <w:color w:val="000000" w:themeColor="text1"/>
        </w:rPr>
      </w:pPr>
      <w:r w:rsidRPr="00390EFB">
        <w:rPr>
          <w:rFonts w:hint="eastAsia"/>
          <w:color w:val="000000" w:themeColor="text1"/>
        </w:rPr>
        <w:t xml:space="preserve">　　　玄海国定公園及び玄海海中公園の区域指定を受けた優れた自然環境を有し、国の特別史跡「名護屋城跡並陣跡」等の歴史と伝統に培われた固有の観光資源がある。また、優れた海産物や農産物にも恵まれており全国から多くの人が訪れている。</w:t>
      </w:r>
    </w:p>
    <w:p w14:paraId="0E6E2A3B" w14:textId="48F26FC3" w:rsidR="00C57F4B" w:rsidRPr="00390EFB" w:rsidRDefault="00C57F4B" w:rsidP="00C57F4B">
      <w:pPr>
        <w:ind w:firstLineChars="100" w:firstLine="248"/>
        <w:rPr>
          <w:color w:val="000000" w:themeColor="text1"/>
        </w:rPr>
      </w:pPr>
      <w:r w:rsidRPr="00390EFB">
        <w:rPr>
          <w:rFonts w:hint="eastAsia"/>
          <w:color w:val="000000" w:themeColor="text1"/>
        </w:rPr>
        <w:lastRenderedPageBreak/>
        <w:t>(3)</w:t>
      </w:r>
      <w:r w:rsidRPr="00390EFB">
        <w:rPr>
          <w:color w:val="000000" w:themeColor="text1"/>
        </w:rPr>
        <w:t xml:space="preserve"> </w:t>
      </w:r>
      <w:r w:rsidRPr="00390EFB">
        <w:rPr>
          <w:rFonts w:hint="eastAsia"/>
          <w:color w:val="000000" w:themeColor="text1"/>
        </w:rPr>
        <w:t>具体的な解決策</w:t>
      </w:r>
    </w:p>
    <w:p w14:paraId="17B66BE7" w14:textId="63CE7677" w:rsidR="00AE310C" w:rsidRPr="00390EFB" w:rsidRDefault="00AE310C" w:rsidP="00C57F4B">
      <w:pPr>
        <w:ind w:firstLineChars="100" w:firstLine="248"/>
        <w:rPr>
          <w:color w:val="000000" w:themeColor="text1"/>
        </w:rPr>
      </w:pPr>
      <w:r w:rsidRPr="00390EFB">
        <w:rPr>
          <w:rFonts w:hint="eastAsia"/>
          <w:color w:val="000000" w:themeColor="text1"/>
        </w:rPr>
        <w:t xml:space="preserve">　ア　農業</w:t>
      </w:r>
    </w:p>
    <w:p w14:paraId="6A768122" w14:textId="13A32A54" w:rsidR="007932D9" w:rsidRPr="00390EFB" w:rsidRDefault="00AE310C" w:rsidP="007932D9">
      <w:pPr>
        <w:ind w:leftChars="200" w:left="744" w:hangingChars="100" w:hanging="248"/>
        <w:rPr>
          <w:color w:val="000000" w:themeColor="text1"/>
        </w:rPr>
      </w:pPr>
      <w:r w:rsidRPr="00390EFB">
        <w:rPr>
          <w:rFonts w:hint="eastAsia"/>
          <w:color w:val="000000" w:themeColor="text1"/>
        </w:rPr>
        <w:t xml:space="preserve">　　農</w:t>
      </w:r>
      <w:r w:rsidR="00890098" w:rsidRPr="00390EFB">
        <w:rPr>
          <w:rFonts w:hint="eastAsia"/>
          <w:color w:val="000000" w:themeColor="text1"/>
        </w:rPr>
        <w:t>業の持続的な発展を図るため、意欲的な農業経営者の経営体質の強化及び</w:t>
      </w:r>
      <w:r w:rsidRPr="00390EFB">
        <w:rPr>
          <w:rFonts w:hint="eastAsia"/>
          <w:color w:val="000000" w:themeColor="text1"/>
        </w:rPr>
        <w:t>消費者が求めるより安全・安心な農産物づくり等の生産拡大を推進する。</w:t>
      </w:r>
    </w:p>
    <w:p w14:paraId="288E9355" w14:textId="3BB919BA" w:rsidR="007932D9" w:rsidRPr="00390EFB" w:rsidRDefault="00890098" w:rsidP="007932D9">
      <w:pPr>
        <w:ind w:leftChars="300" w:left="745" w:firstLineChars="100" w:firstLine="248"/>
        <w:rPr>
          <w:color w:val="000000" w:themeColor="text1"/>
        </w:rPr>
      </w:pPr>
      <w:r w:rsidRPr="00390EFB">
        <w:rPr>
          <w:rFonts w:hint="eastAsia"/>
          <w:color w:val="000000" w:themeColor="text1"/>
        </w:rPr>
        <w:t>中山間地域等直接支払制度等を活用し、国土の保全、</w:t>
      </w:r>
      <w:r w:rsidR="00AE310C" w:rsidRPr="00390EFB">
        <w:rPr>
          <w:rFonts w:hint="eastAsia"/>
          <w:color w:val="000000" w:themeColor="text1"/>
        </w:rPr>
        <w:t>水源かん養等の多面的機能の維持を踏まえた地域振興対策を図る。</w:t>
      </w:r>
    </w:p>
    <w:p w14:paraId="43B30031" w14:textId="77777777" w:rsidR="007932D9" w:rsidRPr="00390EFB" w:rsidRDefault="00AE310C" w:rsidP="007932D9">
      <w:pPr>
        <w:ind w:leftChars="300" w:left="745" w:firstLineChars="100" w:firstLine="248"/>
        <w:rPr>
          <w:color w:val="000000" w:themeColor="text1"/>
        </w:rPr>
      </w:pPr>
      <w:r w:rsidRPr="00390EFB">
        <w:rPr>
          <w:rFonts w:hint="eastAsia"/>
          <w:color w:val="000000" w:themeColor="text1"/>
        </w:rPr>
        <w:t>唐津産の新鮮な農産物を地域内外の消費者に紹介することにより、生産者と消費者との距離を縮め、農業への理解と信頼を深める。</w:t>
      </w:r>
    </w:p>
    <w:p w14:paraId="4AD4CBCC" w14:textId="126B5ECE" w:rsidR="007932D9" w:rsidRPr="00390EFB" w:rsidRDefault="00AE310C" w:rsidP="007932D9">
      <w:pPr>
        <w:ind w:leftChars="300" w:left="745" w:firstLineChars="100" w:firstLine="248"/>
        <w:rPr>
          <w:color w:val="000000" w:themeColor="text1"/>
        </w:rPr>
      </w:pPr>
      <w:r w:rsidRPr="00390EFB">
        <w:rPr>
          <w:rFonts w:hint="eastAsia"/>
          <w:color w:val="000000" w:themeColor="text1"/>
        </w:rPr>
        <w:t>有害鳥獣のイノシシ、サル、アナ</w:t>
      </w:r>
      <w:r w:rsidR="00B95F69" w:rsidRPr="00390EFB">
        <w:rPr>
          <w:rFonts w:hint="eastAsia"/>
          <w:color w:val="000000" w:themeColor="text1"/>
        </w:rPr>
        <w:t>グマ等の被害防止対策として、地域全体でのワイヤーメッシュ</w:t>
      </w:r>
      <w:r w:rsidR="005B4988" w:rsidRPr="00390EFB">
        <w:rPr>
          <w:rFonts w:hint="eastAsia"/>
          <w:color w:val="000000" w:themeColor="text1"/>
        </w:rPr>
        <w:t>、</w:t>
      </w:r>
      <w:r w:rsidR="00B95F69" w:rsidRPr="00390EFB">
        <w:rPr>
          <w:rFonts w:hint="eastAsia"/>
          <w:color w:val="000000" w:themeColor="text1"/>
        </w:rPr>
        <w:t>電気</w:t>
      </w:r>
      <w:r w:rsidRPr="00390EFB">
        <w:rPr>
          <w:rFonts w:hint="eastAsia"/>
          <w:color w:val="000000" w:themeColor="text1"/>
        </w:rPr>
        <w:t>柵等による防護対策を推進</w:t>
      </w:r>
      <w:r w:rsidR="00FF51B2" w:rsidRPr="00390EFB">
        <w:rPr>
          <w:rFonts w:hint="eastAsia"/>
          <w:color w:val="000000" w:themeColor="text1"/>
        </w:rPr>
        <w:t>する</w:t>
      </w:r>
      <w:r w:rsidR="00890098" w:rsidRPr="00390EFB">
        <w:rPr>
          <w:rFonts w:hint="eastAsia"/>
          <w:color w:val="000000" w:themeColor="text1"/>
        </w:rPr>
        <w:t>。さら</w:t>
      </w:r>
      <w:r w:rsidRPr="00390EFB">
        <w:rPr>
          <w:rFonts w:hint="eastAsia"/>
          <w:color w:val="000000" w:themeColor="text1"/>
        </w:rPr>
        <w:t>に</w:t>
      </w:r>
      <w:r w:rsidR="00890098" w:rsidRPr="00390EFB">
        <w:rPr>
          <w:rFonts w:hint="eastAsia"/>
          <w:color w:val="000000" w:themeColor="text1"/>
        </w:rPr>
        <w:t>、</w:t>
      </w:r>
      <w:r w:rsidRPr="00390EFB">
        <w:rPr>
          <w:rFonts w:hint="eastAsia"/>
          <w:color w:val="000000" w:themeColor="text1"/>
        </w:rPr>
        <w:t>捕獲</w:t>
      </w:r>
      <w:r w:rsidR="00890098" w:rsidRPr="00390EFB">
        <w:rPr>
          <w:rFonts w:hint="eastAsia"/>
          <w:color w:val="000000" w:themeColor="text1"/>
        </w:rPr>
        <w:t>、</w:t>
      </w:r>
      <w:r w:rsidRPr="00390EFB">
        <w:rPr>
          <w:rFonts w:hint="eastAsia"/>
          <w:color w:val="000000" w:themeColor="text1"/>
        </w:rPr>
        <w:t>追い払い等のこれまでの手法とともに、効率的な捕獲方法の導入を検討する。</w:t>
      </w:r>
    </w:p>
    <w:p w14:paraId="02A3A3B4" w14:textId="72C23A61" w:rsidR="00AE310C" w:rsidRPr="00390EFB" w:rsidRDefault="00890098" w:rsidP="007932D9">
      <w:pPr>
        <w:ind w:leftChars="300" w:left="745" w:firstLineChars="100" w:firstLine="248"/>
        <w:rPr>
          <w:color w:val="000000" w:themeColor="text1"/>
        </w:rPr>
      </w:pPr>
      <w:r w:rsidRPr="00390EFB">
        <w:rPr>
          <w:rFonts w:hint="eastAsia"/>
          <w:color w:val="000000" w:themeColor="text1"/>
        </w:rPr>
        <w:t>畜産については、肉用牛生産の低コスト化並びに</w:t>
      </w:r>
      <w:r w:rsidR="00AE310C" w:rsidRPr="00390EFB">
        <w:rPr>
          <w:rFonts w:hint="eastAsia"/>
          <w:color w:val="000000" w:themeColor="text1"/>
        </w:rPr>
        <w:t>労働力の軽減及び均一化された育成管理を促進し、安定した高規格の子牛生産による畜産農家の経営の安定を図る。</w:t>
      </w:r>
    </w:p>
    <w:p w14:paraId="7E811801" w14:textId="265F97E7" w:rsidR="00AE310C" w:rsidRPr="00390EFB" w:rsidRDefault="00281884" w:rsidP="00281884">
      <w:pPr>
        <w:ind w:firstLineChars="200" w:firstLine="496"/>
        <w:rPr>
          <w:color w:val="000000" w:themeColor="text1"/>
        </w:rPr>
      </w:pPr>
      <w:r w:rsidRPr="00390EFB">
        <w:rPr>
          <w:rFonts w:hint="eastAsia"/>
          <w:color w:val="000000" w:themeColor="text1"/>
        </w:rPr>
        <w:t>イ　林業</w:t>
      </w:r>
    </w:p>
    <w:p w14:paraId="029AD3EA" w14:textId="2E05B21D" w:rsidR="007932D9" w:rsidRPr="00390EFB" w:rsidRDefault="00890098" w:rsidP="007932D9">
      <w:pPr>
        <w:ind w:leftChars="200" w:left="744" w:hangingChars="100" w:hanging="248"/>
        <w:rPr>
          <w:color w:val="000000" w:themeColor="text1"/>
        </w:rPr>
      </w:pPr>
      <w:r w:rsidRPr="00390EFB">
        <w:rPr>
          <w:rFonts w:hint="eastAsia"/>
          <w:color w:val="000000" w:themeColor="text1"/>
        </w:rPr>
        <w:t xml:space="preserve">　　人工林の適切な間伐の実施及び</w:t>
      </w:r>
      <w:r w:rsidR="00743694" w:rsidRPr="00390EFB">
        <w:rPr>
          <w:rFonts w:hint="eastAsia"/>
          <w:color w:val="000000" w:themeColor="text1"/>
        </w:rPr>
        <w:t>間伐材の利用</w:t>
      </w:r>
      <w:r w:rsidR="00FF65BD" w:rsidRPr="00390EFB">
        <w:rPr>
          <w:rFonts w:hint="eastAsia"/>
          <w:color w:val="000000" w:themeColor="text1"/>
        </w:rPr>
        <w:t>促進</w:t>
      </w:r>
      <w:r w:rsidRPr="00390EFB">
        <w:rPr>
          <w:rFonts w:hint="eastAsia"/>
          <w:color w:val="000000" w:themeColor="text1"/>
        </w:rPr>
        <w:t>をはじめとした林齢や施業目的に照らした適正な森林の整備及び</w:t>
      </w:r>
      <w:r w:rsidR="00743694" w:rsidRPr="00390EFB">
        <w:rPr>
          <w:rFonts w:hint="eastAsia"/>
          <w:color w:val="000000" w:themeColor="text1"/>
        </w:rPr>
        <w:t>環境にやさしい木材の利用拡大に取り組む。</w:t>
      </w:r>
    </w:p>
    <w:p w14:paraId="2D0F4FEA" w14:textId="06A6F904" w:rsidR="00743694" w:rsidRPr="00390EFB" w:rsidRDefault="00E02E1C" w:rsidP="007932D9">
      <w:pPr>
        <w:ind w:leftChars="300" w:left="745" w:firstLineChars="100" w:firstLine="248"/>
        <w:rPr>
          <w:color w:val="000000" w:themeColor="text1"/>
        </w:rPr>
      </w:pPr>
      <w:r w:rsidRPr="00390EFB">
        <w:rPr>
          <w:rFonts w:hint="eastAsia"/>
          <w:color w:val="000000" w:themeColor="text1"/>
        </w:rPr>
        <w:t>森林の管理及び経営を安定的に持続できるよう森林組合、</w:t>
      </w:r>
      <w:r w:rsidR="00743694" w:rsidRPr="00390EFB">
        <w:rPr>
          <w:rFonts w:hint="eastAsia"/>
          <w:color w:val="000000" w:themeColor="text1"/>
        </w:rPr>
        <w:t>意欲あ</w:t>
      </w:r>
      <w:r w:rsidRPr="00390EFB">
        <w:rPr>
          <w:rFonts w:hint="eastAsia"/>
          <w:color w:val="000000" w:themeColor="text1"/>
        </w:rPr>
        <w:t>る林家等への経営及び施業の集約化を進めるとともに、地域リーダー、</w:t>
      </w:r>
      <w:r w:rsidR="00743694" w:rsidRPr="00390EFB">
        <w:rPr>
          <w:rFonts w:hint="eastAsia"/>
          <w:color w:val="000000" w:themeColor="text1"/>
        </w:rPr>
        <w:t>林業研究グループ等の後継者の育成</w:t>
      </w:r>
      <w:r w:rsidRPr="00390EFB">
        <w:rPr>
          <w:rFonts w:hint="eastAsia"/>
          <w:color w:val="000000" w:themeColor="text1"/>
        </w:rPr>
        <w:t>及び</w:t>
      </w:r>
      <w:r w:rsidR="00743694" w:rsidRPr="00390EFB">
        <w:rPr>
          <w:rFonts w:hint="eastAsia"/>
          <w:color w:val="000000" w:themeColor="text1"/>
        </w:rPr>
        <w:t>確保を図る。</w:t>
      </w:r>
    </w:p>
    <w:p w14:paraId="3F799980" w14:textId="77777777" w:rsidR="00743694" w:rsidRPr="00390EFB" w:rsidRDefault="00743694" w:rsidP="00743694">
      <w:pPr>
        <w:rPr>
          <w:color w:val="000000" w:themeColor="text1"/>
        </w:rPr>
      </w:pPr>
      <w:r w:rsidRPr="00390EFB">
        <w:rPr>
          <w:rFonts w:hint="eastAsia"/>
          <w:color w:val="000000" w:themeColor="text1"/>
        </w:rPr>
        <w:t xml:space="preserve">　　ウ　水産業</w:t>
      </w:r>
    </w:p>
    <w:p w14:paraId="529A1635" w14:textId="1B5AC414" w:rsidR="007932D9" w:rsidRPr="00390EFB" w:rsidRDefault="00743694" w:rsidP="007932D9">
      <w:pPr>
        <w:ind w:leftChars="100" w:left="744" w:hangingChars="200" w:hanging="496"/>
        <w:rPr>
          <w:color w:val="000000" w:themeColor="text1"/>
        </w:rPr>
      </w:pPr>
      <w:r w:rsidRPr="00390EFB">
        <w:rPr>
          <w:rFonts w:hint="eastAsia"/>
          <w:color w:val="000000" w:themeColor="text1"/>
        </w:rPr>
        <w:t xml:space="preserve">　　　</w:t>
      </w:r>
      <w:r w:rsidR="00E02E1C" w:rsidRPr="00390EFB">
        <w:rPr>
          <w:rFonts w:hint="eastAsia"/>
          <w:color w:val="000000" w:themeColor="text1"/>
        </w:rPr>
        <w:t>本市の水産業が</w:t>
      </w:r>
      <w:r w:rsidRPr="00390EFB">
        <w:rPr>
          <w:rFonts w:hint="eastAsia"/>
          <w:color w:val="000000" w:themeColor="text1"/>
        </w:rPr>
        <w:t>地域の基幹産業として重要な位置と役割を担っていることを基本認識</w:t>
      </w:r>
      <w:r w:rsidR="00E02E1C" w:rsidRPr="00390EFB">
        <w:rPr>
          <w:rFonts w:hint="eastAsia"/>
          <w:color w:val="000000" w:themeColor="text1"/>
        </w:rPr>
        <w:t>としたうえで、資源管理型漁業や栽培漁業の推進、新たな市場の開拓及び</w:t>
      </w:r>
      <w:r w:rsidRPr="00390EFB">
        <w:rPr>
          <w:rFonts w:hint="eastAsia"/>
          <w:color w:val="000000" w:themeColor="text1"/>
        </w:rPr>
        <w:t>漁場</w:t>
      </w:r>
      <w:r w:rsidR="00E02E1C" w:rsidRPr="00390EFB">
        <w:rPr>
          <w:rFonts w:hint="eastAsia"/>
          <w:color w:val="000000" w:themeColor="text1"/>
        </w:rPr>
        <w:t>、</w:t>
      </w:r>
      <w:r w:rsidRPr="00390EFB">
        <w:rPr>
          <w:rFonts w:hint="eastAsia"/>
          <w:color w:val="000000" w:themeColor="text1"/>
        </w:rPr>
        <w:t>漁港、水産物供給基盤施設等の整備を</w:t>
      </w:r>
      <w:r w:rsidR="00E02E1C" w:rsidRPr="00390EFB">
        <w:rPr>
          <w:rFonts w:hint="eastAsia"/>
          <w:color w:val="000000" w:themeColor="text1"/>
        </w:rPr>
        <w:t>図る</w:t>
      </w:r>
      <w:r w:rsidRPr="00390EFB">
        <w:rPr>
          <w:rFonts w:hint="eastAsia"/>
          <w:color w:val="000000" w:themeColor="text1"/>
        </w:rPr>
        <w:t>。</w:t>
      </w:r>
    </w:p>
    <w:p w14:paraId="7E11C7BE" w14:textId="4592E6D3" w:rsidR="007932D9" w:rsidRPr="00390EFB" w:rsidRDefault="00743694" w:rsidP="007932D9">
      <w:pPr>
        <w:ind w:leftChars="300" w:left="745" w:firstLineChars="100" w:firstLine="248"/>
        <w:rPr>
          <w:color w:val="000000" w:themeColor="text1"/>
        </w:rPr>
      </w:pPr>
      <w:r w:rsidRPr="00390EFB">
        <w:rPr>
          <w:rFonts w:hint="eastAsia"/>
          <w:color w:val="000000" w:themeColor="text1"/>
        </w:rPr>
        <w:t>漁業就業者対策では、漁業経営の改善に</w:t>
      </w:r>
      <w:r w:rsidR="00E02E1C" w:rsidRPr="00390EFB">
        <w:rPr>
          <w:rFonts w:hint="eastAsia"/>
          <w:color w:val="000000" w:themeColor="text1"/>
        </w:rPr>
        <w:t>つな</w:t>
      </w:r>
      <w:r w:rsidRPr="00390EFB">
        <w:rPr>
          <w:rFonts w:hint="eastAsia"/>
          <w:color w:val="000000" w:themeColor="text1"/>
        </w:rPr>
        <w:t>がる取組を進めるとともに、漁業者の減少を防ぐため、漁業者の高齢化への対策や新規就業漁業者の就</w:t>
      </w:r>
      <w:r w:rsidRPr="00390EFB">
        <w:rPr>
          <w:rFonts w:hint="eastAsia"/>
          <w:color w:val="000000" w:themeColor="text1"/>
        </w:rPr>
        <w:lastRenderedPageBreak/>
        <w:t>労支援を行う。</w:t>
      </w:r>
    </w:p>
    <w:p w14:paraId="25CB0E0D" w14:textId="016440AC" w:rsidR="009278AD" w:rsidRPr="00390EFB" w:rsidRDefault="00743694" w:rsidP="007932D9">
      <w:pPr>
        <w:ind w:leftChars="300" w:left="745" w:firstLineChars="100" w:firstLine="248"/>
        <w:rPr>
          <w:color w:val="000000" w:themeColor="text1"/>
        </w:rPr>
      </w:pPr>
      <w:r w:rsidRPr="00390EFB">
        <w:rPr>
          <w:rFonts w:hint="eastAsia"/>
          <w:color w:val="000000" w:themeColor="text1"/>
        </w:rPr>
        <w:t>水産業活性化支援事業では、九州大学等の専門研究機関、佐賀県玄海水産振興センターや地元漁協等との連携のもと、技術開発、研究等を継続的に行う環境を整え、競争力のある水産商品の創出や安定した漁獲量の確保、漁業経営基</w:t>
      </w:r>
      <w:r w:rsidR="009278AD" w:rsidRPr="00390EFB">
        <w:rPr>
          <w:rFonts w:hint="eastAsia"/>
          <w:color w:val="000000" w:themeColor="text1"/>
        </w:rPr>
        <w:t>盤強化などを図る。</w:t>
      </w:r>
    </w:p>
    <w:p w14:paraId="5129096C" w14:textId="77777777" w:rsidR="003E0016" w:rsidRPr="00390EFB" w:rsidRDefault="003E0016" w:rsidP="003E0016">
      <w:pPr>
        <w:rPr>
          <w:color w:val="000000" w:themeColor="text1"/>
        </w:rPr>
      </w:pPr>
      <w:r w:rsidRPr="00390EFB">
        <w:rPr>
          <w:rFonts w:hint="eastAsia"/>
          <w:color w:val="000000" w:themeColor="text1"/>
        </w:rPr>
        <w:t xml:space="preserve">　　エ　地場産業</w:t>
      </w:r>
    </w:p>
    <w:p w14:paraId="4AE8D3B3" w14:textId="08D1FB48" w:rsidR="003E0016" w:rsidRPr="00390EFB" w:rsidRDefault="003E0016" w:rsidP="007932D9">
      <w:pPr>
        <w:ind w:leftChars="300" w:left="745" w:firstLineChars="100" w:firstLine="248"/>
        <w:rPr>
          <w:color w:val="000000" w:themeColor="text1"/>
        </w:rPr>
      </w:pPr>
      <w:r w:rsidRPr="00390EFB">
        <w:rPr>
          <w:rFonts w:hint="eastAsia"/>
          <w:color w:val="000000" w:themeColor="text1"/>
        </w:rPr>
        <w:t>農水産物加工品や伝統的工芸品「唐津焼」をはじめとした地場産業が消費者ニーズ</w:t>
      </w:r>
      <w:r w:rsidR="00E02E1C" w:rsidRPr="00390EFB">
        <w:rPr>
          <w:rFonts w:hint="eastAsia"/>
          <w:color w:val="000000" w:themeColor="text1"/>
        </w:rPr>
        <w:t>に的確に対応できるよう商品開発力の養成、</w:t>
      </w:r>
      <w:r w:rsidRPr="00390EFB">
        <w:rPr>
          <w:rFonts w:hint="eastAsia"/>
          <w:color w:val="000000" w:themeColor="text1"/>
        </w:rPr>
        <w:t>技術力の強化、人材の育成、</w:t>
      </w:r>
      <w:r w:rsidR="008C6557">
        <w:rPr>
          <w:rFonts w:hint="eastAsia"/>
          <w:color w:val="000000" w:themeColor="text1"/>
        </w:rPr>
        <w:t>DXの導入</w:t>
      </w:r>
      <w:r w:rsidRPr="00390EFB">
        <w:rPr>
          <w:rFonts w:hint="eastAsia"/>
          <w:color w:val="000000" w:themeColor="text1"/>
        </w:rPr>
        <w:t>等を支援し、経営の強化を図る。また、地域の特色を活かした地場産業を育成する。</w:t>
      </w:r>
    </w:p>
    <w:p w14:paraId="1BA34B4B" w14:textId="17A8D060" w:rsidR="00EC2A30" w:rsidRPr="00390EFB" w:rsidRDefault="00EC2A30" w:rsidP="00EC2A30">
      <w:pPr>
        <w:rPr>
          <w:color w:val="000000" w:themeColor="text1"/>
        </w:rPr>
      </w:pPr>
      <w:r w:rsidRPr="00390EFB">
        <w:rPr>
          <w:rFonts w:hint="eastAsia"/>
          <w:color w:val="000000" w:themeColor="text1"/>
        </w:rPr>
        <w:t xml:space="preserve">　　オ　製造業</w:t>
      </w:r>
    </w:p>
    <w:p w14:paraId="424EA1EE" w14:textId="049F0B4F" w:rsidR="00EC2A30" w:rsidRPr="00390EFB" w:rsidRDefault="00EC2A30" w:rsidP="007932D9">
      <w:pPr>
        <w:ind w:leftChars="100" w:left="744" w:hangingChars="200" w:hanging="496"/>
        <w:rPr>
          <w:color w:val="000000" w:themeColor="text1"/>
        </w:rPr>
      </w:pPr>
      <w:r w:rsidRPr="00390EFB">
        <w:rPr>
          <w:rFonts w:hint="eastAsia"/>
          <w:color w:val="000000" w:themeColor="text1"/>
        </w:rPr>
        <w:t xml:space="preserve">　　　</w:t>
      </w:r>
      <w:r w:rsidR="00E02E1C" w:rsidRPr="00390EFB">
        <w:rPr>
          <w:rFonts w:hint="eastAsia"/>
          <w:color w:val="000000" w:themeColor="text1"/>
        </w:rPr>
        <w:t>市内企業に向けた各種支援制度を実施し、併せて唐津市の立地及び</w:t>
      </w:r>
      <w:r w:rsidRPr="00390EFB">
        <w:rPr>
          <w:rFonts w:hint="eastAsia"/>
          <w:color w:val="000000" w:themeColor="text1"/>
        </w:rPr>
        <w:t>優遇制度を積極的に周知することで企業の誘致を推進する。</w:t>
      </w:r>
    </w:p>
    <w:p w14:paraId="6B6AB5AC" w14:textId="0FAC5C68" w:rsidR="003E0016" w:rsidRPr="00390EFB" w:rsidRDefault="003E0016" w:rsidP="003E0016">
      <w:pPr>
        <w:rPr>
          <w:color w:val="000000" w:themeColor="text1"/>
        </w:rPr>
      </w:pPr>
      <w:r w:rsidRPr="00390EFB">
        <w:rPr>
          <w:rFonts w:hint="eastAsia"/>
          <w:color w:val="000000" w:themeColor="text1"/>
        </w:rPr>
        <w:t xml:space="preserve">　　</w:t>
      </w:r>
      <w:r w:rsidR="00EC2A30" w:rsidRPr="00390EFB">
        <w:rPr>
          <w:rFonts w:hint="eastAsia"/>
          <w:color w:val="000000" w:themeColor="text1"/>
        </w:rPr>
        <w:t>カ</w:t>
      </w:r>
      <w:r w:rsidRPr="00390EFB">
        <w:rPr>
          <w:rFonts w:hint="eastAsia"/>
          <w:color w:val="000000" w:themeColor="text1"/>
        </w:rPr>
        <w:t xml:space="preserve">　企業の誘致対策</w:t>
      </w:r>
    </w:p>
    <w:p w14:paraId="5115E619" w14:textId="77777777" w:rsidR="007932D9" w:rsidRPr="00390EFB" w:rsidRDefault="003018BF" w:rsidP="007932D9">
      <w:pPr>
        <w:ind w:leftChars="300" w:left="745" w:firstLineChars="100" w:firstLine="248"/>
        <w:rPr>
          <w:color w:val="000000" w:themeColor="text1"/>
        </w:rPr>
      </w:pPr>
      <w:r w:rsidRPr="00390EFB">
        <w:rPr>
          <w:rFonts w:hint="eastAsia"/>
          <w:color w:val="000000" w:themeColor="text1"/>
        </w:rPr>
        <w:t>工業団地適地調査の結果に基づき、企業立地の受け皿となる工業団地やその周辺道路交通網などの整備を検討し、立地環境や条件を改善していくとともに、医薬品や食料品、化粧品関連産業などの製造業を中心に、コロナ禍において地方への関心が高く、若年層の就職ニーズも高いと思われるＩＴ関連企業についても誘致を推進していく。</w:t>
      </w:r>
    </w:p>
    <w:p w14:paraId="515BDA74" w14:textId="30374C4A" w:rsidR="003E0016" w:rsidRPr="00390EFB" w:rsidRDefault="003018BF" w:rsidP="007932D9">
      <w:pPr>
        <w:ind w:leftChars="300" w:left="745" w:firstLineChars="100" w:firstLine="248"/>
        <w:rPr>
          <w:color w:val="000000" w:themeColor="text1"/>
        </w:rPr>
      </w:pPr>
      <w:r w:rsidRPr="00390EFB">
        <w:rPr>
          <w:rFonts w:hint="eastAsia"/>
          <w:color w:val="000000" w:themeColor="text1"/>
        </w:rPr>
        <w:t>また、本市が</w:t>
      </w:r>
      <w:r w:rsidR="00E02E1C" w:rsidRPr="00390EFB">
        <w:rPr>
          <w:rFonts w:hint="eastAsia"/>
          <w:color w:val="000000" w:themeColor="text1"/>
        </w:rPr>
        <w:t>持つ</w:t>
      </w:r>
      <w:r w:rsidRPr="00390EFB">
        <w:rPr>
          <w:rFonts w:hint="eastAsia"/>
          <w:color w:val="000000" w:themeColor="text1"/>
        </w:rPr>
        <w:t>豊かな自然と恵まれた環境をアピールするとともに、地域総合整備資金貸付等による企業支援、国税（所得税及び法人税）に係る減価償却の特例、地方税の課税免除又は不均一課税に伴う措置の周知に努める。</w:t>
      </w:r>
    </w:p>
    <w:p w14:paraId="2A680844" w14:textId="2B428F09" w:rsidR="003E0016" w:rsidRPr="00390EFB" w:rsidRDefault="003E0016" w:rsidP="003E0016">
      <w:pPr>
        <w:rPr>
          <w:color w:val="000000" w:themeColor="text1"/>
        </w:rPr>
      </w:pPr>
      <w:r w:rsidRPr="00390EFB">
        <w:rPr>
          <w:rFonts w:hint="eastAsia"/>
          <w:color w:val="000000" w:themeColor="text1"/>
        </w:rPr>
        <w:t xml:space="preserve">　　</w:t>
      </w:r>
      <w:r w:rsidR="00EC2A30" w:rsidRPr="00390EFB">
        <w:rPr>
          <w:rFonts w:hint="eastAsia"/>
          <w:color w:val="000000" w:themeColor="text1"/>
        </w:rPr>
        <w:t>キ</w:t>
      </w:r>
      <w:r w:rsidRPr="00390EFB">
        <w:rPr>
          <w:rFonts w:hint="eastAsia"/>
          <w:color w:val="000000" w:themeColor="text1"/>
        </w:rPr>
        <w:t xml:space="preserve">　起業の促進</w:t>
      </w:r>
    </w:p>
    <w:p w14:paraId="70624C77" w14:textId="028E84AE" w:rsidR="003E0016" w:rsidRPr="00390EFB" w:rsidRDefault="003E0016" w:rsidP="007932D9">
      <w:pPr>
        <w:ind w:leftChars="100" w:left="744" w:hangingChars="200" w:hanging="496"/>
        <w:rPr>
          <w:color w:val="000000" w:themeColor="text1"/>
        </w:rPr>
      </w:pPr>
      <w:r w:rsidRPr="00390EFB">
        <w:rPr>
          <w:rFonts w:hint="eastAsia"/>
          <w:color w:val="000000" w:themeColor="text1"/>
        </w:rPr>
        <w:t xml:space="preserve">　　　</w:t>
      </w:r>
      <w:r w:rsidR="0037755B" w:rsidRPr="00390EFB">
        <w:rPr>
          <w:rFonts w:hint="eastAsia"/>
          <w:color w:val="000000" w:themeColor="text1"/>
        </w:rPr>
        <w:t>起業者、</w:t>
      </w:r>
      <w:r w:rsidR="00DE0029" w:rsidRPr="00390EFB">
        <w:rPr>
          <w:rFonts w:hint="eastAsia"/>
          <w:color w:val="000000" w:themeColor="text1"/>
        </w:rPr>
        <w:t>農林水産業者等が連携して、地域の魚介類、農畜産物等を活用した加工品等</w:t>
      </w:r>
      <w:r w:rsidR="0037755B" w:rsidRPr="00390EFB">
        <w:rPr>
          <w:rFonts w:hint="eastAsia"/>
          <w:color w:val="000000" w:themeColor="text1"/>
        </w:rPr>
        <w:t>の商品化、</w:t>
      </w:r>
      <w:r w:rsidR="00DE0029" w:rsidRPr="00390EFB">
        <w:rPr>
          <w:rFonts w:hint="eastAsia"/>
          <w:color w:val="000000" w:themeColor="text1"/>
        </w:rPr>
        <w:t>付加価値を高め</w:t>
      </w:r>
      <w:r w:rsidRPr="00390EFB">
        <w:rPr>
          <w:rFonts w:hint="eastAsia"/>
          <w:color w:val="000000" w:themeColor="text1"/>
        </w:rPr>
        <w:t>るためのブランド化等の支援を行い</w:t>
      </w:r>
      <w:r w:rsidR="0037755B" w:rsidRPr="00390EFB">
        <w:rPr>
          <w:rFonts w:hint="eastAsia"/>
          <w:color w:val="000000" w:themeColor="text1"/>
        </w:rPr>
        <w:t>、</w:t>
      </w:r>
      <w:r w:rsidRPr="00390EFB">
        <w:rPr>
          <w:rFonts w:hint="eastAsia"/>
          <w:color w:val="000000" w:themeColor="text1"/>
        </w:rPr>
        <w:t>過疎地域における起業の促進を図</w:t>
      </w:r>
      <w:r w:rsidR="00684F60" w:rsidRPr="008C6557">
        <w:rPr>
          <w:rFonts w:hint="eastAsia"/>
        </w:rPr>
        <w:t>る</w:t>
      </w:r>
      <w:r w:rsidR="008C6557" w:rsidRPr="008C6557">
        <w:rPr>
          <w:rFonts w:hint="eastAsia"/>
        </w:rPr>
        <w:t>とともに、スタートアップ支援機関の設置・運営により、革新的な技術又は発想に基づく新しい価値の創造を通じて</w:t>
      </w:r>
      <w:r w:rsidR="008C6557" w:rsidRPr="008C6557">
        <w:rPr>
          <w:rFonts w:hint="eastAsia"/>
        </w:rPr>
        <w:lastRenderedPageBreak/>
        <w:t>社会変革を目指す成長志向の企業の創出を目指す。</w:t>
      </w:r>
    </w:p>
    <w:p w14:paraId="294DD480" w14:textId="12040315" w:rsidR="00684F60" w:rsidRPr="00390EFB" w:rsidRDefault="00684F60" w:rsidP="00684F60">
      <w:pPr>
        <w:ind w:left="496" w:hangingChars="200" w:hanging="496"/>
        <w:rPr>
          <w:color w:val="000000" w:themeColor="text1"/>
        </w:rPr>
      </w:pPr>
      <w:r w:rsidRPr="00390EFB">
        <w:rPr>
          <w:rFonts w:hint="eastAsia"/>
          <w:color w:val="000000" w:themeColor="text1"/>
        </w:rPr>
        <w:t xml:space="preserve">　　</w:t>
      </w:r>
      <w:r w:rsidR="00EC2A30" w:rsidRPr="00390EFB">
        <w:rPr>
          <w:rFonts w:hint="eastAsia"/>
          <w:color w:val="000000" w:themeColor="text1"/>
        </w:rPr>
        <w:t>ク</w:t>
      </w:r>
      <w:r w:rsidRPr="00390EFB">
        <w:rPr>
          <w:rFonts w:hint="eastAsia"/>
          <w:color w:val="000000" w:themeColor="text1"/>
        </w:rPr>
        <w:t xml:space="preserve">　商業の振興</w:t>
      </w:r>
    </w:p>
    <w:p w14:paraId="0EB8469F" w14:textId="5F8521D2" w:rsidR="00684F60" w:rsidRPr="00390EFB" w:rsidRDefault="00684F60" w:rsidP="007932D9">
      <w:pPr>
        <w:ind w:leftChars="100" w:left="744" w:hangingChars="200" w:hanging="496"/>
        <w:rPr>
          <w:color w:val="000000" w:themeColor="text1"/>
        </w:rPr>
      </w:pPr>
      <w:r w:rsidRPr="00390EFB">
        <w:rPr>
          <w:rFonts w:hint="eastAsia"/>
          <w:color w:val="000000" w:themeColor="text1"/>
        </w:rPr>
        <w:t xml:space="preserve">　　　商業については、「商いの場」及び「公共の場」としての地域商店街の役割を担うべく意欲ある人材の確保及び育成を行う。</w:t>
      </w:r>
      <w:r w:rsidR="0037755B" w:rsidRPr="00390EFB">
        <w:rPr>
          <w:rFonts w:hint="eastAsia"/>
          <w:color w:val="000000" w:themeColor="text1"/>
        </w:rPr>
        <w:t>さら</w:t>
      </w:r>
      <w:r w:rsidRPr="00390EFB">
        <w:rPr>
          <w:rFonts w:hint="eastAsia"/>
          <w:color w:val="000000" w:themeColor="text1"/>
        </w:rPr>
        <w:t>に、地域住民のニーズに応じた商品やサービスの提供等、地元消費の拡大に努めるとともに、イベント等の実施による活性化を支援し、商店街の発展を図る。</w:t>
      </w:r>
    </w:p>
    <w:p w14:paraId="3976E5D4" w14:textId="5B458E0B" w:rsidR="00EC2A30" w:rsidRPr="00390EFB" w:rsidRDefault="00EC2A30" w:rsidP="00684F60">
      <w:pPr>
        <w:ind w:left="496" w:hangingChars="200" w:hanging="496"/>
        <w:rPr>
          <w:color w:val="000000" w:themeColor="text1"/>
        </w:rPr>
      </w:pPr>
      <w:r w:rsidRPr="00390EFB">
        <w:rPr>
          <w:rFonts w:hint="eastAsia"/>
          <w:color w:val="000000" w:themeColor="text1"/>
        </w:rPr>
        <w:t xml:space="preserve">　　ケ　情報サービス業等</w:t>
      </w:r>
    </w:p>
    <w:p w14:paraId="16671C22" w14:textId="54B2CC7E" w:rsidR="00EC2A30" w:rsidRPr="00390EFB" w:rsidRDefault="001746EF" w:rsidP="007932D9">
      <w:pPr>
        <w:ind w:leftChars="100" w:left="744" w:hangingChars="200" w:hanging="496"/>
        <w:rPr>
          <w:color w:val="000000" w:themeColor="text1"/>
        </w:rPr>
      </w:pPr>
      <w:r w:rsidRPr="00390EFB">
        <w:rPr>
          <w:rFonts w:hint="eastAsia"/>
          <w:color w:val="000000" w:themeColor="text1"/>
        </w:rPr>
        <w:t xml:space="preserve">　　「地域における情報化」と併せて、民間の事業者が利用できる光ケーブル網が整備されたことから、情報サービス業等の振興促進を図る。</w:t>
      </w:r>
    </w:p>
    <w:p w14:paraId="6AC5FAF3" w14:textId="07088ABB" w:rsidR="00684F60" w:rsidRPr="00390EFB" w:rsidRDefault="00EC2A30" w:rsidP="00684F60">
      <w:pPr>
        <w:ind w:left="496" w:hangingChars="200" w:hanging="496"/>
        <w:rPr>
          <w:color w:val="000000" w:themeColor="text1"/>
        </w:rPr>
      </w:pPr>
      <w:r w:rsidRPr="00390EFB">
        <w:rPr>
          <w:rFonts w:hint="eastAsia"/>
          <w:color w:val="000000" w:themeColor="text1"/>
        </w:rPr>
        <w:t xml:space="preserve">　　コ</w:t>
      </w:r>
      <w:r w:rsidR="00684F60" w:rsidRPr="00390EFB">
        <w:rPr>
          <w:rFonts w:hint="eastAsia"/>
          <w:color w:val="000000" w:themeColor="text1"/>
        </w:rPr>
        <w:t xml:space="preserve">　観光の振興</w:t>
      </w:r>
    </w:p>
    <w:p w14:paraId="3FDFB9A8" w14:textId="4FC66E22" w:rsidR="00684F60" w:rsidRPr="00390EFB" w:rsidRDefault="00684F60" w:rsidP="007932D9">
      <w:pPr>
        <w:ind w:leftChars="100" w:left="744" w:hangingChars="200" w:hanging="496"/>
        <w:rPr>
          <w:color w:val="000000" w:themeColor="text1"/>
        </w:rPr>
      </w:pPr>
      <w:r w:rsidRPr="00390EFB">
        <w:rPr>
          <w:rFonts w:hint="eastAsia"/>
          <w:color w:val="000000" w:themeColor="text1"/>
        </w:rPr>
        <w:t xml:space="preserve">　　　観光につい</w:t>
      </w:r>
      <w:r w:rsidR="0037755B" w:rsidRPr="00390EFB">
        <w:rPr>
          <w:rFonts w:hint="eastAsia"/>
          <w:color w:val="000000" w:themeColor="text1"/>
        </w:rPr>
        <w:t>ては、広域観光体制の充実及び</w:t>
      </w:r>
      <w:r w:rsidRPr="00390EFB">
        <w:rPr>
          <w:rFonts w:hint="eastAsia"/>
          <w:color w:val="000000" w:themeColor="text1"/>
        </w:rPr>
        <w:t>福岡県、長崎県、佐賀県内等へのＰＲ活動を強化し、観光客の誘致拡大を図るとともに</w:t>
      </w:r>
      <w:r w:rsidR="0037755B" w:rsidRPr="00390EFB">
        <w:rPr>
          <w:rFonts w:hint="eastAsia"/>
          <w:color w:val="000000" w:themeColor="text1"/>
        </w:rPr>
        <w:t>、</w:t>
      </w:r>
      <w:r w:rsidRPr="00390EFB">
        <w:rPr>
          <w:rFonts w:hint="eastAsia"/>
          <w:color w:val="000000" w:themeColor="text1"/>
        </w:rPr>
        <w:t>農林水産業等の他産業との連携強化や韓国を中心とした国際交流観光の展開など、多様な取</w:t>
      </w:r>
      <w:r w:rsidR="0037755B" w:rsidRPr="00390EFB">
        <w:rPr>
          <w:rFonts w:hint="eastAsia"/>
          <w:color w:val="000000" w:themeColor="text1"/>
        </w:rPr>
        <w:t>組</w:t>
      </w:r>
      <w:r w:rsidRPr="00390EFB">
        <w:rPr>
          <w:rFonts w:hint="eastAsia"/>
          <w:color w:val="000000" w:themeColor="text1"/>
        </w:rPr>
        <w:t>に努める。また、高度化、多様化する観光及びレクリエーションのニーズに対応し、本区域ならではの自然や歴史文化とふれあえる観光機能の拡充に努め、個性的で魅力ある通年型又は滞在型の観光地の形成を進める。</w:t>
      </w:r>
    </w:p>
    <w:p w14:paraId="73035E20" w14:textId="77777777" w:rsidR="00F140E5" w:rsidRDefault="00F140E5" w:rsidP="002F2CE4">
      <w:pPr>
        <w:ind w:firstLineChars="100" w:firstLine="248"/>
        <w:rPr>
          <w:color w:val="000000" w:themeColor="text1"/>
        </w:rPr>
      </w:pPr>
    </w:p>
    <w:p w14:paraId="5022602B" w14:textId="77777777" w:rsidR="00F140E5" w:rsidRDefault="00F140E5" w:rsidP="002F2CE4">
      <w:pPr>
        <w:ind w:firstLineChars="100" w:firstLine="248"/>
        <w:rPr>
          <w:color w:val="000000" w:themeColor="text1"/>
        </w:rPr>
      </w:pPr>
    </w:p>
    <w:p w14:paraId="719C1560" w14:textId="77777777" w:rsidR="00F140E5" w:rsidRDefault="00F140E5" w:rsidP="002F2CE4">
      <w:pPr>
        <w:ind w:firstLineChars="100" w:firstLine="248"/>
        <w:rPr>
          <w:color w:val="000000" w:themeColor="text1"/>
        </w:rPr>
      </w:pPr>
    </w:p>
    <w:p w14:paraId="4F9F2F66" w14:textId="77777777" w:rsidR="00F140E5" w:rsidRDefault="00F140E5" w:rsidP="002F2CE4">
      <w:pPr>
        <w:ind w:firstLineChars="100" w:firstLine="248"/>
        <w:rPr>
          <w:color w:val="000000" w:themeColor="text1"/>
        </w:rPr>
      </w:pPr>
    </w:p>
    <w:p w14:paraId="1E4C1B90" w14:textId="77777777" w:rsidR="00F140E5" w:rsidRDefault="00F140E5" w:rsidP="002F2CE4">
      <w:pPr>
        <w:ind w:firstLineChars="100" w:firstLine="248"/>
        <w:rPr>
          <w:color w:val="000000" w:themeColor="text1"/>
        </w:rPr>
      </w:pPr>
    </w:p>
    <w:p w14:paraId="7A63929F" w14:textId="77777777" w:rsidR="00F140E5" w:rsidRDefault="00F140E5" w:rsidP="002F2CE4">
      <w:pPr>
        <w:ind w:firstLineChars="100" w:firstLine="248"/>
        <w:rPr>
          <w:color w:val="000000" w:themeColor="text1"/>
        </w:rPr>
      </w:pPr>
    </w:p>
    <w:p w14:paraId="770EE0B4" w14:textId="77777777" w:rsidR="00F140E5" w:rsidRDefault="00F140E5" w:rsidP="002F2CE4">
      <w:pPr>
        <w:ind w:firstLineChars="100" w:firstLine="248"/>
        <w:rPr>
          <w:color w:val="000000" w:themeColor="text1"/>
        </w:rPr>
      </w:pPr>
    </w:p>
    <w:p w14:paraId="40677D0E" w14:textId="77777777" w:rsidR="00F140E5" w:rsidRDefault="00F140E5" w:rsidP="002F2CE4">
      <w:pPr>
        <w:ind w:firstLineChars="100" w:firstLine="248"/>
        <w:rPr>
          <w:color w:val="000000" w:themeColor="text1"/>
        </w:rPr>
      </w:pPr>
    </w:p>
    <w:p w14:paraId="7A613D06" w14:textId="77777777" w:rsidR="00F140E5" w:rsidRDefault="00F140E5" w:rsidP="002F2CE4">
      <w:pPr>
        <w:ind w:firstLineChars="100" w:firstLine="248"/>
        <w:rPr>
          <w:color w:val="000000" w:themeColor="text1"/>
        </w:rPr>
      </w:pPr>
    </w:p>
    <w:p w14:paraId="4CEEBC30" w14:textId="25890CE1" w:rsidR="00F140E5" w:rsidRDefault="00F140E5" w:rsidP="002F2CE4">
      <w:pPr>
        <w:ind w:firstLineChars="100" w:firstLine="248"/>
        <w:rPr>
          <w:color w:val="000000" w:themeColor="text1"/>
        </w:rPr>
      </w:pPr>
    </w:p>
    <w:p w14:paraId="15BFEC62" w14:textId="71210FAC" w:rsidR="00135DB8" w:rsidRDefault="00135DB8" w:rsidP="002F2CE4">
      <w:pPr>
        <w:ind w:firstLineChars="100" w:firstLine="248"/>
        <w:rPr>
          <w:color w:val="000000" w:themeColor="text1"/>
        </w:rPr>
      </w:pPr>
    </w:p>
    <w:p w14:paraId="1C632E13" w14:textId="77777777" w:rsidR="00135DB8" w:rsidRDefault="00135DB8" w:rsidP="002F2CE4">
      <w:pPr>
        <w:ind w:firstLineChars="100" w:firstLine="248"/>
        <w:rPr>
          <w:color w:val="000000" w:themeColor="text1"/>
        </w:rPr>
      </w:pPr>
    </w:p>
    <w:p w14:paraId="19E1727D" w14:textId="55CC0E68" w:rsidR="009278AD" w:rsidRPr="00390EFB" w:rsidRDefault="009278AD" w:rsidP="002F2CE4">
      <w:pPr>
        <w:ind w:firstLineChars="100" w:firstLine="248"/>
        <w:rPr>
          <w:color w:val="000000" w:themeColor="text1"/>
        </w:rPr>
      </w:pPr>
      <w:r w:rsidRPr="00390EFB">
        <w:rPr>
          <w:rFonts w:hint="eastAsia"/>
          <w:color w:val="000000" w:themeColor="text1"/>
        </w:rPr>
        <w:lastRenderedPageBreak/>
        <w:t>(4) 事業計画</w:t>
      </w:r>
    </w:p>
    <w:tbl>
      <w:tblPr>
        <w:tblStyle w:val="af"/>
        <w:tblpPr w:leftFromText="142" w:rightFromText="142" w:vertAnchor="page" w:horzAnchor="margin" w:tblpY="1674"/>
        <w:tblW w:w="9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1984"/>
        <w:gridCol w:w="3742"/>
        <w:gridCol w:w="907"/>
        <w:gridCol w:w="567"/>
      </w:tblGrid>
      <w:tr w:rsidR="00F140E5" w:rsidRPr="00390EFB" w14:paraId="6097D2BD" w14:textId="77777777" w:rsidTr="00F140E5">
        <w:trPr>
          <w:trHeight w:val="567"/>
        </w:trPr>
        <w:tc>
          <w:tcPr>
            <w:tcW w:w="226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72F67F7" w14:textId="77777777" w:rsidR="00F140E5" w:rsidRPr="00390EFB" w:rsidRDefault="00F140E5" w:rsidP="00F140E5">
            <w:pPr>
              <w:spacing w:line="320" w:lineRule="exact"/>
              <w:jc w:val="center"/>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持続的発展施策区分</w:t>
            </w:r>
          </w:p>
        </w:tc>
        <w:tc>
          <w:tcPr>
            <w:tcW w:w="198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0B456F5" w14:textId="77777777" w:rsidR="00F140E5" w:rsidRPr="00390EFB" w:rsidRDefault="00F140E5" w:rsidP="00F140E5">
            <w:pPr>
              <w:spacing w:line="320" w:lineRule="exact"/>
              <w:jc w:val="center"/>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事業名</w:t>
            </w:r>
          </w:p>
        </w:tc>
        <w:tc>
          <w:tcPr>
            <w:tcW w:w="374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178C1E1" w14:textId="77777777" w:rsidR="00F140E5" w:rsidRPr="00390EFB" w:rsidRDefault="00F140E5" w:rsidP="00F140E5">
            <w:pPr>
              <w:spacing w:line="320" w:lineRule="exact"/>
              <w:jc w:val="center"/>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事業内容</w:t>
            </w:r>
          </w:p>
        </w:tc>
        <w:tc>
          <w:tcPr>
            <w:tcW w:w="90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0B2BC83" w14:textId="77777777" w:rsidR="00F140E5" w:rsidRPr="00390EFB" w:rsidRDefault="00F140E5" w:rsidP="00F140E5">
            <w:pPr>
              <w:spacing w:line="320" w:lineRule="exact"/>
              <w:jc w:val="center"/>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事業主体</w:t>
            </w: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3F6DD61" w14:textId="77777777" w:rsidR="00F140E5" w:rsidRPr="00390EFB" w:rsidRDefault="00F140E5" w:rsidP="00F140E5">
            <w:pPr>
              <w:spacing w:line="320" w:lineRule="exact"/>
              <w:jc w:val="center"/>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備考</w:t>
            </w:r>
          </w:p>
        </w:tc>
      </w:tr>
      <w:tr w:rsidR="00F140E5" w:rsidRPr="00390EFB" w14:paraId="0B10A8CF" w14:textId="77777777" w:rsidTr="00FA4438">
        <w:trPr>
          <w:trHeight w:val="624"/>
        </w:trPr>
        <w:tc>
          <w:tcPr>
            <w:tcW w:w="2268" w:type="dxa"/>
            <w:tcBorders>
              <w:top w:val="single" w:sz="4" w:space="0" w:color="auto"/>
              <w:left w:val="single" w:sz="4" w:space="0" w:color="auto"/>
              <w:right w:val="single" w:sz="4" w:space="0" w:color="auto"/>
            </w:tcBorders>
            <w:tcMar>
              <w:left w:w="0" w:type="dxa"/>
              <w:right w:w="0" w:type="dxa"/>
            </w:tcMar>
          </w:tcPr>
          <w:p w14:paraId="3B7C8A48" w14:textId="77777777" w:rsidR="00F140E5" w:rsidRPr="00390EFB" w:rsidRDefault="00F140E5" w:rsidP="00F140E5">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２ 産業の振興</w:t>
            </w:r>
          </w:p>
        </w:tc>
        <w:tc>
          <w:tcPr>
            <w:tcW w:w="1984" w:type="dxa"/>
            <w:tcBorders>
              <w:top w:val="single" w:sz="4" w:space="0" w:color="auto"/>
              <w:left w:val="single" w:sz="4" w:space="0" w:color="auto"/>
              <w:right w:val="single" w:sz="4" w:space="0" w:color="auto"/>
            </w:tcBorders>
            <w:tcMar>
              <w:left w:w="0" w:type="dxa"/>
              <w:right w:w="0" w:type="dxa"/>
            </w:tcMar>
            <w:vAlign w:val="center"/>
          </w:tcPr>
          <w:p w14:paraId="33D1BC08" w14:textId="77777777" w:rsidR="00F140E5" w:rsidRPr="00390EFB" w:rsidRDefault="00F140E5" w:rsidP="00F140E5">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(1)基盤整備</w:t>
            </w:r>
          </w:p>
        </w:tc>
        <w:tc>
          <w:tcPr>
            <w:tcW w:w="3742" w:type="dxa"/>
            <w:tcBorders>
              <w:top w:val="single" w:sz="4" w:space="0" w:color="auto"/>
              <w:left w:val="single" w:sz="4" w:space="0" w:color="auto"/>
              <w:right w:val="single" w:sz="4" w:space="0" w:color="auto"/>
            </w:tcBorders>
            <w:tcMar>
              <w:left w:w="0" w:type="dxa"/>
              <w:right w:w="0" w:type="dxa"/>
            </w:tcMar>
            <w:vAlign w:val="center"/>
          </w:tcPr>
          <w:p w14:paraId="10274A83" w14:textId="77777777" w:rsidR="00F140E5" w:rsidRPr="00390EFB" w:rsidRDefault="00F140E5" w:rsidP="00F140E5">
            <w:pPr>
              <w:spacing w:line="320" w:lineRule="exact"/>
              <w:rPr>
                <w:rFonts w:ascii="ＭＳ ゴシック" w:eastAsia="ＭＳ ゴシック" w:hAnsi="ＭＳ ゴシック"/>
                <w:color w:val="000000" w:themeColor="text1"/>
                <w:sz w:val="21"/>
              </w:rPr>
            </w:pPr>
          </w:p>
        </w:tc>
        <w:tc>
          <w:tcPr>
            <w:tcW w:w="907" w:type="dxa"/>
            <w:tcBorders>
              <w:top w:val="single" w:sz="4" w:space="0" w:color="auto"/>
              <w:left w:val="single" w:sz="4" w:space="0" w:color="auto"/>
              <w:right w:val="single" w:sz="4" w:space="0" w:color="auto"/>
            </w:tcBorders>
            <w:tcMar>
              <w:left w:w="0" w:type="dxa"/>
              <w:right w:w="0" w:type="dxa"/>
            </w:tcMar>
            <w:vAlign w:val="center"/>
          </w:tcPr>
          <w:p w14:paraId="4E6241A1" w14:textId="77777777" w:rsidR="00F140E5" w:rsidRPr="00390EFB" w:rsidRDefault="00F140E5" w:rsidP="00F140E5">
            <w:pPr>
              <w:spacing w:line="320" w:lineRule="exact"/>
              <w:jc w:val="center"/>
              <w:rPr>
                <w:rFonts w:ascii="ＭＳ ゴシック" w:eastAsia="ＭＳ ゴシック" w:hAnsi="ＭＳ ゴシック"/>
                <w:color w:val="000000" w:themeColor="text1"/>
                <w:sz w:val="21"/>
              </w:rPr>
            </w:pPr>
          </w:p>
        </w:tc>
        <w:tc>
          <w:tcPr>
            <w:tcW w:w="567" w:type="dxa"/>
            <w:tcBorders>
              <w:top w:val="single" w:sz="4" w:space="0" w:color="auto"/>
              <w:left w:val="single" w:sz="4" w:space="0" w:color="auto"/>
              <w:right w:val="single" w:sz="4" w:space="0" w:color="auto"/>
            </w:tcBorders>
            <w:tcMar>
              <w:left w:w="0" w:type="dxa"/>
              <w:right w:w="0" w:type="dxa"/>
            </w:tcMar>
            <w:vAlign w:val="center"/>
          </w:tcPr>
          <w:p w14:paraId="2A7CA69D" w14:textId="77777777" w:rsidR="00F140E5" w:rsidRPr="00390EFB" w:rsidRDefault="00F140E5" w:rsidP="00F140E5">
            <w:pPr>
              <w:spacing w:line="320" w:lineRule="exact"/>
              <w:rPr>
                <w:rFonts w:ascii="ＭＳ ゴシック" w:eastAsia="ＭＳ ゴシック" w:hAnsi="ＭＳ ゴシック"/>
                <w:color w:val="000000" w:themeColor="text1"/>
                <w:sz w:val="21"/>
              </w:rPr>
            </w:pPr>
          </w:p>
        </w:tc>
      </w:tr>
      <w:tr w:rsidR="00F140E5" w:rsidRPr="00390EFB" w14:paraId="37594F9C" w14:textId="77777777" w:rsidTr="00FA4438">
        <w:trPr>
          <w:trHeight w:val="624"/>
        </w:trPr>
        <w:tc>
          <w:tcPr>
            <w:tcW w:w="2268" w:type="dxa"/>
            <w:tcBorders>
              <w:left w:val="single" w:sz="4" w:space="0" w:color="auto"/>
              <w:right w:val="single" w:sz="4" w:space="0" w:color="auto"/>
            </w:tcBorders>
            <w:tcMar>
              <w:left w:w="0" w:type="dxa"/>
              <w:right w:w="0" w:type="dxa"/>
            </w:tcMar>
          </w:tcPr>
          <w:p w14:paraId="1928C386" w14:textId="77777777" w:rsidR="00F140E5" w:rsidRPr="00390EFB" w:rsidRDefault="00F140E5" w:rsidP="00F140E5">
            <w:pPr>
              <w:spacing w:line="320" w:lineRule="exact"/>
              <w:rPr>
                <w:rFonts w:ascii="ＭＳ ゴシック" w:eastAsia="ＭＳ ゴシック" w:hAnsi="ＭＳ ゴシック"/>
                <w:color w:val="000000" w:themeColor="text1"/>
                <w:sz w:val="21"/>
              </w:rPr>
            </w:pPr>
          </w:p>
        </w:tc>
        <w:tc>
          <w:tcPr>
            <w:tcW w:w="1984" w:type="dxa"/>
            <w:tcBorders>
              <w:left w:val="single" w:sz="4" w:space="0" w:color="auto"/>
              <w:right w:val="single" w:sz="4" w:space="0" w:color="auto"/>
            </w:tcBorders>
            <w:tcMar>
              <w:left w:w="0" w:type="dxa"/>
              <w:right w:w="0" w:type="dxa"/>
            </w:tcMar>
          </w:tcPr>
          <w:p w14:paraId="4BE1B99B" w14:textId="77777777" w:rsidR="00F140E5" w:rsidRPr="00390EFB" w:rsidRDefault="00F140E5" w:rsidP="00F140E5">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 xml:space="preserve">　ア　農業</w:t>
            </w:r>
          </w:p>
        </w:tc>
        <w:tc>
          <w:tcPr>
            <w:tcW w:w="3742" w:type="dxa"/>
            <w:tcBorders>
              <w:left w:val="single" w:sz="4" w:space="0" w:color="auto"/>
              <w:bottom w:val="dotted" w:sz="4" w:space="0" w:color="auto"/>
              <w:right w:val="single" w:sz="4" w:space="0" w:color="auto"/>
            </w:tcBorders>
            <w:tcMar>
              <w:left w:w="0" w:type="dxa"/>
              <w:right w:w="0" w:type="dxa"/>
            </w:tcMar>
            <w:vAlign w:val="center"/>
          </w:tcPr>
          <w:p w14:paraId="2D9A458D" w14:textId="77777777" w:rsidR="00F140E5" w:rsidRPr="00390EFB" w:rsidRDefault="00F140E5" w:rsidP="00F140E5">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棚田地域保全活動支援事業</w:t>
            </w:r>
          </w:p>
        </w:tc>
        <w:tc>
          <w:tcPr>
            <w:tcW w:w="907" w:type="dxa"/>
            <w:vMerge w:val="restart"/>
            <w:tcBorders>
              <w:left w:val="single" w:sz="4" w:space="0" w:color="auto"/>
              <w:bottom w:val="single" w:sz="4" w:space="0" w:color="auto"/>
              <w:right w:val="single" w:sz="4" w:space="0" w:color="auto"/>
            </w:tcBorders>
            <w:tcMar>
              <w:left w:w="0" w:type="dxa"/>
              <w:right w:w="0" w:type="dxa"/>
            </w:tcMar>
            <w:vAlign w:val="center"/>
          </w:tcPr>
          <w:p w14:paraId="126B0EB0" w14:textId="77777777" w:rsidR="00F140E5" w:rsidRPr="00390EFB" w:rsidRDefault="00F140E5" w:rsidP="00F140E5">
            <w:pPr>
              <w:spacing w:line="320" w:lineRule="exact"/>
              <w:jc w:val="center"/>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唐津市</w:t>
            </w:r>
          </w:p>
        </w:tc>
        <w:tc>
          <w:tcPr>
            <w:tcW w:w="567" w:type="dxa"/>
            <w:tcBorders>
              <w:left w:val="single" w:sz="4" w:space="0" w:color="auto"/>
              <w:bottom w:val="dotted" w:sz="4" w:space="0" w:color="auto"/>
              <w:right w:val="single" w:sz="4" w:space="0" w:color="auto"/>
            </w:tcBorders>
            <w:tcMar>
              <w:left w:w="0" w:type="dxa"/>
              <w:right w:w="0" w:type="dxa"/>
            </w:tcMar>
            <w:vAlign w:val="center"/>
          </w:tcPr>
          <w:p w14:paraId="301F2EF6" w14:textId="77777777" w:rsidR="00F140E5" w:rsidRPr="00390EFB" w:rsidRDefault="00F140E5" w:rsidP="00F140E5">
            <w:pPr>
              <w:spacing w:line="320" w:lineRule="exact"/>
              <w:rPr>
                <w:rFonts w:ascii="ＭＳ ゴシック" w:eastAsia="ＭＳ ゴシック" w:hAnsi="ＭＳ ゴシック"/>
                <w:color w:val="000000" w:themeColor="text1"/>
                <w:sz w:val="21"/>
              </w:rPr>
            </w:pPr>
          </w:p>
        </w:tc>
      </w:tr>
      <w:tr w:rsidR="00F140E5" w:rsidRPr="00390EFB" w14:paraId="5266E5D1" w14:textId="77777777" w:rsidTr="00FA4438">
        <w:trPr>
          <w:trHeight w:val="624"/>
        </w:trPr>
        <w:tc>
          <w:tcPr>
            <w:tcW w:w="2268" w:type="dxa"/>
            <w:tcBorders>
              <w:left w:val="single" w:sz="4" w:space="0" w:color="auto"/>
              <w:right w:val="single" w:sz="4" w:space="0" w:color="auto"/>
            </w:tcBorders>
            <w:tcMar>
              <w:left w:w="0" w:type="dxa"/>
              <w:right w:w="0" w:type="dxa"/>
            </w:tcMar>
          </w:tcPr>
          <w:p w14:paraId="784FEF02" w14:textId="77777777" w:rsidR="00F140E5" w:rsidRPr="00390EFB" w:rsidRDefault="00F140E5" w:rsidP="00F140E5">
            <w:pPr>
              <w:spacing w:line="320" w:lineRule="exact"/>
              <w:rPr>
                <w:rFonts w:ascii="ＭＳ ゴシック" w:eastAsia="ＭＳ ゴシック" w:hAnsi="ＭＳ ゴシック"/>
                <w:color w:val="000000" w:themeColor="text1"/>
                <w:sz w:val="21"/>
              </w:rPr>
            </w:pPr>
          </w:p>
        </w:tc>
        <w:tc>
          <w:tcPr>
            <w:tcW w:w="1984" w:type="dxa"/>
            <w:tcBorders>
              <w:left w:val="single" w:sz="4" w:space="0" w:color="auto"/>
              <w:right w:val="single" w:sz="4" w:space="0" w:color="auto"/>
            </w:tcBorders>
            <w:tcMar>
              <w:left w:w="0" w:type="dxa"/>
              <w:right w:w="0" w:type="dxa"/>
            </w:tcMar>
          </w:tcPr>
          <w:p w14:paraId="2D9109AD" w14:textId="77777777" w:rsidR="00F140E5" w:rsidRPr="00390EFB" w:rsidRDefault="00F140E5" w:rsidP="00F140E5">
            <w:pPr>
              <w:spacing w:line="320" w:lineRule="exact"/>
              <w:rPr>
                <w:rFonts w:ascii="ＭＳ ゴシック" w:eastAsia="ＭＳ ゴシック" w:hAnsi="ＭＳ ゴシック"/>
                <w:color w:val="000000" w:themeColor="text1"/>
                <w:sz w:val="21"/>
              </w:rPr>
            </w:pPr>
          </w:p>
        </w:tc>
        <w:tc>
          <w:tcPr>
            <w:tcW w:w="3742" w:type="dxa"/>
            <w:tcBorders>
              <w:top w:val="dotted" w:sz="4" w:space="0" w:color="auto"/>
              <w:left w:val="single" w:sz="4" w:space="0" w:color="auto"/>
              <w:bottom w:val="dotted" w:sz="4" w:space="0" w:color="auto"/>
              <w:right w:val="single" w:sz="4" w:space="0" w:color="auto"/>
            </w:tcBorders>
            <w:tcMar>
              <w:left w:w="0" w:type="dxa"/>
              <w:right w:w="0" w:type="dxa"/>
            </w:tcMar>
            <w:vAlign w:val="center"/>
          </w:tcPr>
          <w:p w14:paraId="302D05B2" w14:textId="77777777" w:rsidR="00F140E5" w:rsidRPr="00390EFB" w:rsidRDefault="00F140E5" w:rsidP="00F140E5">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農業水路等長寿命化・防災減災事業</w:t>
            </w:r>
          </w:p>
        </w:tc>
        <w:tc>
          <w:tcPr>
            <w:tcW w:w="907" w:type="dxa"/>
            <w:vMerge/>
            <w:tcBorders>
              <w:left w:val="single" w:sz="4" w:space="0" w:color="auto"/>
              <w:bottom w:val="single" w:sz="4" w:space="0" w:color="auto"/>
              <w:right w:val="single" w:sz="4" w:space="0" w:color="auto"/>
            </w:tcBorders>
            <w:tcMar>
              <w:left w:w="0" w:type="dxa"/>
              <w:right w:w="0" w:type="dxa"/>
            </w:tcMar>
            <w:vAlign w:val="center"/>
          </w:tcPr>
          <w:p w14:paraId="4A403AF5" w14:textId="77777777" w:rsidR="00F140E5" w:rsidRPr="00390EFB" w:rsidRDefault="00F140E5" w:rsidP="00F140E5">
            <w:pPr>
              <w:spacing w:line="320" w:lineRule="exact"/>
              <w:jc w:val="center"/>
              <w:rPr>
                <w:rFonts w:ascii="ＭＳ ゴシック" w:eastAsia="ＭＳ ゴシック" w:hAnsi="ＭＳ ゴシック"/>
                <w:color w:val="000000" w:themeColor="text1"/>
                <w:sz w:val="21"/>
              </w:rPr>
            </w:pPr>
          </w:p>
        </w:tc>
        <w:tc>
          <w:tcPr>
            <w:tcW w:w="567" w:type="dxa"/>
            <w:tcBorders>
              <w:top w:val="dotted" w:sz="4" w:space="0" w:color="auto"/>
              <w:left w:val="single" w:sz="4" w:space="0" w:color="auto"/>
              <w:bottom w:val="dotted" w:sz="4" w:space="0" w:color="auto"/>
              <w:right w:val="single" w:sz="4" w:space="0" w:color="auto"/>
            </w:tcBorders>
            <w:tcMar>
              <w:left w:w="0" w:type="dxa"/>
              <w:right w:w="0" w:type="dxa"/>
            </w:tcMar>
            <w:vAlign w:val="center"/>
          </w:tcPr>
          <w:p w14:paraId="1D2292D0" w14:textId="77777777" w:rsidR="00F140E5" w:rsidRPr="00390EFB" w:rsidRDefault="00F140E5" w:rsidP="00F140E5">
            <w:pPr>
              <w:spacing w:line="320" w:lineRule="exact"/>
              <w:rPr>
                <w:rFonts w:ascii="ＭＳ ゴシック" w:eastAsia="ＭＳ ゴシック" w:hAnsi="ＭＳ ゴシック"/>
                <w:color w:val="000000" w:themeColor="text1"/>
                <w:sz w:val="21"/>
              </w:rPr>
            </w:pPr>
          </w:p>
        </w:tc>
      </w:tr>
      <w:tr w:rsidR="00F140E5" w:rsidRPr="00390EFB" w14:paraId="32EDA395" w14:textId="77777777" w:rsidTr="00FA4438">
        <w:trPr>
          <w:trHeight w:val="624"/>
        </w:trPr>
        <w:tc>
          <w:tcPr>
            <w:tcW w:w="2268" w:type="dxa"/>
            <w:tcBorders>
              <w:left w:val="single" w:sz="4" w:space="0" w:color="auto"/>
              <w:right w:val="single" w:sz="4" w:space="0" w:color="auto"/>
            </w:tcBorders>
            <w:tcMar>
              <w:left w:w="0" w:type="dxa"/>
              <w:right w:w="0" w:type="dxa"/>
            </w:tcMar>
          </w:tcPr>
          <w:p w14:paraId="508B5BDD" w14:textId="77777777" w:rsidR="00F140E5" w:rsidRPr="00390EFB" w:rsidRDefault="00F140E5" w:rsidP="00F140E5">
            <w:pPr>
              <w:spacing w:line="320" w:lineRule="exact"/>
              <w:rPr>
                <w:rFonts w:ascii="ＭＳ ゴシック" w:eastAsia="ＭＳ ゴシック" w:hAnsi="ＭＳ ゴシック"/>
                <w:color w:val="000000" w:themeColor="text1"/>
                <w:sz w:val="21"/>
              </w:rPr>
            </w:pPr>
          </w:p>
        </w:tc>
        <w:tc>
          <w:tcPr>
            <w:tcW w:w="1984" w:type="dxa"/>
            <w:tcBorders>
              <w:left w:val="single" w:sz="4" w:space="0" w:color="auto"/>
              <w:right w:val="single" w:sz="4" w:space="0" w:color="auto"/>
            </w:tcBorders>
            <w:tcMar>
              <w:left w:w="0" w:type="dxa"/>
              <w:right w:w="0" w:type="dxa"/>
            </w:tcMar>
          </w:tcPr>
          <w:p w14:paraId="0D501E6E" w14:textId="77777777" w:rsidR="00F140E5" w:rsidRPr="00390EFB" w:rsidRDefault="00F140E5" w:rsidP="00F140E5">
            <w:pPr>
              <w:spacing w:line="320" w:lineRule="exact"/>
              <w:rPr>
                <w:rFonts w:ascii="ＭＳ ゴシック" w:eastAsia="ＭＳ ゴシック" w:hAnsi="ＭＳ ゴシック"/>
                <w:color w:val="000000" w:themeColor="text1"/>
                <w:sz w:val="21"/>
              </w:rPr>
            </w:pPr>
          </w:p>
        </w:tc>
        <w:tc>
          <w:tcPr>
            <w:tcW w:w="3742" w:type="dxa"/>
            <w:tcBorders>
              <w:top w:val="dotted" w:sz="4" w:space="0" w:color="auto"/>
              <w:left w:val="single" w:sz="4" w:space="0" w:color="auto"/>
              <w:bottom w:val="dotted" w:sz="4" w:space="0" w:color="auto"/>
              <w:right w:val="single" w:sz="4" w:space="0" w:color="auto"/>
            </w:tcBorders>
            <w:tcMar>
              <w:left w:w="0" w:type="dxa"/>
              <w:right w:w="0" w:type="dxa"/>
            </w:tcMar>
            <w:vAlign w:val="center"/>
          </w:tcPr>
          <w:p w14:paraId="55AC2013" w14:textId="77777777" w:rsidR="00F140E5" w:rsidRPr="00390EFB" w:rsidRDefault="00F140E5" w:rsidP="00F140E5">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地域農業水利施設ストックマネジメント事業</w:t>
            </w:r>
          </w:p>
        </w:tc>
        <w:tc>
          <w:tcPr>
            <w:tcW w:w="907" w:type="dxa"/>
            <w:vMerge/>
            <w:tcBorders>
              <w:left w:val="single" w:sz="4" w:space="0" w:color="auto"/>
              <w:bottom w:val="single" w:sz="4" w:space="0" w:color="auto"/>
              <w:right w:val="single" w:sz="4" w:space="0" w:color="auto"/>
            </w:tcBorders>
            <w:tcMar>
              <w:left w:w="0" w:type="dxa"/>
              <w:right w:w="0" w:type="dxa"/>
            </w:tcMar>
            <w:vAlign w:val="center"/>
          </w:tcPr>
          <w:p w14:paraId="475768FF" w14:textId="77777777" w:rsidR="00F140E5" w:rsidRPr="00390EFB" w:rsidRDefault="00F140E5" w:rsidP="00F140E5">
            <w:pPr>
              <w:spacing w:line="320" w:lineRule="exact"/>
              <w:jc w:val="center"/>
              <w:rPr>
                <w:rFonts w:ascii="ＭＳ ゴシック" w:eastAsia="ＭＳ ゴシック" w:hAnsi="ＭＳ ゴシック"/>
                <w:color w:val="000000" w:themeColor="text1"/>
                <w:sz w:val="21"/>
              </w:rPr>
            </w:pPr>
          </w:p>
        </w:tc>
        <w:tc>
          <w:tcPr>
            <w:tcW w:w="567" w:type="dxa"/>
            <w:tcBorders>
              <w:top w:val="dotted" w:sz="4" w:space="0" w:color="auto"/>
              <w:left w:val="single" w:sz="4" w:space="0" w:color="auto"/>
              <w:bottom w:val="dotted" w:sz="4" w:space="0" w:color="auto"/>
              <w:right w:val="single" w:sz="4" w:space="0" w:color="auto"/>
            </w:tcBorders>
            <w:tcMar>
              <w:left w:w="0" w:type="dxa"/>
              <w:right w:w="0" w:type="dxa"/>
            </w:tcMar>
            <w:vAlign w:val="center"/>
          </w:tcPr>
          <w:p w14:paraId="7F63CE48" w14:textId="77777777" w:rsidR="00F140E5" w:rsidRPr="00390EFB" w:rsidRDefault="00F140E5" w:rsidP="00F140E5">
            <w:pPr>
              <w:spacing w:line="320" w:lineRule="exact"/>
              <w:rPr>
                <w:rFonts w:ascii="ＭＳ ゴシック" w:eastAsia="ＭＳ ゴシック" w:hAnsi="ＭＳ ゴシック"/>
                <w:color w:val="000000" w:themeColor="text1"/>
                <w:sz w:val="21"/>
              </w:rPr>
            </w:pPr>
          </w:p>
        </w:tc>
      </w:tr>
      <w:tr w:rsidR="00F140E5" w:rsidRPr="00390EFB" w14:paraId="14673DB0" w14:textId="77777777" w:rsidTr="00FA4438">
        <w:trPr>
          <w:trHeight w:val="624"/>
        </w:trPr>
        <w:tc>
          <w:tcPr>
            <w:tcW w:w="2268" w:type="dxa"/>
            <w:tcBorders>
              <w:left w:val="single" w:sz="4" w:space="0" w:color="auto"/>
              <w:right w:val="single" w:sz="4" w:space="0" w:color="auto"/>
            </w:tcBorders>
            <w:tcMar>
              <w:left w:w="0" w:type="dxa"/>
              <w:right w:w="0" w:type="dxa"/>
            </w:tcMar>
          </w:tcPr>
          <w:p w14:paraId="61A955AE" w14:textId="77777777" w:rsidR="00F140E5" w:rsidRPr="00390EFB" w:rsidRDefault="00F140E5" w:rsidP="00F140E5">
            <w:pPr>
              <w:spacing w:line="320" w:lineRule="exact"/>
              <w:rPr>
                <w:rFonts w:ascii="ＭＳ ゴシック" w:eastAsia="ＭＳ ゴシック" w:hAnsi="ＭＳ ゴシック"/>
                <w:color w:val="000000" w:themeColor="text1"/>
                <w:sz w:val="21"/>
              </w:rPr>
            </w:pPr>
          </w:p>
        </w:tc>
        <w:tc>
          <w:tcPr>
            <w:tcW w:w="1984" w:type="dxa"/>
            <w:tcBorders>
              <w:left w:val="single" w:sz="4" w:space="0" w:color="auto"/>
              <w:right w:val="single" w:sz="4" w:space="0" w:color="auto"/>
            </w:tcBorders>
            <w:tcMar>
              <w:left w:w="0" w:type="dxa"/>
              <w:right w:w="0" w:type="dxa"/>
            </w:tcMar>
          </w:tcPr>
          <w:p w14:paraId="3848EA26" w14:textId="77777777" w:rsidR="00F140E5" w:rsidRPr="00390EFB" w:rsidRDefault="00F140E5" w:rsidP="00F140E5">
            <w:pPr>
              <w:spacing w:line="320" w:lineRule="exact"/>
              <w:rPr>
                <w:rFonts w:ascii="ＭＳ ゴシック" w:eastAsia="ＭＳ ゴシック" w:hAnsi="ＭＳ ゴシック"/>
                <w:color w:val="000000" w:themeColor="text1"/>
                <w:sz w:val="21"/>
              </w:rPr>
            </w:pPr>
          </w:p>
        </w:tc>
        <w:tc>
          <w:tcPr>
            <w:tcW w:w="3742" w:type="dxa"/>
            <w:tcBorders>
              <w:top w:val="dotted" w:sz="4" w:space="0" w:color="auto"/>
              <w:left w:val="single" w:sz="4" w:space="0" w:color="auto"/>
              <w:bottom w:val="dotted" w:sz="4" w:space="0" w:color="auto"/>
              <w:right w:val="single" w:sz="4" w:space="0" w:color="auto"/>
            </w:tcBorders>
            <w:tcMar>
              <w:left w:w="0" w:type="dxa"/>
              <w:right w:w="0" w:type="dxa"/>
            </w:tcMar>
            <w:vAlign w:val="center"/>
          </w:tcPr>
          <w:p w14:paraId="604B89E5" w14:textId="77777777" w:rsidR="00F140E5" w:rsidRPr="00390EFB" w:rsidRDefault="00F140E5" w:rsidP="00F140E5">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農業基盤整備促進事業</w:t>
            </w:r>
          </w:p>
        </w:tc>
        <w:tc>
          <w:tcPr>
            <w:tcW w:w="907" w:type="dxa"/>
            <w:vMerge/>
            <w:tcBorders>
              <w:left w:val="single" w:sz="4" w:space="0" w:color="auto"/>
              <w:bottom w:val="single" w:sz="4" w:space="0" w:color="auto"/>
              <w:right w:val="single" w:sz="4" w:space="0" w:color="auto"/>
            </w:tcBorders>
            <w:tcMar>
              <w:left w:w="0" w:type="dxa"/>
              <w:right w:w="0" w:type="dxa"/>
            </w:tcMar>
            <w:vAlign w:val="center"/>
          </w:tcPr>
          <w:p w14:paraId="4CF60B14" w14:textId="77777777" w:rsidR="00F140E5" w:rsidRPr="00390EFB" w:rsidRDefault="00F140E5" w:rsidP="00F140E5">
            <w:pPr>
              <w:spacing w:line="320" w:lineRule="exact"/>
              <w:jc w:val="center"/>
              <w:rPr>
                <w:rFonts w:ascii="ＭＳ ゴシック" w:eastAsia="ＭＳ ゴシック" w:hAnsi="ＭＳ ゴシック"/>
                <w:color w:val="000000" w:themeColor="text1"/>
                <w:sz w:val="21"/>
              </w:rPr>
            </w:pPr>
          </w:p>
        </w:tc>
        <w:tc>
          <w:tcPr>
            <w:tcW w:w="567" w:type="dxa"/>
            <w:tcBorders>
              <w:top w:val="dotted" w:sz="4" w:space="0" w:color="auto"/>
              <w:left w:val="single" w:sz="4" w:space="0" w:color="auto"/>
              <w:bottom w:val="dotted" w:sz="4" w:space="0" w:color="auto"/>
              <w:right w:val="single" w:sz="4" w:space="0" w:color="auto"/>
            </w:tcBorders>
            <w:tcMar>
              <w:left w:w="0" w:type="dxa"/>
              <w:right w:w="0" w:type="dxa"/>
            </w:tcMar>
            <w:vAlign w:val="center"/>
          </w:tcPr>
          <w:p w14:paraId="1613E5E5" w14:textId="77777777" w:rsidR="00F140E5" w:rsidRPr="00390EFB" w:rsidRDefault="00F140E5" w:rsidP="00F140E5">
            <w:pPr>
              <w:spacing w:line="320" w:lineRule="exact"/>
              <w:rPr>
                <w:rFonts w:ascii="ＭＳ ゴシック" w:eastAsia="ＭＳ ゴシック" w:hAnsi="ＭＳ ゴシック"/>
                <w:color w:val="000000" w:themeColor="text1"/>
                <w:sz w:val="21"/>
              </w:rPr>
            </w:pPr>
          </w:p>
        </w:tc>
      </w:tr>
      <w:tr w:rsidR="00F140E5" w:rsidRPr="00390EFB" w14:paraId="1D0B4637" w14:textId="77777777" w:rsidTr="00FA4438">
        <w:trPr>
          <w:trHeight w:val="624"/>
        </w:trPr>
        <w:tc>
          <w:tcPr>
            <w:tcW w:w="2268" w:type="dxa"/>
            <w:tcBorders>
              <w:left w:val="single" w:sz="4" w:space="0" w:color="auto"/>
              <w:right w:val="single" w:sz="4" w:space="0" w:color="auto"/>
            </w:tcBorders>
            <w:tcMar>
              <w:left w:w="0" w:type="dxa"/>
              <w:right w:w="0" w:type="dxa"/>
            </w:tcMar>
          </w:tcPr>
          <w:p w14:paraId="57B644F4" w14:textId="77777777" w:rsidR="00F140E5" w:rsidRPr="00390EFB" w:rsidRDefault="00F140E5" w:rsidP="00F140E5">
            <w:pPr>
              <w:spacing w:line="320" w:lineRule="exact"/>
              <w:rPr>
                <w:rFonts w:ascii="ＭＳ ゴシック" w:eastAsia="ＭＳ ゴシック" w:hAnsi="ＭＳ ゴシック"/>
                <w:color w:val="000000" w:themeColor="text1"/>
                <w:sz w:val="21"/>
              </w:rPr>
            </w:pPr>
          </w:p>
        </w:tc>
        <w:tc>
          <w:tcPr>
            <w:tcW w:w="1984" w:type="dxa"/>
            <w:tcBorders>
              <w:left w:val="single" w:sz="4" w:space="0" w:color="auto"/>
              <w:right w:val="single" w:sz="4" w:space="0" w:color="auto"/>
            </w:tcBorders>
            <w:tcMar>
              <w:left w:w="0" w:type="dxa"/>
              <w:right w:w="0" w:type="dxa"/>
            </w:tcMar>
          </w:tcPr>
          <w:p w14:paraId="06803171" w14:textId="77777777" w:rsidR="00F140E5" w:rsidRPr="00390EFB" w:rsidRDefault="00F140E5" w:rsidP="00F140E5">
            <w:pPr>
              <w:spacing w:line="320" w:lineRule="exact"/>
              <w:rPr>
                <w:rFonts w:ascii="ＭＳ ゴシック" w:eastAsia="ＭＳ ゴシック" w:hAnsi="ＭＳ ゴシック"/>
                <w:color w:val="000000" w:themeColor="text1"/>
                <w:sz w:val="21"/>
              </w:rPr>
            </w:pPr>
          </w:p>
        </w:tc>
        <w:tc>
          <w:tcPr>
            <w:tcW w:w="3742" w:type="dxa"/>
            <w:tcBorders>
              <w:top w:val="dotted" w:sz="4" w:space="0" w:color="auto"/>
              <w:left w:val="single" w:sz="4" w:space="0" w:color="auto"/>
              <w:bottom w:val="dotted" w:sz="4" w:space="0" w:color="auto"/>
              <w:right w:val="single" w:sz="4" w:space="0" w:color="auto"/>
            </w:tcBorders>
            <w:tcMar>
              <w:left w:w="0" w:type="dxa"/>
              <w:right w:w="0" w:type="dxa"/>
            </w:tcMar>
            <w:vAlign w:val="center"/>
          </w:tcPr>
          <w:p w14:paraId="7EF565A2" w14:textId="77777777" w:rsidR="00F140E5" w:rsidRPr="00390EFB" w:rsidRDefault="00F140E5" w:rsidP="00F140E5">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農業用用排水</w:t>
            </w:r>
            <w:r w:rsidRPr="00390EFB">
              <w:rPr>
                <w:rFonts w:ascii="ＭＳ ゴシック" w:eastAsia="ＭＳ ゴシック" w:hAnsi="ＭＳ ゴシック"/>
                <w:color w:val="000000" w:themeColor="text1"/>
                <w:sz w:val="21"/>
              </w:rPr>
              <w:t>(基幹水利)施設管理事業</w:t>
            </w:r>
          </w:p>
        </w:tc>
        <w:tc>
          <w:tcPr>
            <w:tcW w:w="907" w:type="dxa"/>
            <w:vMerge/>
            <w:tcBorders>
              <w:left w:val="single" w:sz="4" w:space="0" w:color="auto"/>
              <w:bottom w:val="single" w:sz="4" w:space="0" w:color="auto"/>
              <w:right w:val="single" w:sz="4" w:space="0" w:color="auto"/>
            </w:tcBorders>
            <w:tcMar>
              <w:left w:w="0" w:type="dxa"/>
              <w:right w:w="0" w:type="dxa"/>
            </w:tcMar>
            <w:vAlign w:val="center"/>
          </w:tcPr>
          <w:p w14:paraId="2748F0CA" w14:textId="77777777" w:rsidR="00F140E5" w:rsidRPr="00390EFB" w:rsidRDefault="00F140E5" w:rsidP="00F140E5">
            <w:pPr>
              <w:spacing w:line="320" w:lineRule="exact"/>
              <w:jc w:val="center"/>
              <w:rPr>
                <w:rFonts w:ascii="ＭＳ ゴシック" w:eastAsia="ＭＳ ゴシック" w:hAnsi="ＭＳ ゴシック"/>
                <w:color w:val="000000" w:themeColor="text1"/>
                <w:sz w:val="21"/>
              </w:rPr>
            </w:pPr>
          </w:p>
        </w:tc>
        <w:tc>
          <w:tcPr>
            <w:tcW w:w="567" w:type="dxa"/>
            <w:tcBorders>
              <w:top w:val="dotted" w:sz="4" w:space="0" w:color="auto"/>
              <w:left w:val="single" w:sz="4" w:space="0" w:color="auto"/>
              <w:bottom w:val="dotted" w:sz="4" w:space="0" w:color="auto"/>
              <w:right w:val="single" w:sz="4" w:space="0" w:color="auto"/>
            </w:tcBorders>
            <w:tcMar>
              <w:left w:w="0" w:type="dxa"/>
              <w:right w:w="0" w:type="dxa"/>
            </w:tcMar>
            <w:vAlign w:val="center"/>
          </w:tcPr>
          <w:p w14:paraId="344A2F74" w14:textId="77777777" w:rsidR="00F140E5" w:rsidRPr="00390EFB" w:rsidRDefault="00F140E5" w:rsidP="00F140E5">
            <w:pPr>
              <w:spacing w:line="320" w:lineRule="exact"/>
              <w:rPr>
                <w:rFonts w:ascii="ＭＳ ゴシック" w:eastAsia="ＭＳ ゴシック" w:hAnsi="ＭＳ ゴシック"/>
                <w:color w:val="000000" w:themeColor="text1"/>
                <w:sz w:val="21"/>
              </w:rPr>
            </w:pPr>
          </w:p>
        </w:tc>
      </w:tr>
      <w:tr w:rsidR="00F140E5" w:rsidRPr="00390EFB" w14:paraId="6C4B4693" w14:textId="77777777" w:rsidTr="00FA4438">
        <w:trPr>
          <w:trHeight w:val="624"/>
        </w:trPr>
        <w:tc>
          <w:tcPr>
            <w:tcW w:w="2268" w:type="dxa"/>
            <w:tcBorders>
              <w:left w:val="single" w:sz="4" w:space="0" w:color="auto"/>
              <w:right w:val="single" w:sz="4" w:space="0" w:color="auto"/>
            </w:tcBorders>
            <w:tcMar>
              <w:left w:w="0" w:type="dxa"/>
              <w:right w:w="0" w:type="dxa"/>
            </w:tcMar>
          </w:tcPr>
          <w:p w14:paraId="549173FC" w14:textId="77777777" w:rsidR="00F140E5" w:rsidRPr="00390EFB" w:rsidRDefault="00F140E5" w:rsidP="00F140E5">
            <w:pPr>
              <w:spacing w:line="320" w:lineRule="exact"/>
              <w:rPr>
                <w:rFonts w:ascii="ＭＳ ゴシック" w:eastAsia="ＭＳ ゴシック" w:hAnsi="ＭＳ ゴシック"/>
                <w:color w:val="000000" w:themeColor="text1"/>
                <w:sz w:val="21"/>
              </w:rPr>
            </w:pPr>
          </w:p>
        </w:tc>
        <w:tc>
          <w:tcPr>
            <w:tcW w:w="1984" w:type="dxa"/>
            <w:tcBorders>
              <w:left w:val="single" w:sz="4" w:space="0" w:color="auto"/>
              <w:right w:val="single" w:sz="4" w:space="0" w:color="auto"/>
            </w:tcBorders>
            <w:tcMar>
              <w:left w:w="0" w:type="dxa"/>
              <w:right w:w="0" w:type="dxa"/>
            </w:tcMar>
          </w:tcPr>
          <w:p w14:paraId="6B1B79BD" w14:textId="77777777" w:rsidR="00F140E5" w:rsidRPr="00390EFB" w:rsidRDefault="00F140E5" w:rsidP="00F140E5">
            <w:pPr>
              <w:spacing w:line="320" w:lineRule="exact"/>
              <w:rPr>
                <w:rFonts w:ascii="ＭＳ ゴシック" w:eastAsia="ＭＳ ゴシック" w:hAnsi="ＭＳ ゴシック"/>
                <w:color w:val="000000" w:themeColor="text1"/>
                <w:sz w:val="21"/>
              </w:rPr>
            </w:pPr>
          </w:p>
        </w:tc>
        <w:tc>
          <w:tcPr>
            <w:tcW w:w="3742" w:type="dxa"/>
            <w:tcBorders>
              <w:top w:val="dotted" w:sz="4" w:space="0" w:color="auto"/>
              <w:left w:val="single" w:sz="4" w:space="0" w:color="auto"/>
              <w:bottom w:val="dotted" w:sz="4" w:space="0" w:color="auto"/>
              <w:right w:val="single" w:sz="4" w:space="0" w:color="auto"/>
            </w:tcBorders>
            <w:tcMar>
              <w:left w:w="0" w:type="dxa"/>
              <w:right w:w="0" w:type="dxa"/>
            </w:tcMar>
            <w:vAlign w:val="center"/>
          </w:tcPr>
          <w:p w14:paraId="181A36C8" w14:textId="77777777" w:rsidR="00F140E5" w:rsidRPr="00390EFB" w:rsidRDefault="00F140E5" w:rsidP="00F140E5">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県営土地改良事業負担金</w:t>
            </w:r>
          </w:p>
        </w:tc>
        <w:tc>
          <w:tcPr>
            <w:tcW w:w="907" w:type="dxa"/>
            <w:vMerge/>
            <w:tcBorders>
              <w:left w:val="single" w:sz="4" w:space="0" w:color="auto"/>
              <w:bottom w:val="single" w:sz="4" w:space="0" w:color="auto"/>
              <w:right w:val="single" w:sz="4" w:space="0" w:color="auto"/>
            </w:tcBorders>
            <w:tcMar>
              <w:left w:w="0" w:type="dxa"/>
              <w:right w:w="0" w:type="dxa"/>
            </w:tcMar>
            <w:vAlign w:val="center"/>
          </w:tcPr>
          <w:p w14:paraId="40B45885" w14:textId="77777777" w:rsidR="00F140E5" w:rsidRPr="00390EFB" w:rsidRDefault="00F140E5" w:rsidP="00F140E5">
            <w:pPr>
              <w:spacing w:line="320" w:lineRule="exact"/>
              <w:jc w:val="center"/>
              <w:rPr>
                <w:rFonts w:ascii="ＭＳ ゴシック" w:eastAsia="ＭＳ ゴシック" w:hAnsi="ＭＳ ゴシック"/>
                <w:color w:val="000000" w:themeColor="text1"/>
                <w:sz w:val="21"/>
              </w:rPr>
            </w:pPr>
          </w:p>
        </w:tc>
        <w:tc>
          <w:tcPr>
            <w:tcW w:w="567" w:type="dxa"/>
            <w:tcBorders>
              <w:top w:val="dotted" w:sz="4" w:space="0" w:color="auto"/>
              <w:left w:val="single" w:sz="4" w:space="0" w:color="auto"/>
              <w:bottom w:val="dotted" w:sz="4" w:space="0" w:color="auto"/>
              <w:right w:val="single" w:sz="4" w:space="0" w:color="auto"/>
            </w:tcBorders>
            <w:tcMar>
              <w:left w:w="0" w:type="dxa"/>
              <w:right w:w="0" w:type="dxa"/>
            </w:tcMar>
            <w:vAlign w:val="center"/>
          </w:tcPr>
          <w:p w14:paraId="61B4B331" w14:textId="77777777" w:rsidR="00F140E5" w:rsidRPr="00390EFB" w:rsidRDefault="00F140E5" w:rsidP="00F140E5">
            <w:pPr>
              <w:spacing w:line="320" w:lineRule="exact"/>
              <w:rPr>
                <w:rFonts w:ascii="ＭＳ ゴシック" w:eastAsia="ＭＳ ゴシック" w:hAnsi="ＭＳ ゴシック"/>
                <w:color w:val="000000" w:themeColor="text1"/>
                <w:sz w:val="21"/>
              </w:rPr>
            </w:pPr>
          </w:p>
        </w:tc>
      </w:tr>
      <w:tr w:rsidR="00F140E5" w:rsidRPr="00390EFB" w14:paraId="440820A4" w14:textId="77777777" w:rsidTr="00FA4438">
        <w:trPr>
          <w:trHeight w:val="624"/>
        </w:trPr>
        <w:tc>
          <w:tcPr>
            <w:tcW w:w="2268" w:type="dxa"/>
            <w:tcBorders>
              <w:left w:val="single" w:sz="4" w:space="0" w:color="auto"/>
              <w:right w:val="single" w:sz="4" w:space="0" w:color="auto"/>
            </w:tcBorders>
            <w:tcMar>
              <w:left w:w="0" w:type="dxa"/>
              <w:right w:w="0" w:type="dxa"/>
            </w:tcMar>
          </w:tcPr>
          <w:p w14:paraId="1EDF6533" w14:textId="77777777" w:rsidR="00F140E5" w:rsidRPr="00390EFB" w:rsidRDefault="00F140E5" w:rsidP="00F140E5">
            <w:pPr>
              <w:spacing w:line="320" w:lineRule="exact"/>
              <w:rPr>
                <w:rFonts w:ascii="ＭＳ ゴシック" w:eastAsia="ＭＳ ゴシック" w:hAnsi="ＭＳ ゴシック"/>
                <w:color w:val="000000" w:themeColor="text1"/>
                <w:sz w:val="21"/>
              </w:rPr>
            </w:pPr>
          </w:p>
        </w:tc>
        <w:tc>
          <w:tcPr>
            <w:tcW w:w="1984" w:type="dxa"/>
            <w:tcBorders>
              <w:left w:val="single" w:sz="4" w:space="0" w:color="auto"/>
              <w:bottom w:val="dotted" w:sz="4" w:space="0" w:color="auto"/>
              <w:right w:val="single" w:sz="4" w:space="0" w:color="auto"/>
            </w:tcBorders>
            <w:tcMar>
              <w:left w:w="0" w:type="dxa"/>
              <w:right w:w="0" w:type="dxa"/>
            </w:tcMar>
          </w:tcPr>
          <w:p w14:paraId="7B3A094D" w14:textId="77777777" w:rsidR="00F140E5" w:rsidRPr="00390EFB" w:rsidRDefault="00F140E5" w:rsidP="00F140E5">
            <w:pPr>
              <w:spacing w:line="320" w:lineRule="exact"/>
              <w:rPr>
                <w:rFonts w:ascii="ＭＳ ゴシック" w:eastAsia="ＭＳ ゴシック" w:hAnsi="ＭＳ ゴシック"/>
                <w:color w:val="000000" w:themeColor="text1"/>
                <w:sz w:val="21"/>
              </w:rPr>
            </w:pPr>
          </w:p>
        </w:tc>
        <w:tc>
          <w:tcPr>
            <w:tcW w:w="3742" w:type="dxa"/>
            <w:tcBorders>
              <w:top w:val="dotted" w:sz="4" w:space="0" w:color="auto"/>
              <w:left w:val="single" w:sz="4" w:space="0" w:color="auto"/>
              <w:bottom w:val="dotted" w:sz="4" w:space="0" w:color="auto"/>
              <w:right w:val="single" w:sz="4" w:space="0" w:color="auto"/>
            </w:tcBorders>
            <w:tcMar>
              <w:left w:w="0" w:type="dxa"/>
              <w:right w:w="0" w:type="dxa"/>
            </w:tcMar>
            <w:vAlign w:val="center"/>
          </w:tcPr>
          <w:p w14:paraId="7C83BC84" w14:textId="77777777" w:rsidR="00F140E5" w:rsidRPr="007611AA" w:rsidRDefault="00F140E5" w:rsidP="00F140E5">
            <w:pPr>
              <w:spacing w:line="320" w:lineRule="exact"/>
              <w:rPr>
                <w:rFonts w:ascii="ＭＳ ゴシック" w:eastAsia="ＭＳ ゴシック" w:hAnsi="ＭＳ ゴシック"/>
                <w:color w:val="000000" w:themeColor="text1"/>
                <w:sz w:val="21"/>
              </w:rPr>
            </w:pPr>
            <w:r w:rsidRPr="007611AA">
              <w:rPr>
                <w:rFonts w:ascii="ＭＳ ゴシック" w:eastAsia="ＭＳ ゴシック" w:hAnsi="ＭＳ ゴシック" w:hint="eastAsia"/>
                <w:color w:val="000000" w:themeColor="text1"/>
                <w:sz w:val="21"/>
              </w:rPr>
              <w:t>農村地域防災減災事業</w:t>
            </w:r>
          </w:p>
        </w:tc>
        <w:tc>
          <w:tcPr>
            <w:tcW w:w="907" w:type="dxa"/>
            <w:vMerge/>
            <w:tcBorders>
              <w:left w:val="single" w:sz="4" w:space="0" w:color="auto"/>
              <w:bottom w:val="dotted" w:sz="4" w:space="0" w:color="auto"/>
              <w:right w:val="single" w:sz="4" w:space="0" w:color="auto"/>
            </w:tcBorders>
            <w:tcMar>
              <w:left w:w="0" w:type="dxa"/>
              <w:right w:w="0" w:type="dxa"/>
            </w:tcMar>
            <w:vAlign w:val="center"/>
          </w:tcPr>
          <w:p w14:paraId="64E4035F" w14:textId="77777777" w:rsidR="00F140E5" w:rsidRPr="00390EFB" w:rsidRDefault="00F140E5" w:rsidP="00F140E5">
            <w:pPr>
              <w:spacing w:line="320" w:lineRule="exact"/>
              <w:jc w:val="center"/>
              <w:rPr>
                <w:rFonts w:ascii="ＭＳ ゴシック" w:eastAsia="ＭＳ ゴシック" w:hAnsi="ＭＳ ゴシック"/>
                <w:color w:val="000000" w:themeColor="text1"/>
                <w:sz w:val="21"/>
              </w:rPr>
            </w:pPr>
          </w:p>
        </w:tc>
        <w:tc>
          <w:tcPr>
            <w:tcW w:w="567" w:type="dxa"/>
            <w:tcBorders>
              <w:top w:val="dotted" w:sz="4" w:space="0" w:color="auto"/>
              <w:left w:val="single" w:sz="4" w:space="0" w:color="auto"/>
              <w:bottom w:val="dotted" w:sz="4" w:space="0" w:color="auto"/>
              <w:right w:val="single" w:sz="4" w:space="0" w:color="auto"/>
            </w:tcBorders>
            <w:tcMar>
              <w:left w:w="0" w:type="dxa"/>
              <w:right w:w="0" w:type="dxa"/>
            </w:tcMar>
            <w:vAlign w:val="center"/>
          </w:tcPr>
          <w:p w14:paraId="1A623140" w14:textId="77777777" w:rsidR="00F140E5" w:rsidRPr="00390EFB" w:rsidRDefault="00F140E5" w:rsidP="00F140E5">
            <w:pPr>
              <w:spacing w:line="320" w:lineRule="exact"/>
              <w:rPr>
                <w:rFonts w:ascii="ＭＳ ゴシック" w:eastAsia="ＭＳ ゴシック" w:hAnsi="ＭＳ ゴシック"/>
                <w:color w:val="000000" w:themeColor="text1"/>
                <w:sz w:val="21"/>
              </w:rPr>
            </w:pPr>
          </w:p>
        </w:tc>
      </w:tr>
      <w:tr w:rsidR="00F140E5" w:rsidRPr="00390EFB" w14:paraId="262BCBCB" w14:textId="77777777" w:rsidTr="00FA4438">
        <w:trPr>
          <w:trHeight w:val="624"/>
        </w:trPr>
        <w:tc>
          <w:tcPr>
            <w:tcW w:w="2268" w:type="dxa"/>
            <w:tcBorders>
              <w:left w:val="single" w:sz="4" w:space="0" w:color="auto"/>
              <w:right w:val="single" w:sz="4" w:space="0" w:color="auto"/>
            </w:tcBorders>
            <w:tcMar>
              <w:left w:w="0" w:type="dxa"/>
              <w:right w:w="0" w:type="dxa"/>
            </w:tcMar>
          </w:tcPr>
          <w:p w14:paraId="06D91CDB" w14:textId="77777777" w:rsidR="00F140E5" w:rsidRPr="00390EFB" w:rsidRDefault="00F140E5" w:rsidP="00F140E5">
            <w:pPr>
              <w:spacing w:line="320" w:lineRule="exact"/>
              <w:rPr>
                <w:rFonts w:ascii="ＭＳ ゴシック" w:eastAsia="ＭＳ ゴシック" w:hAnsi="ＭＳ ゴシック"/>
                <w:color w:val="000000" w:themeColor="text1"/>
                <w:sz w:val="21"/>
              </w:rPr>
            </w:pPr>
          </w:p>
        </w:tc>
        <w:tc>
          <w:tcPr>
            <w:tcW w:w="1984" w:type="dxa"/>
            <w:tcBorders>
              <w:top w:val="dotted" w:sz="4" w:space="0" w:color="auto"/>
              <w:left w:val="single" w:sz="4" w:space="0" w:color="auto"/>
              <w:bottom w:val="dotted" w:sz="4" w:space="0" w:color="auto"/>
              <w:right w:val="single" w:sz="4" w:space="0" w:color="auto"/>
            </w:tcBorders>
            <w:tcMar>
              <w:left w:w="0" w:type="dxa"/>
              <w:right w:w="0" w:type="dxa"/>
            </w:tcMar>
          </w:tcPr>
          <w:p w14:paraId="5234B8E7" w14:textId="77777777" w:rsidR="00F140E5" w:rsidRPr="00390EFB" w:rsidRDefault="00F140E5" w:rsidP="00F140E5">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 xml:space="preserve">　イ　林業</w:t>
            </w:r>
          </w:p>
        </w:tc>
        <w:tc>
          <w:tcPr>
            <w:tcW w:w="3742" w:type="dxa"/>
            <w:tcBorders>
              <w:top w:val="dotted" w:sz="4" w:space="0" w:color="auto"/>
              <w:left w:val="single" w:sz="4" w:space="0" w:color="auto"/>
              <w:bottom w:val="dotted" w:sz="4" w:space="0" w:color="auto"/>
              <w:right w:val="single" w:sz="4" w:space="0" w:color="auto"/>
            </w:tcBorders>
            <w:tcMar>
              <w:left w:w="0" w:type="dxa"/>
              <w:right w:w="0" w:type="dxa"/>
            </w:tcMar>
            <w:vAlign w:val="center"/>
          </w:tcPr>
          <w:p w14:paraId="4BA64A5D" w14:textId="77777777" w:rsidR="00F140E5" w:rsidRPr="00390EFB" w:rsidRDefault="00F140E5" w:rsidP="00F140E5">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林道向野線開設事業</w:t>
            </w:r>
          </w:p>
        </w:tc>
        <w:tc>
          <w:tcPr>
            <w:tcW w:w="907" w:type="dxa"/>
            <w:vMerge w:val="restart"/>
            <w:tcBorders>
              <w:top w:val="dotted" w:sz="4" w:space="0" w:color="auto"/>
              <w:left w:val="single" w:sz="4" w:space="0" w:color="auto"/>
              <w:bottom w:val="single" w:sz="4" w:space="0" w:color="auto"/>
              <w:right w:val="single" w:sz="4" w:space="0" w:color="auto"/>
            </w:tcBorders>
            <w:tcMar>
              <w:left w:w="0" w:type="dxa"/>
              <w:right w:w="0" w:type="dxa"/>
            </w:tcMar>
            <w:vAlign w:val="center"/>
          </w:tcPr>
          <w:p w14:paraId="457FA076" w14:textId="77777777" w:rsidR="00F140E5" w:rsidRPr="00390EFB" w:rsidRDefault="00F140E5" w:rsidP="00F140E5">
            <w:pPr>
              <w:spacing w:line="320" w:lineRule="exact"/>
              <w:jc w:val="center"/>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唐津市</w:t>
            </w:r>
          </w:p>
        </w:tc>
        <w:tc>
          <w:tcPr>
            <w:tcW w:w="567" w:type="dxa"/>
            <w:tcBorders>
              <w:top w:val="dotted" w:sz="4" w:space="0" w:color="auto"/>
              <w:left w:val="single" w:sz="4" w:space="0" w:color="auto"/>
              <w:bottom w:val="dotted" w:sz="4" w:space="0" w:color="auto"/>
              <w:right w:val="single" w:sz="4" w:space="0" w:color="auto"/>
            </w:tcBorders>
            <w:tcMar>
              <w:left w:w="0" w:type="dxa"/>
              <w:right w:w="0" w:type="dxa"/>
            </w:tcMar>
            <w:vAlign w:val="center"/>
          </w:tcPr>
          <w:p w14:paraId="4C3B9E11" w14:textId="77777777" w:rsidR="00F140E5" w:rsidRPr="00390EFB" w:rsidRDefault="00F140E5" w:rsidP="00F140E5">
            <w:pPr>
              <w:spacing w:line="320" w:lineRule="exact"/>
              <w:rPr>
                <w:rFonts w:ascii="ＭＳ ゴシック" w:eastAsia="ＭＳ ゴシック" w:hAnsi="ＭＳ ゴシック"/>
                <w:color w:val="000000" w:themeColor="text1"/>
                <w:sz w:val="21"/>
              </w:rPr>
            </w:pPr>
          </w:p>
        </w:tc>
      </w:tr>
      <w:tr w:rsidR="00F140E5" w:rsidRPr="00390EFB" w14:paraId="3F4B9494" w14:textId="77777777" w:rsidTr="00FA4438">
        <w:trPr>
          <w:trHeight w:val="624"/>
        </w:trPr>
        <w:tc>
          <w:tcPr>
            <w:tcW w:w="2268" w:type="dxa"/>
            <w:tcBorders>
              <w:left w:val="single" w:sz="4" w:space="0" w:color="auto"/>
              <w:right w:val="single" w:sz="4" w:space="0" w:color="auto"/>
            </w:tcBorders>
            <w:tcMar>
              <w:left w:w="0" w:type="dxa"/>
              <w:right w:w="0" w:type="dxa"/>
            </w:tcMar>
          </w:tcPr>
          <w:p w14:paraId="7935E783" w14:textId="77777777" w:rsidR="00F140E5" w:rsidRPr="00390EFB" w:rsidRDefault="00F140E5" w:rsidP="00F140E5">
            <w:pPr>
              <w:spacing w:line="320" w:lineRule="exact"/>
              <w:rPr>
                <w:rFonts w:ascii="ＭＳ ゴシック" w:eastAsia="ＭＳ ゴシック" w:hAnsi="ＭＳ ゴシック"/>
                <w:color w:val="000000" w:themeColor="text1"/>
                <w:sz w:val="21"/>
              </w:rPr>
            </w:pPr>
          </w:p>
        </w:tc>
        <w:tc>
          <w:tcPr>
            <w:tcW w:w="1984" w:type="dxa"/>
            <w:tcBorders>
              <w:top w:val="dotted" w:sz="4" w:space="0" w:color="auto"/>
              <w:left w:val="single" w:sz="4" w:space="0" w:color="auto"/>
              <w:bottom w:val="dotted" w:sz="4" w:space="0" w:color="auto"/>
              <w:right w:val="single" w:sz="4" w:space="0" w:color="auto"/>
            </w:tcBorders>
            <w:tcMar>
              <w:left w:w="0" w:type="dxa"/>
              <w:right w:w="0" w:type="dxa"/>
            </w:tcMar>
          </w:tcPr>
          <w:p w14:paraId="23FF7258" w14:textId="77777777" w:rsidR="00F140E5" w:rsidRPr="00390EFB" w:rsidRDefault="00F140E5" w:rsidP="00F140E5">
            <w:pPr>
              <w:spacing w:line="320" w:lineRule="exact"/>
              <w:rPr>
                <w:rFonts w:ascii="ＭＳ ゴシック" w:eastAsia="ＭＳ ゴシック" w:hAnsi="ＭＳ ゴシック"/>
                <w:color w:val="000000" w:themeColor="text1"/>
                <w:sz w:val="21"/>
              </w:rPr>
            </w:pPr>
          </w:p>
        </w:tc>
        <w:tc>
          <w:tcPr>
            <w:tcW w:w="3742" w:type="dxa"/>
            <w:tcBorders>
              <w:top w:val="dotted" w:sz="4" w:space="0" w:color="auto"/>
              <w:left w:val="single" w:sz="4" w:space="0" w:color="auto"/>
              <w:bottom w:val="dotted" w:sz="4" w:space="0" w:color="auto"/>
              <w:right w:val="single" w:sz="4" w:space="0" w:color="auto"/>
            </w:tcBorders>
            <w:tcMar>
              <w:left w:w="0" w:type="dxa"/>
              <w:right w:w="0" w:type="dxa"/>
            </w:tcMar>
            <w:vAlign w:val="center"/>
          </w:tcPr>
          <w:p w14:paraId="19D26739" w14:textId="77777777" w:rsidR="00F140E5" w:rsidRPr="00390EFB" w:rsidRDefault="00F140E5" w:rsidP="00F140E5">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林道改良舗装事業</w:t>
            </w:r>
          </w:p>
        </w:tc>
        <w:tc>
          <w:tcPr>
            <w:tcW w:w="907" w:type="dxa"/>
            <w:vMerge/>
            <w:tcBorders>
              <w:left w:val="single" w:sz="4" w:space="0" w:color="auto"/>
              <w:bottom w:val="dotted" w:sz="4" w:space="0" w:color="auto"/>
              <w:right w:val="single" w:sz="4" w:space="0" w:color="auto"/>
            </w:tcBorders>
            <w:tcMar>
              <w:left w:w="0" w:type="dxa"/>
              <w:right w:w="0" w:type="dxa"/>
            </w:tcMar>
            <w:vAlign w:val="center"/>
          </w:tcPr>
          <w:p w14:paraId="37CEB399" w14:textId="77777777" w:rsidR="00F140E5" w:rsidRPr="00390EFB" w:rsidRDefault="00F140E5" w:rsidP="00F140E5">
            <w:pPr>
              <w:spacing w:line="320" w:lineRule="exact"/>
              <w:jc w:val="center"/>
              <w:rPr>
                <w:rFonts w:ascii="ＭＳ ゴシック" w:eastAsia="ＭＳ ゴシック" w:hAnsi="ＭＳ ゴシック"/>
                <w:color w:val="000000" w:themeColor="text1"/>
                <w:sz w:val="21"/>
              </w:rPr>
            </w:pPr>
          </w:p>
        </w:tc>
        <w:tc>
          <w:tcPr>
            <w:tcW w:w="567" w:type="dxa"/>
            <w:tcBorders>
              <w:top w:val="dotted" w:sz="4" w:space="0" w:color="auto"/>
              <w:left w:val="single" w:sz="4" w:space="0" w:color="auto"/>
              <w:bottom w:val="dotted" w:sz="4" w:space="0" w:color="auto"/>
              <w:right w:val="single" w:sz="4" w:space="0" w:color="auto"/>
            </w:tcBorders>
            <w:tcMar>
              <w:left w:w="0" w:type="dxa"/>
              <w:right w:w="0" w:type="dxa"/>
            </w:tcMar>
            <w:vAlign w:val="center"/>
          </w:tcPr>
          <w:p w14:paraId="0FCCCFC6" w14:textId="77777777" w:rsidR="00F140E5" w:rsidRPr="00390EFB" w:rsidRDefault="00F140E5" w:rsidP="00F140E5">
            <w:pPr>
              <w:spacing w:line="320" w:lineRule="exact"/>
              <w:rPr>
                <w:rFonts w:ascii="ＭＳ ゴシック" w:eastAsia="ＭＳ ゴシック" w:hAnsi="ＭＳ ゴシック"/>
                <w:color w:val="000000" w:themeColor="text1"/>
                <w:sz w:val="21"/>
              </w:rPr>
            </w:pPr>
          </w:p>
        </w:tc>
      </w:tr>
      <w:tr w:rsidR="00F140E5" w:rsidRPr="00390EFB" w14:paraId="5D10ADD8" w14:textId="77777777" w:rsidTr="00FA4438">
        <w:trPr>
          <w:trHeight w:val="624"/>
        </w:trPr>
        <w:tc>
          <w:tcPr>
            <w:tcW w:w="2268" w:type="dxa"/>
            <w:tcBorders>
              <w:left w:val="single" w:sz="4" w:space="0" w:color="auto"/>
              <w:right w:val="single" w:sz="4" w:space="0" w:color="auto"/>
            </w:tcBorders>
            <w:tcMar>
              <w:left w:w="0" w:type="dxa"/>
              <w:right w:w="0" w:type="dxa"/>
            </w:tcMar>
          </w:tcPr>
          <w:p w14:paraId="4C2CB149" w14:textId="77777777" w:rsidR="00F140E5" w:rsidRPr="00390EFB" w:rsidRDefault="00F140E5" w:rsidP="00F140E5">
            <w:pPr>
              <w:spacing w:line="320" w:lineRule="exact"/>
              <w:rPr>
                <w:rFonts w:ascii="ＭＳ ゴシック" w:eastAsia="ＭＳ ゴシック" w:hAnsi="ＭＳ ゴシック"/>
                <w:color w:val="000000" w:themeColor="text1"/>
                <w:sz w:val="21"/>
              </w:rPr>
            </w:pPr>
          </w:p>
        </w:tc>
        <w:tc>
          <w:tcPr>
            <w:tcW w:w="1984" w:type="dxa"/>
            <w:tcBorders>
              <w:top w:val="dotted" w:sz="4" w:space="0" w:color="auto"/>
              <w:left w:val="single" w:sz="4" w:space="0" w:color="auto"/>
              <w:right w:val="single" w:sz="4" w:space="0" w:color="auto"/>
            </w:tcBorders>
            <w:tcMar>
              <w:left w:w="0" w:type="dxa"/>
              <w:right w:w="0" w:type="dxa"/>
            </w:tcMar>
          </w:tcPr>
          <w:p w14:paraId="699A1555" w14:textId="2BC9A220" w:rsidR="00F140E5" w:rsidRPr="00390EFB" w:rsidRDefault="00F140E5" w:rsidP="00F140E5">
            <w:pPr>
              <w:spacing w:line="320" w:lineRule="exact"/>
              <w:ind w:firstLineChars="100" w:firstLine="218"/>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ウ　水産業</w:t>
            </w:r>
          </w:p>
        </w:tc>
        <w:tc>
          <w:tcPr>
            <w:tcW w:w="3742" w:type="dxa"/>
            <w:tcBorders>
              <w:top w:val="dotted" w:sz="4" w:space="0" w:color="auto"/>
              <w:left w:val="single" w:sz="4" w:space="0" w:color="auto"/>
              <w:bottom w:val="dotted" w:sz="4" w:space="0" w:color="auto"/>
              <w:right w:val="single" w:sz="4" w:space="0" w:color="auto"/>
            </w:tcBorders>
            <w:tcMar>
              <w:left w:w="0" w:type="dxa"/>
              <w:right w:w="0" w:type="dxa"/>
            </w:tcMar>
            <w:vAlign w:val="center"/>
          </w:tcPr>
          <w:p w14:paraId="57315996" w14:textId="726DC73E" w:rsidR="00F140E5" w:rsidRPr="00390EFB" w:rsidRDefault="00F140E5" w:rsidP="00F140E5">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水産関連施設改修事業</w:t>
            </w:r>
          </w:p>
        </w:tc>
        <w:tc>
          <w:tcPr>
            <w:tcW w:w="907" w:type="dxa"/>
            <w:vMerge w:val="restart"/>
            <w:tcBorders>
              <w:top w:val="dotted" w:sz="4" w:space="0" w:color="auto"/>
              <w:left w:val="single" w:sz="4" w:space="0" w:color="auto"/>
              <w:right w:val="single" w:sz="4" w:space="0" w:color="auto"/>
            </w:tcBorders>
            <w:tcMar>
              <w:left w:w="0" w:type="dxa"/>
              <w:right w:w="0" w:type="dxa"/>
            </w:tcMar>
            <w:vAlign w:val="center"/>
          </w:tcPr>
          <w:p w14:paraId="1B46A510" w14:textId="7DFA8151" w:rsidR="00F140E5" w:rsidRPr="00390EFB" w:rsidRDefault="00F140E5" w:rsidP="00F140E5">
            <w:pPr>
              <w:spacing w:line="320" w:lineRule="exact"/>
              <w:jc w:val="center"/>
              <w:rPr>
                <w:rFonts w:ascii="ＭＳ ゴシック" w:eastAsia="ＭＳ ゴシック" w:hAnsi="ＭＳ ゴシック"/>
                <w:color w:val="000000" w:themeColor="text1"/>
                <w:sz w:val="21"/>
              </w:rPr>
            </w:pPr>
            <w:r>
              <w:rPr>
                <w:rFonts w:ascii="ＭＳ ゴシック" w:eastAsia="ＭＳ ゴシック" w:hAnsi="ＭＳ ゴシック" w:hint="eastAsia"/>
                <w:color w:val="000000" w:themeColor="text1"/>
                <w:sz w:val="21"/>
              </w:rPr>
              <w:t>唐津市</w:t>
            </w:r>
          </w:p>
        </w:tc>
        <w:tc>
          <w:tcPr>
            <w:tcW w:w="567" w:type="dxa"/>
            <w:tcBorders>
              <w:top w:val="dotted" w:sz="4" w:space="0" w:color="auto"/>
              <w:left w:val="single" w:sz="4" w:space="0" w:color="auto"/>
              <w:bottom w:val="dotted" w:sz="4" w:space="0" w:color="auto"/>
              <w:right w:val="single" w:sz="4" w:space="0" w:color="auto"/>
            </w:tcBorders>
            <w:tcMar>
              <w:left w:w="0" w:type="dxa"/>
              <w:right w:w="0" w:type="dxa"/>
            </w:tcMar>
            <w:vAlign w:val="center"/>
          </w:tcPr>
          <w:p w14:paraId="00371AED" w14:textId="77777777" w:rsidR="00F140E5" w:rsidRPr="00390EFB" w:rsidRDefault="00F140E5" w:rsidP="00F140E5">
            <w:pPr>
              <w:spacing w:line="320" w:lineRule="exact"/>
              <w:rPr>
                <w:rFonts w:ascii="ＭＳ ゴシック" w:eastAsia="ＭＳ ゴシック" w:hAnsi="ＭＳ ゴシック"/>
                <w:color w:val="000000" w:themeColor="text1"/>
                <w:sz w:val="21"/>
              </w:rPr>
            </w:pPr>
          </w:p>
        </w:tc>
      </w:tr>
      <w:tr w:rsidR="00F140E5" w:rsidRPr="00390EFB" w14:paraId="594454D0" w14:textId="77777777" w:rsidTr="00FA4438">
        <w:trPr>
          <w:trHeight w:val="624"/>
        </w:trPr>
        <w:tc>
          <w:tcPr>
            <w:tcW w:w="2268" w:type="dxa"/>
            <w:tcBorders>
              <w:left w:val="single" w:sz="4" w:space="0" w:color="auto"/>
              <w:right w:val="single" w:sz="4" w:space="0" w:color="auto"/>
            </w:tcBorders>
            <w:tcMar>
              <w:left w:w="0" w:type="dxa"/>
              <w:right w:w="0" w:type="dxa"/>
            </w:tcMar>
          </w:tcPr>
          <w:p w14:paraId="5721F373" w14:textId="77777777" w:rsidR="00F140E5" w:rsidRPr="00390EFB" w:rsidRDefault="00F140E5" w:rsidP="00F140E5">
            <w:pPr>
              <w:spacing w:line="320" w:lineRule="exact"/>
              <w:rPr>
                <w:rFonts w:ascii="ＭＳ ゴシック" w:eastAsia="ＭＳ ゴシック" w:hAnsi="ＭＳ ゴシック"/>
                <w:color w:val="000000" w:themeColor="text1"/>
                <w:sz w:val="21"/>
              </w:rPr>
            </w:pPr>
          </w:p>
        </w:tc>
        <w:tc>
          <w:tcPr>
            <w:tcW w:w="1984" w:type="dxa"/>
            <w:tcBorders>
              <w:left w:val="single" w:sz="4" w:space="0" w:color="auto"/>
              <w:right w:val="single" w:sz="4" w:space="0" w:color="auto"/>
            </w:tcBorders>
            <w:tcMar>
              <w:left w:w="0" w:type="dxa"/>
              <w:right w:w="0" w:type="dxa"/>
            </w:tcMar>
          </w:tcPr>
          <w:p w14:paraId="4C8557F8" w14:textId="77777777" w:rsidR="00F140E5" w:rsidRPr="00390EFB" w:rsidRDefault="00F140E5" w:rsidP="00F140E5">
            <w:pPr>
              <w:spacing w:line="320" w:lineRule="exact"/>
              <w:rPr>
                <w:rFonts w:ascii="ＭＳ ゴシック" w:eastAsia="ＭＳ ゴシック" w:hAnsi="ＭＳ ゴシック"/>
                <w:color w:val="000000" w:themeColor="text1"/>
                <w:sz w:val="21"/>
              </w:rPr>
            </w:pPr>
          </w:p>
        </w:tc>
        <w:tc>
          <w:tcPr>
            <w:tcW w:w="3742" w:type="dxa"/>
            <w:tcBorders>
              <w:top w:val="dotted" w:sz="4" w:space="0" w:color="auto"/>
              <w:left w:val="single" w:sz="4" w:space="0" w:color="auto"/>
              <w:bottom w:val="dotted" w:sz="4" w:space="0" w:color="auto"/>
              <w:right w:val="single" w:sz="4" w:space="0" w:color="auto"/>
            </w:tcBorders>
            <w:tcMar>
              <w:left w:w="0" w:type="dxa"/>
              <w:right w:w="0" w:type="dxa"/>
            </w:tcMar>
            <w:vAlign w:val="center"/>
          </w:tcPr>
          <w:p w14:paraId="328CB317" w14:textId="78817E58" w:rsidR="00F140E5" w:rsidRPr="00390EFB" w:rsidRDefault="00F140E5" w:rsidP="00F140E5">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沿岸漁業振興特別対策事業</w:t>
            </w:r>
          </w:p>
        </w:tc>
        <w:tc>
          <w:tcPr>
            <w:tcW w:w="907" w:type="dxa"/>
            <w:vMerge/>
            <w:tcBorders>
              <w:left w:val="single" w:sz="4" w:space="0" w:color="auto"/>
              <w:right w:val="single" w:sz="4" w:space="0" w:color="auto"/>
            </w:tcBorders>
            <w:tcMar>
              <w:left w:w="0" w:type="dxa"/>
              <w:right w:w="0" w:type="dxa"/>
            </w:tcMar>
            <w:vAlign w:val="center"/>
          </w:tcPr>
          <w:p w14:paraId="5ABF45B5" w14:textId="77777777" w:rsidR="00F140E5" w:rsidRPr="00390EFB" w:rsidRDefault="00F140E5" w:rsidP="00F140E5">
            <w:pPr>
              <w:spacing w:line="320" w:lineRule="exact"/>
              <w:jc w:val="center"/>
              <w:rPr>
                <w:rFonts w:ascii="ＭＳ ゴシック" w:eastAsia="ＭＳ ゴシック" w:hAnsi="ＭＳ ゴシック"/>
                <w:color w:val="000000" w:themeColor="text1"/>
                <w:sz w:val="21"/>
              </w:rPr>
            </w:pPr>
          </w:p>
        </w:tc>
        <w:tc>
          <w:tcPr>
            <w:tcW w:w="567" w:type="dxa"/>
            <w:tcBorders>
              <w:top w:val="dotted" w:sz="4" w:space="0" w:color="auto"/>
              <w:left w:val="single" w:sz="4" w:space="0" w:color="auto"/>
              <w:bottom w:val="dotted" w:sz="4" w:space="0" w:color="auto"/>
              <w:right w:val="single" w:sz="4" w:space="0" w:color="auto"/>
            </w:tcBorders>
            <w:tcMar>
              <w:left w:w="0" w:type="dxa"/>
              <w:right w:w="0" w:type="dxa"/>
            </w:tcMar>
            <w:vAlign w:val="center"/>
          </w:tcPr>
          <w:p w14:paraId="76E20E1D" w14:textId="77777777" w:rsidR="00F140E5" w:rsidRPr="00390EFB" w:rsidRDefault="00F140E5" w:rsidP="00F140E5">
            <w:pPr>
              <w:spacing w:line="320" w:lineRule="exact"/>
              <w:rPr>
                <w:rFonts w:ascii="ＭＳ ゴシック" w:eastAsia="ＭＳ ゴシック" w:hAnsi="ＭＳ ゴシック"/>
                <w:color w:val="000000" w:themeColor="text1"/>
                <w:sz w:val="21"/>
              </w:rPr>
            </w:pPr>
          </w:p>
        </w:tc>
      </w:tr>
      <w:tr w:rsidR="00F140E5" w:rsidRPr="00390EFB" w14:paraId="412273C1" w14:textId="77777777" w:rsidTr="00FA4438">
        <w:trPr>
          <w:trHeight w:val="624"/>
        </w:trPr>
        <w:tc>
          <w:tcPr>
            <w:tcW w:w="2268" w:type="dxa"/>
            <w:tcBorders>
              <w:left w:val="single" w:sz="4" w:space="0" w:color="auto"/>
              <w:right w:val="single" w:sz="4" w:space="0" w:color="auto"/>
            </w:tcBorders>
            <w:tcMar>
              <w:left w:w="0" w:type="dxa"/>
              <w:right w:w="0" w:type="dxa"/>
            </w:tcMar>
          </w:tcPr>
          <w:p w14:paraId="4BCF3AED" w14:textId="77777777" w:rsidR="00F140E5" w:rsidRPr="00390EFB" w:rsidRDefault="00F140E5" w:rsidP="00F140E5">
            <w:pPr>
              <w:spacing w:line="320" w:lineRule="exact"/>
              <w:rPr>
                <w:rFonts w:ascii="ＭＳ ゴシック" w:eastAsia="ＭＳ ゴシック" w:hAnsi="ＭＳ ゴシック"/>
                <w:color w:val="000000" w:themeColor="text1"/>
                <w:sz w:val="21"/>
              </w:rPr>
            </w:pPr>
          </w:p>
        </w:tc>
        <w:tc>
          <w:tcPr>
            <w:tcW w:w="1984" w:type="dxa"/>
            <w:tcBorders>
              <w:left w:val="single" w:sz="4" w:space="0" w:color="auto"/>
              <w:bottom w:val="dotted" w:sz="4" w:space="0" w:color="auto"/>
              <w:right w:val="single" w:sz="4" w:space="0" w:color="auto"/>
            </w:tcBorders>
            <w:tcMar>
              <w:left w:w="0" w:type="dxa"/>
              <w:right w:w="0" w:type="dxa"/>
            </w:tcMar>
          </w:tcPr>
          <w:p w14:paraId="681482AB" w14:textId="77777777" w:rsidR="00F140E5" w:rsidRPr="00390EFB" w:rsidRDefault="00F140E5" w:rsidP="00F140E5">
            <w:pPr>
              <w:spacing w:line="320" w:lineRule="exact"/>
              <w:rPr>
                <w:rFonts w:ascii="ＭＳ ゴシック" w:eastAsia="ＭＳ ゴシック" w:hAnsi="ＭＳ ゴシック"/>
                <w:color w:val="000000" w:themeColor="text1"/>
                <w:sz w:val="21"/>
              </w:rPr>
            </w:pPr>
          </w:p>
        </w:tc>
        <w:tc>
          <w:tcPr>
            <w:tcW w:w="3742" w:type="dxa"/>
            <w:tcBorders>
              <w:top w:val="dotted" w:sz="4" w:space="0" w:color="auto"/>
              <w:left w:val="single" w:sz="4" w:space="0" w:color="auto"/>
              <w:bottom w:val="dotted" w:sz="4" w:space="0" w:color="auto"/>
              <w:right w:val="single" w:sz="4" w:space="0" w:color="auto"/>
            </w:tcBorders>
            <w:tcMar>
              <w:left w:w="0" w:type="dxa"/>
              <w:right w:w="0" w:type="dxa"/>
            </w:tcMar>
            <w:vAlign w:val="center"/>
          </w:tcPr>
          <w:p w14:paraId="75E5BB86" w14:textId="1AD8FAAB" w:rsidR="00F140E5" w:rsidRPr="00390EFB" w:rsidRDefault="00F140E5" w:rsidP="00F140E5">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漁業経営構造改善事業</w:t>
            </w:r>
          </w:p>
        </w:tc>
        <w:tc>
          <w:tcPr>
            <w:tcW w:w="907" w:type="dxa"/>
            <w:vMerge/>
            <w:tcBorders>
              <w:left w:val="single" w:sz="4" w:space="0" w:color="auto"/>
              <w:bottom w:val="dotted" w:sz="4" w:space="0" w:color="auto"/>
              <w:right w:val="single" w:sz="4" w:space="0" w:color="auto"/>
            </w:tcBorders>
            <w:tcMar>
              <w:left w:w="0" w:type="dxa"/>
              <w:right w:w="0" w:type="dxa"/>
            </w:tcMar>
            <w:vAlign w:val="center"/>
          </w:tcPr>
          <w:p w14:paraId="095808FB" w14:textId="77777777" w:rsidR="00F140E5" w:rsidRPr="00390EFB" w:rsidRDefault="00F140E5" w:rsidP="00F140E5">
            <w:pPr>
              <w:spacing w:line="320" w:lineRule="exact"/>
              <w:jc w:val="center"/>
              <w:rPr>
                <w:rFonts w:ascii="ＭＳ ゴシック" w:eastAsia="ＭＳ ゴシック" w:hAnsi="ＭＳ ゴシック"/>
                <w:color w:val="000000" w:themeColor="text1"/>
                <w:sz w:val="21"/>
              </w:rPr>
            </w:pPr>
          </w:p>
        </w:tc>
        <w:tc>
          <w:tcPr>
            <w:tcW w:w="567" w:type="dxa"/>
            <w:tcBorders>
              <w:top w:val="dotted" w:sz="4" w:space="0" w:color="auto"/>
              <w:left w:val="single" w:sz="4" w:space="0" w:color="auto"/>
              <w:bottom w:val="dotted" w:sz="4" w:space="0" w:color="auto"/>
              <w:right w:val="single" w:sz="4" w:space="0" w:color="auto"/>
            </w:tcBorders>
            <w:tcMar>
              <w:left w:w="0" w:type="dxa"/>
              <w:right w:w="0" w:type="dxa"/>
            </w:tcMar>
            <w:vAlign w:val="center"/>
          </w:tcPr>
          <w:p w14:paraId="115D3E0F" w14:textId="77777777" w:rsidR="00F140E5" w:rsidRPr="00390EFB" w:rsidRDefault="00F140E5" w:rsidP="00F140E5">
            <w:pPr>
              <w:spacing w:line="320" w:lineRule="exact"/>
              <w:rPr>
                <w:rFonts w:ascii="ＭＳ ゴシック" w:eastAsia="ＭＳ ゴシック" w:hAnsi="ＭＳ ゴシック"/>
                <w:color w:val="000000" w:themeColor="text1"/>
                <w:sz w:val="21"/>
              </w:rPr>
            </w:pPr>
          </w:p>
        </w:tc>
      </w:tr>
      <w:tr w:rsidR="00F140E5" w:rsidRPr="00390EFB" w14:paraId="2CFD650E" w14:textId="77777777" w:rsidTr="00A046E4">
        <w:trPr>
          <w:trHeight w:val="624"/>
        </w:trPr>
        <w:tc>
          <w:tcPr>
            <w:tcW w:w="2268" w:type="dxa"/>
            <w:tcBorders>
              <w:left w:val="single" w:sz="4" w:space="0" w:color="auto"/>
              <w:right w:val="single" w:sz="4" w:space="0" w:color="auto"/>
            </w:tcBorders>
            <w:tcMar>
              <w:left w:w="0" w:type="dxa"/>
              <w:right w:w="0" w:type="dxa"/>
            </w:tcMar>
          </w:tcPr>
          <w:p w14:paraId="04AB7603" w14:textId="77777777" w:rsidR="00F140E5" w:rsidRPr="00390EFB" w:rsidRDefault="00F140E5" w:rsidP="00F140E5">
            <w:pPr>
              <w:spacing w:line="320" w:lineRule="exact"/>
              <w:rPr>
                <w:rFonts w:ascii="ＭＳ ゴシック" w:eastAsia="ＭＳ ゴシック" w:hAnsi="ＭＳ ゴシック"/>
                <w:color w:val="000000" w:themeColor="text1"/>
                <w:sz w:val="21"/>
              </w:rPr>
            </w:pPr>
          </w:p>
        </w:tc>
        <w:tc>
          <w:tcPr>
            <w:tcW w:w="1984" w:type="dxa"/>
            <w:tcBorders>
              <w:top w:val="dotted" w:sz="4" w:space="0" w:color="auto"/>
              <w:left w:val="single" w:sz="4" w:space="0" w:color="auto"/>
              <w:bottom w:val="dotted" w:sz="4" w:space="0" w:color="auto"/>
              <w:right w:val="single" w:sz="4" w:space="0" w:color="auto"/>
            </w:tcBorders>
            <w:tcMar>
              <w:left w:w="0" w:type="dxa"/>
              <w:right w:w="0" w:type="dxa"/>
            </w:tcMar>
            <w:vAlign w:val="center"/>
          </w:tcPr>
          <w:p w14:paraId="40DB1606" w14:textId="1494D777" w:rsidR="00F140E5" w:rsidRPr="00390EFB" w:rsidRDefault="00F140E5" w:rsidP="00F140E5">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(2)地場産業の振興</w:t>
            </w:r>
          </w:p>
        </w:tc>
        <w:tc>
          <w:tcPr>
            <w:tcW w:w="3742" w:type="dxa"/>
            <w:tcBorders>
              <w:top w:val="dotted" w:sz="4" w:space="0" w:color="auto"/>
              <w:left w:val="single" w:sz="4" w:space="0" w:color="auto"/>
              <w:bottom w:val="dotted" w:sz="4" w:space="0" w:color="auto"/>
              <w:right w:val="single" w:sz="4" w:space="0" w:color="auto"/>
            </w:tcBorders>
            <w:tcMar>
              <w:left w:w="0" w:type="dxa"/>
              <w:right w:w="0" w:type="dxa"/>
            </w:tcMar>
            <w:vAlign w:val="center"/>
          </w:tcPr>
          <w:p w14:paraId="2FE8C237" w14:textId="77777777" w:rsidR="00F140E5" w:rsidRPr="00390EFB" w:rsidRDefault="00F140E5" w:rsidP="00F140E5">
            <w:pPr>
              <w:spacing w:line="320" w:lineRule="exact"/>
              <w:rPr>
                <w:rFonts w:ascii="ＭＳ ゴシック" w:eastAsia="ＭＳ ゴシック" w:hAnsi="ＭＳ ゴシック"/>
                <w:color w:val="000000" w:themeColor="text1"/>
                <w:sz w:val="21"/>
              </w:rPr>
            </w:pPr>
          </w:p>
        </w:tc>
        <w:tc>
          <w:tcPr>
            <w:tcW w:w="907" w:type="dxa"/>
            <w:vMerge w:val="restart"/>
            <w:tcBorders>
              <w:top w:val="dotted" w:sz="4" w:space="0" w:color="auto"/>
              <w:left w:val="single" w:sz="4" w:space="0" w:color="auto"/>
              <w:right w:val="single" w:sz="4" w:space="0" w:color="auto"/>
            </w:tcBorders>
            <w:tcMar>
              <w:left w:w="0" w:type="dxa"/>
              <w:right w:w="0" w:type="dxa"/>
            </w:tcMar>
            <w:vAlign w:val="center"/>
          </w:tcPr>
          <w:p w14:paraId="0F6F9040" w14:textId="345B1790" w:rsidR="00F140E5" w:rsidRPr="00390EFB" w:rsidRDefault="00F140E5" w:rsidP="00F140E5">
            <w:pPr>
              <w:spacing w:line="320" w:lineRule="exact"/>
              <w:jc w:val="center"/>
              <w:rPr>
                <w:rFonts w:ascii="ＭＳ ゴシック" w:eastAsia="ＭＳ ゴシック" w:hAnsi="ＭＳ ゴシック"/>
                <w:color w:val="000000" w:themeColor="text1"/>
                <w:sz w:val="21"/>
              </w:rPr>
            </w:pPr>
            <w:r>
              <w:rPr>
                <w:rFonts w:ascii="ＭＳ ゴシック" w:eastAsia="ＭＳ ゴシック" w:hAnsi="ＭＳ ゴシック" w:hint="eastAsia"/>
                <w:color w:val="000000" w:themeColor="text1"/>
                <w:sz w:val="21"/>
              </w:rPr>
              <w:t>唐津市</w:t>
            </w:r>
          </w:p>
        </w:tc>
        <w:tc>
          <w:tcPr>
            <w:tcW w:w="567" w:type="dxa"/>
            <w:tcBorders>
              <w:top w:val="dotted" w:sz="4" w:space="0" w:color="auto"/>
              <w:left w:val="single" w:sz="4" w:space="0" w:color="auto"/>
              <w:bottom w:val="dotted" w:sz="4" w:space="0" w:color="auto"/>
              <w:right w:val="single" w:sz="4" w:space="0" w:color="auto"/>
            </w:tcBorders>
            <w:tcMar>
              <w:left w:w="0" w:type="dxa"/>
              <w:right w:w="0" w:type="dxa"/>
            </w:tcMar>
            <w:vAlign w:val="center"/>
          </w:tcPr>
          <w:p w14:paraId="45FD99AD" w14:textId="77777777" w:rsidR="00F140E5" w:rsidRPr="00390EFB" w:rsidRDefault="00F140E5" w:rsidP="00F140E5">
            <w:pPr>
              <w:spacing w:line="320" w:lineRule="exact"/>
              <w:rPr>
                <w:rFonts w:ascii="ＭＳ ゴシック" w:eastAsia="ＭＳ ゴシック" w:hAnsi="ＭＳ ゴシック"/>
                <w:color w:val="000000" w:themeColor="text1"/>
                <w:sz w:val="21"/>
              </w:rPr>
            </w:pPr>
          </w:p>
        </w:tc>
      </w:tr>
      <w:tr w:rsidR="00F140E5" w:rsidRPr="00390EFB" w14:paraId="168FBA28" w14:textId="77777777" w:rsidTr="00A046E4">
        <w:trPr>
          <w:trHeight w:val="624"/>
        </w:trPr>
        <w:tc>
          <w:tcPr>
            <w:tcW w:w="2268" w:type="dxa"/>
            <w:tcBorders>
              <w:left w:val="single" w:sz="4" w:space="0" w:color="auto"/>
              <w:right w:val="single" w:sz="4" w:space="0" w:color="auto"/>
            </w:tcBorders>
            <w:tcMar>
              <w:left w:w="0" w:type="dxa"/>
              <w:right w:w="0" w:type="dxa"/>
            </w:tcMar>
          </w:tcPr>
          <w:p w14:paraId="6261CFA8" w14:textId="77777777" w:rsidR="00F140E5" w:rsidRPr="00390EFB" w:rsidRDefault="00F140E5" w:rsidP="00F140E5">
            <w:pPr>
              <w:spacing w:line="320" w:lineRule="exact"/>
              <w:rPr>
                <w:rFonts w:ascii="ＭＳ ゴシック" w:eastAsia="ＭＳ ゴシック" w:hAnsi="ＭＳ ゴシック"/>
                <w:color w:val="000000" w:themeColor="text1"/>
                <w:sz w:val="21"/>
              </w:rPr>
            </w:pPr>
          </w:p>
        </w:tc>
        <w:tc>
          <w:tcPr>
            <w:tcW w:w="1984" w:type="dxa"/>
            <w:tcBorders>
              <w:top w:val="dotted" w:sz="4" w:space="0" w:color="auto"/>
              <w:left w:val="single" w:sz="4" w:space="0" w:color="auto"/>
              <w:bottom w:val="dotted" w:sz="4" w:space="0" w:color="auto"/>
              <w:right w:val="single" w:sz="4" w:space="0" w:color="auto"/>
            </w:tcBorders>
            <w:tcMar>
              <w:left w:w="0" w:type="dxa"/>
              <w:right w:w="0" w:type="dxa"/>
            </w:tcMar>
            <w:vAlign w:val="center"/>
          </w:tcPr>
          <w:p w14:paraId="5D6858D0" w14:textId="2D1AB1CB" w:rsidR="00F140E5" w:rsidRPr="00390EFB" w:rsidRDefault="00F140E5" w:rsidP="00F140E5">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ア　流通販売施設</w:t>
            </w:r>
          </w:p>
        </w:tc>
        <w:tc>
          <w:tcPr>
            <w:tcW w:w="3742" w:type="dxa"/>
            <w:tcBorders>
              <w:top w:val="dotted" w:sz="4" w:space="0" w:color="auto"/>
              <w:left w:val="single" w:sz="4" w:space="0" w:color="auto"/>
              <w:bottom w:val="dotted" w:sz="4" w:space="0" w:color="auto"/>
              <w:right w:val="single" w:sz="4" w:space="0" w:color="auto"/>
            </w:tcBorders>
            <w:tcMar>
              <w:left w:w="0" w:type="dxa"/>
              <w:right w:w="0" w:type="dxa"/>
            </w:tcMar>
            <w:vAlign w:val="center"/>
          </w:tcPr>
          <w:p w14:paraId="07241C47" w14:textId="35D23E5A" w:rsidR="00F140E5" w:rsidRPr="00390EFB" w:rsidRDefault="00F140E5" w:rsidP="00F140E5">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展示販売施設改修事業</w:t>
            </w:r>
          </w:p>
        </w:tc>
        <w:tc>
          <w:tcPr>
            <w:tcW w:w="907" w:type="dxa"/>
            <w:vMerge/>
            <w:tcBorders>
              <w:left w:val="single" w:sz="4" w:space="0" w:color="auto"/>
              <w:bottom w:val="dotted" w:sz="4" w:space="0" w:color="auto"/>
              <w:right w:val="single" w:sz="4" w:space="0" w:color="auto"/>
            </w:tcBorders>
            <w:tcMar>
              <w:left w:w="0" w:type="dxa"/>
              <w:right w:w="0" w:type="dxa"/>
            </w:tcMar>
            <w:vAlign w:val="center"/>
          </w:tcPr>
          <w:p w14:paraId="0F5D74D0" w14:textId="77777777" w:rsidR="00F140E5" w:rsidRPr="00390EFB" w:rsidRDefault="00F140E5" w:rsidP="00F140E5">
            <w:pPr>
              <w:spacing w:line="320" w:lineRule="exact"/>
              <w:jc w:val="center"/>
              <w:rPr>
                <w:rFonts w:ascii="ＭＳ ゴシック" w:eastAsia="ＭＳ ゴシック" w:hAnsi="ＭＳ ゴシック"/>
                <w:color w:val="000000" w:themeColor="text1"/>
                <w:sz w:val="21"/>
              </w:rPr>
            </w:pPr>
          </w:p>
        </w:tc>
        <w:tc>
          <w:tcPr>
            <w:tcW w:w="567" w:type="dxa"/>
            <w:tcBorders>
              <w:top w:val="dotted" w:sz="4" w:space="0" w:color="auto"/>
              <w:left w:val="single" w:sz="4" w:space="0" w:color="auto"/>
              <w:bottom w:val="dotted" w:sz="4" w:space="0" w:color="auto"/>
              <w:right w:val="single" w:sz="4" w:space="0" w:color="auto"/>
            </w:tcBorders>
            <w:tcMar>
              <w:left w:w="0" w:type="dxa"/>
              <w:right w:w="0" w:type="dxa"/>
            </w:tcMar>
            <w:vAlign w:val="center"/>
          </w:tcPr>
          <w:p w14:paraId="0F56F8B4" w14:textId="77777777" w:rsidR="00F140E5" w:rsidRPr="00390EFB" w:rsidRDefault="00F140E5" w:rsidP="00F140E5">
            <w:pPr>
              <w:spacing w:line="320" w:lineRule="exact"/>
              <w:rPr>
                <w:rFonts w:ascii="ＭＳ ゴシック" w:eastAsia="ＭＳ ゴシック" w:hAnsi="ＭＳ ゴシック"/>
                <w:color w:val="000000" w:themeColor="text1"/>
                <w:sz w:val="21"/>
              </w:rPr>
            </w:pPr>
          </w:p>
        </w:tc>
      </w:tr>
      <w:tr w:rsidR="00F140E5" w:rsidRPr="00390EFB" w14:paraId="4D50BD7D" w14:textId="77777777" w:rsidTr="00A046E4">
        <w:trPr>
          <w:trHeight w:val="624"/>
        </w:trPr>
        <w:tc>
          <w:tcPr>
            <w:tcW w:w="2268" w:type="dxa"/>
            <w:tcBorders>
              <w:left w:val="single" w:sz="4" w:space="0" w:color="auto"/>
              <w:right w:val="single" w:sz="4" w:space="0" w:color="auto"/>
            </w:tcBorders>
            <w:tcMar>
              <w:left w:w="0" w:type="dxa"/>
              <w:right w:w="0" w:type="dxa"/>
            </w:tcMar>
          </w:tcPr>
          <w:p w14:paraId="36D2EE21" w14:textId="77777777" w:rsidR="00F140E5" w:rsidRPr="00390EFB" w:rsidRDefault="00F140E5" w:rsidP="00F140E5">
            <w:pPr>
              <w:spacing w:line="320" w:lineRule="exact"/>
              <w:rPr>
                <w:rFonts w:ascii="ＭＳ ゴシック" w:eastAsia="ＭＳ ゴシック" w:hAnsi="ＭＳ ゴシック"/>
                <w:color w:val="000000" w:themeColor="text1"/>
                <w:sz w:val="21"/>
              </w:rPr>
            </w:pPr>
          </w:p>
        </w:tc>
        <w:tc>
          <w:tcPr>
            <w:tcW w:w="1984" w:type="dxa"/>
            <w:tcBorders>
              <w:top w:val="dotted" w:sz="4" w:space="0" w:color="auto"/>
              <w:left w:val="single" w:sz="4" w:space="0" w:color="auto"/>
              <w:right w:val="single" w:sz="4" w:space="0" w:color="auto"/>
            </w:tcBorders>
            <w:tcMar>
              <w:left w:w="0" w:type="dxa"/>
              <w:right w:w="0" w:type="dxa"/>
            </w:tcMar>
            <w:vAlign w:val="center"/>
          </w:tcPr>
          <w:p w14:paraId="5506311E" w14:textId="7423901C" w:rsidR="00F140E5" w:rsidRPr="00390EFB" w:rsidRDefault="00F140E5" w:rsidP="00F140E5">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(3)漁港施設</w:t>
            </w:r>
          </w:p>
        </w:tc>
        <w:tc>
          <w:tcPr>
            <w:tcW w:w="3742" w:type="dxa"/>
            <w:tcBorders>
              <w:top w:val="dotted" w:sz="4" w:space="0" w:color="auto"/>
              <w:left w:val="single" w:sz="4" w:space="0" w:color="auto"/>
              <w:bottom w:val="dotted" w:sz="4" w:space="0" w:color="auto"/>
              <w:right w:val="single" w:sz="4" w:space="0" w:color="auto"/>
            </w:tcBorders>
            <w:tcMar>
              <w:left w:w="0" w:type="dxa"/>
              <w:right w:w="0" w:type="dxa"/>
            </w:tcMar>
            <w:vAlign w:val="center"/>
          </w:tcPr>
          <w:p w14:paraId="69973086" w14:textId="5DAED890" w:rsidR="00F140E5" w:rsidRPr="00390EFB" w:rsidRDefault="00F140E5" w:rsidP="00F140E5">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県営漁港事業負担金</w:t>
            </w:r>
          </w:p>
        </w:tc>
        <w:tc>
          <w:tcPr>
            <w:tcW w:w="907" w:type="dxa"/>
            <w:vMerge w:val="restart"/>
            <w:tcBorders>
              <w:top w:val="dotted" w:sz="4" w:space="0" w:color="auto"/>
              <w:left w:val="single" w:sz="4" w:space="0" w:color="auto"/>
              <w:right w:val="single" w:sz="4" w:space="0" w:color="auto"/>
            </w:tcBorders>
            <w:tcMar>
              <w:left w:w="0" w:type="dxa"/>
              <w:right w:w="0" w:type="dxa"/>
            </w:tcMar>
            <w:vAlign w:val="center"/>
          </w:tcPr>
          <w:p w14:paraId="682D82B5" w14:textId="18A45656" w:rsidR="00F140E5" w:rsidRPr="00390EFB" w:rsidRDefault="00F140E5" w:rsidP="00F140E5">
            <w:pPr>
              <w:spacing w:line="320" w:lineRule="exact"/>
              <w:jc w:val="center"/>
              <w:rPr>
                <w:rFonts w:ascii="ＭＳ ゴシック" w:eastAsia="ＭＳ ゴシック" w:hAnsi="ＭＳ ゴシック"/>
                <w:color w:val="000000" w:themeColor="text1"/>
                <w:sz w:val="21"/>
              </w:rPr>
            </w:pPr>
            <w:r>
              <w:rPr>
                <w:rFonts w:ascii="ＭＳ ゴシック" w:eastAsia="ＭＳ ゴシック" w:hAnsi="ＭＳ ゴシック" w:hint="eastAsia"/>
                <w:color w:val="000000" w:themeColor="text1"/>
                <w:sz w:val="21"/>
              </w:rPr>
              <w:t>唐津市</w:t>
            </w:r>
          </w:p>
        </w:tc>
        <w:tc>
          <w:tcPr>
            <w:tcW w:w="567" w:type="dxa"/>
            <w:tcBorders>
              <w:top w:val="dotted" w:sz="4" w:space="0" w:color="auto"/>
              <w:left w:val="single" w:sz="4" w:space="0" w:color="auto"/>
              <w:bottom w:val="dotted" w:sz="4" w:space="0" w:color="auto"/>
              <w:right w:val="single" w:sz="4" w:space="0" w:color="auto"/>
            </w:tcBorders>
            <w:tcMar>
              <w:left w:w="0" w:type="dxa"/>
              <w:right w:w="0" w:type="dxa"/>
            </w:tcMar>
            <w:vAlign w:val="center"/>
          </w:tcPr>
          <w:p w14:paraId="34FC4786" w14:textId="77777777" w:rsidR="00F140E5" w:rsidRPr="00390EFB" w:rsidRDefault="00F140E5" w:rsidP="00F140E5">
            <w:pPr>
              <w:spacing w:line="320" w:lineRule="exact"/>
              <w:rPr>
                <w:rFonts w:ascii="ＭＳ ゴシック" w:eastAsia="ＭＳ ゴシック" w:hAnsi="ＭＳ ゴシック"/>
                <w:color w:val="000000" w:themeColor="text1"/>
                <w:sz w:val="21"/>
              </w:rPr>
            </w:pPr>
          </w:p>
        </w:tc>
      </w:tr>
      <w:tr w:rsidR="00F140E5" w:rsidRPr="00390EFB" w14:paraId="56D6B84D" w14:textId="77777777" w:rsidTr="00A046E4">
        <w:trPr>
          <w:trHeight w:val="624"/>
        </w:trPr>
        <w:tc>
          <w:tcPr>
            <w:tcW w:w="2268" w:type="dxa"/>
            <w:tcBorders>
              <w:left w:val="single" w:sz="4" w:space="0" w:color="auto"/>
              <w:right w:val="single" w:sz="4" w:space="0" w:color="auto"/>
            </w:tcBorders>
            <w:tcMar>
              <w:left w:w="0" w:type="dxa"/>
              <w:right w:w="0" w:type="dxa"/>
            </w:tcMar>
          </w:tcPr>
          <w:p w14:paraId="690C3D5F" w14:textId="77777777" w:rsidR="00F140E5" w:rsidRPr="00390EFB" w:rsidRDefault="00F140E5" w:rsidP="00F140E5">
            <w:pPr>
              <w:spacing w:line="320" w:lineRule="exact"/>
              <w:rPr>
                <w:rFonts w:ascii="ＭＳ ゴシック" w:eastAsia="ＭＳ ゴシック" w:hAnsi="ＭＳ ゴシック"/>
                <w:color w:val="000000" w:themeColor="text1"/>
                <w:sz w:val="21"/>
              </w:rPr>
            </w:pPr>
          </w:p>
        </w:tc>
        <w:tc>
          <w:tcPr>
            <w:tcW w:w="1984" w:type="dxa"/>
            <w:tcBorders>
              <w:left w:val="single" w:sz="4" w:space="0" w:color="auto"/>
              <w:right w:val="single" w:sz="4" w:space="0" w:color="auto"/>
            </w:tcBorders>
            <w:tcMar>
              <w:left w:w="0" w:type="dxa"/>
              <w:right w:w="0" w:type="dxa"/>
            </w:tcMar>
          </w:tcPr>
          <w:p w14:paraId="159B56BB" w14:textId="77777777" w:rsidR="00F140E5" w:rsidRPr="00390EFB" w:rsidRDefault="00F140E5" w:rsidP="00F140E5">
            <w:pPr>
              <w:spacing w:line="320" w:lineRule="exact"/>
              <w:rPr>
                <w:rFonts w:ascii="ＭＳ ゴシック" w:eastAsia="ＭＳ ゴシック" w:hAnsi="ＭＳ ゴシック"/>
                <w:color w:val="000000" w:themeColor="text1"/>
                <w:sz w:val="21"/>
              </w:rPr>
            </w:pPr>
          </w:p>
        </w:tc>
        <w:tc>
          <w:tcPr>
            <w:tcW w:w="3742" w:type="dxa"/>
            <w:tcBorders>
              <w:top w:val="dotted" w:sz="4" w:space="0" w:color="auto"/>
              <w:left w:val="single" w:sz="4" w:space="0" w:color="auto"/>
              <w:bottom w:val="dotted" w:sz="4" w:space="0" w:color="auto"/>
              <w:right w:val="single" w:sz="4" w:space="0" w:color="auto"/>
            </w:tcBorders>
            <w:tcMar>
              <w:left w:w="0" w:type="dxa"/>
              <w:right w:w="0" w:type="dxa"/>
            </w:tcMar>
            <w:vAlign w:val="center"/>
          </w:tcPr>
          <w:p w14:paraId="035B0906" w14:textId="17B6EC4C" w:rsidR="00F140E5" w:rsidRPr="00390EFB" w:rsidRDefault="00F140E5" w:rsidP="00F140E5">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漁港小規模事業</w:t>
            </w:r>
          </w:p>
        </w:tc>
        <w:tc>
          <w:tcPr>
            <w:tcW w:w="907" w:type="dxa"/>
            <w:vMerge/>
            <w:tcBorders>
              <w:left w:val="single" w:sz="4" w:space="0" w:color="auto"/>
              <w:right w:val="single" w:sz="4" w:space="0" w:color="auto"/>
            </w:tcBorders>
            <w:tcMar>
              <w:left w:w="0" w:type="dxa"/>
              <w:right w:w="0" w:type="dxa"/>
            </w:tcMar>
            <w:vAlign w:val="center"/>
          </w:tcPr>
          <w:p w14:paraId="5675CA6C" w14:textId="77777777" w:rsidR="00F140E5" w:rsidRPr="00390EFB" w:rsidRDefault="00F140E5" w:rsidP="00F140E5">
            <w:pPr>
              <w:spacing w:line="320" w:lineRule="exact"/>
              <w:jc w:val="center"/>
              <w:rPr>
                <w:rFonts w:ascii="ＭＳ ゴシック" w:eastAsia="ＭＳ ゴシック" w:hAnsi="ＭＳ ゴシック"/>
                <w:color w:val="000000" w:themeColor="text1"/>
                <w:sz w:val="21"/>
              </w:rPr>
            </w:pPr>
          </w:p>
        </w:tc>
        <w:tc>
          <w:tcPr>
            <w:tcW w:w="567" w:type="dxa"/>
            <w:tcBorders>
              <w:top w:val="dotted" w:sz="4" w:space="0" w:color="auto"/>
              <w:left w:val="single" w:sz="4" w:space="0" w:color="auto"/>
              <w:bottom w:val="dotted" w:sz="4" w:space="0" w:color="auto"/>
              <w:right w:val="single" w:sz="4" w:space="0" w:color="auto"/>
            </w:tcBorders>
            <w:tcMar>
              <w:left w:w="0" w:type="dxa"/>
              <w:right w:w="0" w:type="dxa"/>
            </w:tcMar>
            <w:vAlign w:val="center"/>
          </w:tcPr>
          <w:p w14:paraId="7FE3879E" w14:textId="77777777" w:rsidR="00F140E5" w:rsidRPr="00390EFB" w:rsidRDefault="00F140E5" w:rsidP="00F140E5">
            <w:pPr>
              <w:spacing w:line="320" w:lineRule="exact"/>
              <w:rPr>
                <w:rFonts w:ascii="ＭＳ ゴシック" w:eastAsia="ＭＳ ゴシック" w:hAnsi="ＭＳ ゴシック"/>
                <w:color w:val="000000" w:themeColor="text1"/>
                <w:sz w:val="21"/>
              </w:rPr>
            </w:pPr>
          </w:p>
        </w:tc>
      </w:tr>
      <w:tr w:rsidR="00F140E5" w:rsidRPr="00390EFB" w14:paraId="23A9E52E" w14:textId="77777777" w:rsidTr="00A046E4">
        <w:trPr>
          <w:trHeight w:val="624"/>
        </w:trPr>
        <w:tc>
          <w:tcPr>
            <w:tcW w:w="2268" w:type="dxa"/>
            <w:tcBorders>
              <w:left w:val="single" w:sz="4" w:space="0" w:color="auto"/>
              <w:right w:val="single" w:sz="4" w:space="0" w:color="auto"/>
            </w:tcBorders>
            <w:tcMar>
              <w:left w:w="0" w:type="dxa"/>
              <w:right w:w="0" w:type="dxa"/>
            </w:tcMar>
          </w:tcPr>
          <w:p w14:paraId="7B044B07" w14:textId="77777777" w:rsidR="00F140E5" w:rsidRPr="00390EFB" w:rsidRDefault="00F140E5" w:rsidP="00F140E5">
            <w:pPr>
              <w:spacing w:line="320" w:lineRule="exact"/>
              <w:rPr>
                <w:rFonts w:ascii="ＭＳ ゴシック" w:eastAsia="ＭＳ ゴシック" w:hAnsi="ＭＳ ゴシック"/>
                <w:color w:val="000000" w:themeColor="text1"/>
                <w:sz w:val="21"/>
              </w:rPr>
            </w:pPr>
          </w:p>
        </w:tc>
        <w:tc>
          <w:tcPr>
            <w:tcW w:w="1984" w:type="dxa"/>
            <w:tcBorders>
              <w:left w:val="single" w:sz="4" w:space="0" w:color="auto"/>
              <w:right w:val="single" w:sz="4" w:space="0" w:color="auto"/>
            </w:tcBorders>
            <w:tcMar>
              <w:left w:w="0" w:type="dxa"/>
              <w:right w:w="0" w:type="dxa"/>
            </w:tcMar>
          </w:tcPr>
          <w:p w14:paraId="6EBF588E" w14:textId="77777777" w:rsidR="00F140E5" w:rsidRPr="00390EFB" w:rsidRDefault="00F140E5" w:rsidP="00F140E5">
            <w:pPr>
              <w:spacing w:line="320" w:lineRule="exact"/>
              <w:rPr>
                <w:rFonts w:ascii="ＭＳ ゴシック" w:eastAsia="ＭＳ ゴシック" w:hAnsi="ＭＳ ゴシック"/>
                <w:color w:val="000000" w:themeColor="text1"/>
                <w:sz w:val="21"/>
              </w:rPr>
            </w:pPr>
          </w:p>
        </w:tc>
        <w:tc>
          <w:tcPr>
            <w:tcW w:w="3742" w:type="dxa"/>
            <w:tcBorders>
              <w:top w:val="dotted" w:sz="4" w:space="0" w:color="auto"/>
              <w:left w:val="single" w:sz="4" w:space="0" w:color="auto"/>
              <w:right w:val="single" w:sz="4" w:space="0" w:color="auto"/>
            </w:tcBorders>
            <w:tcMar>
              <w:left w:w="0" w:type="dxa"/>
              <w:right w:w="0" w:type="dxa"/>
            </w:tcMar>
            <w:vAlign w:val="center"/>
          </w:tcPr>
          <w:p w14:paraId="3DB53A18" w14:textId="5F93ED3C" w:rsidR="00F140E5" w:rsidRPr="00390EFB" w:rsidRDefault="00F140E5" w:rsidP="00F140E5">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漁港改修事業</w:t>
            </w:r>
          </w:p>
        </w:tc>
        <w:tc>
          <w:tcPr>
            <w:tcW w:w="907" w:type="dxa"/>
            <w:vMerge/>
            <w:tcBorders>
              <w:left w:val="single" w:sz="4" w:space="0" w:color="auto"/>
              <w:right w:val="single" w:sz="4" w:space="0" w:color="auto"/>
            </w:tcBorders>
            <w:tcMar>
              <w:left w:w="0" w:type="dxa"/>
              <w:right w:w="0" w:type="dxa"/>
            </w:tcMar>
            <w:vAlign w:val="center"/>
          </w:tcPr>
          <w:p w14:paraId="6C8283F5" w14:textId="77777777" w:rsidR="00F140E5" w:rsidRPr="00390EFB" w:rsidRDefault="00F140E5" w:rsidP="00F140E5">
            <w:pPr>
              <w:spacing w:line="320" w:lineRule="exact"/>
              <w:jc w:val="center"/>
              <w:rPr>
                <w:rFonts w:ascii="ＭＳ ゴシック" w:eastAsia="ＭＳ ゴシック" w:hAnsi="ＭＳ ゴシック"/>
                <w:color w:val="000000" w:themeColor="text1"/>
                <w:sz w:val="21"/>
              </w:rPr>
            </w:pPr>
          </w:p>
        </w:tc>
        <w:tc>
          <w:tcPr>
            <w:tcW w:w="567" w:type="dxa"/>
            <w:tcBorders>
              <w:top w:val="dotted" w:sz="4" w:space="0" w:color="auto"/>
              <w:left w:val="single" w:sz="4" w:space="0" w:color="auto"/>
              <w:right w:val="single" w:sz="4" w:space="0" w:color="auto"/>
            </w:tcBorders>
            <w:tcMar>
              <w:left w:w="0" w:type="dxa"/>
              <w:right w:w="0" w:type="dxa"/>
            </w:tcMar>
            <w:vAlign w:val="center"/>
          </w:tcPr>
          <w:p w14:paraId="660D34A7" w14:textId="77777777" w:rsidR="00F140E5" w:rsidRPr="00390EFB" w:rsidRDefault="00F140E5" w:rsidP="00F140E5">
            <w:pPr>
              <w:spacing w:line="320" w:lineRule="exact"/>
              <w:rPr>
                <w:rFonts w:ascii="ＭＳ ゴシック" w:eastAsia="ＭＳ ゴシック" w:hAnsi="ＭＳ ゴシック"/>
                <w:color w:val="000000" w:themeColor="text1"/>
                <w:sz w:val="21"/>
              </w:rPr>
            </w:pPr>
          </w:p>
        </w:tc>
      </w:tr>
    </w:tbl>
    <w:p w14:paraId="44604F87" w14:textId="77777777" w:rsidR="00ED166A" w:rsidRPr="00390EFB" w:rsidRDefault="00ED166A" w:rsidP="00ED166A">
      <w:pPr>
        <w:spacing w:line="20" w:lineRule="exact"/>
        <w:rPr>
          <w:color w:val="000000" w:themeColor="text1"/>
          <w:sz w:val="2"/>
        </w:rPr>
      </w:pPr>
    </w:p>
    <w:tbl>
      <w:tblPr>
        <w:tblStyle w:val="af"/>
        <w:tblpPr w:leftFromText="142" w:rightFromText="142" w:horzAnchor="page" w:tblpXSpec="center" w:tblpYSpec="top"/>
        <w:tblW w:w="946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1984"/>
        <w:gridCol w:w="3742"/>
        <w:gridCol w:w="907"/>
        <w:gridCol w:w="567"/>
      </w:tblGrid>
      <w:tr w:rsidR="00663129" w:rsidRPr="00390EFB" w14:paraId="6AC820D0" w14:textId="77777777" w:rsidTr="00135DB8">
        <w:trPr>
          <w:trHeight w:val="624"/>
          <w:jc w:val="center"/>
        </w:trPr>
        <w:tc>
          <w:tcPr>
            <w:tcW w:w="2268" w:type="dxa"/>
            <w:tcBorders>
              <w:left w:val="single" w:sz="4" w:space="0" w:color="auto"/>
              <w:right w:val="single" w:sz="4" w:space="0" w:color="auto"/>
            </w:tcBorders>
            <w:tcMar>
              <w:left w:w="0" w:type="dxa"/>
              <w:right w:w="0" w:type="dxa"/>
            </w:tcMar>
          </w:tcPr>
          <w:p w14:paraId="4877BB98" w14:textId="77777777" w:rsidR="00663129" w:rsidRPr="00390EFB" w:rsidRDefault="00663129" w:rsidP="00135DB8">
            <w:pPr>
              <w:spacing w:line="320" w:lineRule="exact"/>
              <w:rPr>
                <w:rFonts w:ascii="ＭＳ ゴシック" w:eastAsia="ＭＳ ゴシック" w:hAnsi="ＭＳ ゴシック"/>
                <w:color w:val="000000" w:themeColor="text1"/>
                <w:sz w:val="21"/>
              </w:rPr>
            </w:pPr>
          </w:p>
        </w:tc>
        <w:tc>
          <w:tcPr>
            <w:tcW w:w="1984" w:type="dxa"/>
            <w:tcBorders>
              <w:top w:val="dotted" w:sz="4" w:space="0" w:color="auto"/>
              <w:left w:val="single" w:sz="4" w:space="0" w:color="auto"/>
              <w:right w:val="single" w:sz="4" w:space="0" w:color="auto"/>
            </w:tcBorders>
            <w:tcMar>
              <w:left w:w="0" w:type="dxa"/>
              <w:right w:w="0" w:type="dxa"/>
            </w:tcMar>
            <w:vAlign w:val="center"/>
          </w:tcPr>
          <w:p w14:paraId="34649348" w14:textId="490D0C2B" w:rsidR="00663129" w:rsidRPr="00390EFB" w:rsidRDefault="00663129" w:rsidP="00135DB8">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(4)観光又はレクリエーション</w:t>
            </w:r>
          </w:p>
        </w:tc>
        <w:tc>
          <w:tcPr>
            <w:tcW w:w="3742" w:type="dxa"/>
            <w:tcBorders>
              <w:top w:val="dotted" w:sz="4" w:space="0" w:color="auto"/>
              <w:left w:val="single" w:sz="4" w:space="0" w:color="auto"/>
              <w:bottom w:val="dotted" w:sz="4" w:space="0" w:color="auto"/>
              <w:right w:val="single" w:sz="4" w:space="0" w:color="auto"/>
            </w:tcBorders>
            <w:tcMar>
              <w:left w:w="0" w:type="dxa"/>
              <w:right w:w="0" w:type="dxa"/>
            </w:tcMar>
            <w:vAlign w:val="center"/>
          </w:tcPr>
          <w:p w14:paraId="1172FB90" w14:textId="0B860307" w:rsidR="00663129" w:rsidRPr="00390EFB" w:rsidRDefault="00663129" w:rsidP="00135DB8">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鳴神温泉ななのゆ施設改修整備事業</w:t>
            </w:r>
          </w:p>
        </w:tc>
        <w:tc>
          <w:tcPr>
            <w:tcW w:w="907" w:type="dxa"/>
            <w:vMerge w:val="restart"/>
            <w:tcBorders>
              <w:top w:val="dotted" w:sz="4" w:space="0" w:color="auto"/>
              <w:left w:val="single" w:sz="4" w:space="0" w:color="auto"/>
              <w:right w:val="single" w:sz="4" w:space="0" w:color="auto"/>
            </w:tcBorders>
            <w:tcMar>
              <w:left w:w="0" w:type="dxa"/>
              <w:right w:w="0" w:type="dxa"/>
            </w:tcMar>
            <w:vAlign w:val="center"/>
          </w:tcPr>
          <w:p w14:paraId="032984F4" w14:textId="3E4CF979" w:rsidR="00663129" w:rsidRPr="00390EFB" w:rsidRDefault="00663129" w:rsidP="00135DB8">
            <w:pPr>
              <w:spacing w:line="320" w:lineRule="exact"/>
              <w:jc w:val="center"/>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唐津市</w:t>
            </w:r>
          </w:p>
        </w:tc>
        <w:tc>
          <w:tcPr>
            <w:tcW w:w="567" w:type="dxa"/>
            <w:tcBorders>
              <w:top w:val="dotted" w:sz="4" w:space="0" w:color="auto"/>
              <w:left w:val="single" w:sz="4" w:space="0" w:color="auto"/>
              <w:bottom w:val="dotted" w:sz="4" w:space="0" w:color="auto"/>
              <w:right w:val="single" w:sz="4" w:space="0" w:color="auto"/>
            </w:tcBorders>
            <w:tcMar>
              <w:left w:w="0" w:type="dxa"/>
              <w:right w:w="0" w:type="dxa"/>
            </w:tcMar>
            <w:vAlign w:val="center"/>
          </w:tcPr>
          <w:p w14:paraId="6ADE3C9C" w14:textId="77777777" w:rsidR="00663129" w:rsidRPr="00390EFB" w:rsidRDefault="00663129" w:rsidP="00135DB8">
            <w:pPr>
              <w:spacing w:line="320" w:lineRule="exact"/>
              <w:rPr>
                <w:rFonts w:ascii="ＭＳ ゴシック" w:eastAsia="ＭＳ ゴシック" w:hAnsi="ＭＳ ゴシック"/>
                <w:color w:val="000000" w:themeColor="text1"/>
                <w:sz w:val="21"/>
              </w:rPr>
            </w:pPr>
          </w:p>
        </w:tc>
      </w:tr>
      <w:tr w:rsidR="00663129" w:rsidRPr="00390EFB" w14:paraId="7356FEDE" w14:textId="77777777" w:rsidTr="00135DB8">
        <w:trPr>
          <w:trHeight w:val="624"/>
          <w:jc w:val="center"/>
        </w:trPr>
        <w:tc>
          <w:tcPr>
            <w:tcW w:w="2268" w:type="dxa"/>
            <w:tcBorders>
              <w:left w:val="single" w:sz="4" w:space="0" w:color="auto"/>
              <w:right w:val="single" w:sz="4" w:space="0" w:color="auto"/>
            </w:tcBorders>
            <w:tcMar>
              <w:left w:w="0" w:type="dxa"/>
              <w:right w:w="0" w:type="dxa"/>
            </w:tcMar>
          </w:tcPr>
          <w:p w14:paraId="0749FC1D" w14:textId="77777777" w:rsidR="00663129" w:rsidRPr="00390EFB" w:rsidRDefault="00663129" w:rsidP="00135DB8">
            <w:pPr>
              <w:spacing w:line="320" w:lineRule="exact"/>
              <w:rPr>
                <w:rFonts w:ascii="ＭＳ ゴシック" w:eastAsia="ＭＳ ゴシック" w:hAnsi="ＭＳ ゴシック"/>
                <w:color w:val="000000" w:themeColor="text1"/>
                <w:sz w:val="21"/>
              </w:rPr>
            </w:pPr>
          </w:p>
        </w:tc>
        <w:tc>
          <w:tcPr>
            <w:tcW w:w="1984" w:type="dxa"/>
            <w:tcBorders>
              <w:left w:val="single" w:sz="4" w:space="0" w:color="auto"/>
              <w:right w:val="single" w:sz="4" w:space="0" w:color="auto"/>
            </w:tcBorders>
            <w:tcMar>
              <w:left w:w="0" w:type="dxa"/>
              <w:right w:w="0" w:type="dxa"/>
            </w:tcMar>
            <w:vAlign w:val="center"/>
          </w:tcPr>
          <w:p w14:paraId="3C5988BA" w14:textId="77777777" w:rsidR="00663129" w:rsidRPr="00390EFB" w:rsidRDefault="00663129" w:rsidP="00135DB8">
            <w:pPr>
              <w:spacing w:line="320" w:lineRule="exact"/>
              <w:rPr>
                <w:rFonts w:ascii="ＭＳ ゴシック" w:eastAsia="ＭＳ ゴシック" w:hAnsi="ＭＳ ゴシック"/>
                <w:color w:val="000000" w:themeColor="text1"/>
                <w:sz w:val="21"/>
              </w:rPr>
            </w:pPr>
          </w:p>
        </w:tc>
        <w:tc>
          <w:tcPr>
            <w:tcW w:w="3742" w:type="dxa"/>
            <w:tcBorders>
              <w:top w:val="dotted" w:sz="4" w:space="0" w:color="auto"/>
              <w:left w:val="single" w:sz="4" w:space="0" w:color="auto"/>
              <w:bottom w:val="dotted" w:sz="4" w:space="0" w:color="auto"/>
              <w:right w:val="single" w:sz="4" w:space="0" w:color="auto"/>
            </w:tcBorders>
            <w:tcMar>
              <w:left w:w="0" w:type="dxa"/>
              <w:right w:w="0" w:type="dxa"/>
            </w:tcMar>
            <w:vAlign w:val="center"/>
          </w:tcPr>
          <w:p w14:paraId="51DF1725" w14:textId="0C2972B3" w:rsidR="00663129" w:rsidRPr="00390EFB" w:rsidRDefault="00663129" w:rsidP="00135DB8">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七山地域観光施設整備事業</w:t>
            </w:r>
          </w:p>
        </w:tc>
        <w:tc>
          <w:tcPr>
            <w:tcW w:w="907" w:type="dxa"/>
            <w:vMerge/>
            <w:tcBorders>
              <w:left w:val="single" w:sz="4" w:space="0" w:color="auto"/>
              <w:right w:val="single" w:sz="4" w:space="0" w:color="auto"/>
            </w:tcBorders>
            <w:tcMar>
              <w:left w:w="0" w:type="dxa"/>
              <w:right w:w="0" w:type="dxa"/>
            </w:tcMar>
            <w:vAlign w:val="center"/>
          </w:tcPr>
          <w:p w14:paraId="7687BC88" w14:textId="77777777" w:rsidR="00663129" w:rsidRPr="00390EFB" w:rsidRDefault="00663129" w:rsidP="00135DB8">
            <w:pPr>
              <w:spacing w:line="320" w:lineRule="exact"/>
              <w:jc w:val="center"/>
              <w:rPr>
                <w:rFonts w:ascii="ＭＳ ゴシック" w:eastAsia="ＭＳ ゴシック" w:hAnsi="ＭＳ ゴシック"/>
                <w:color w:val="000000" w:themeColor="text1"/>
                <w:sz w:val="21"/>
              </w:rPr>
            </w:pPr>
          </w:p>
        </w:tc>
        <w:tc>
          <w:tcPr>
            <w:tcW w:w="567" w:type="dxa"/>
            <w:tcBorders>
              <w:top w:val="dotted" w:sz="4" w:space="0" w:color="auto"/>
              <w:left w:val="single" w:sz="4" w:space="0" w:color="auto"/>
              <w:bottom w:val="dotted" w:sz="4" w:space="0" w:color="auto"/>
              <w:right w:val="single" w:sz="4" w:space="0" w:color="auto"/>
            </w:tcBorders>
            <w:tcMar>
              <w:left w:w="0" w:type="dxa"/>
              <w:right w:w="0" w:type="dxa"/>
            </w:tcMar>
            <w:vAlign w:val="center"/>
          </w:tcPr>
          <w:p w14:paraId="5058A24B" w14:textId="77777777" w:rsidR="00663129" w:rsidRPr="00390EFB" w:rsidRDefault="00663129" w:rsidP="00135DB8">
            <w:pPr>
              <w:spacing w:line="320" w:lineRule="exact"/>
              <w:rPr>
                <w:rFonts w:ascii="ＭＳ ゴシック" w:eastAsia="ＭＳ ゴシック" w:hAnsi="ＭＳ ゴシック"/>
                <w:color w:val="000000" w:themeColor="text1"/>
                <w:sz w:val="21"/>
              </w:rPr>
            </w:pPr>
          </w:p>
        </w:tc>
      </w:tr>
      <w:tr w:rsidR="00663129" w:rsidRPr="00390EFB" w14:paraId="3A65DDA2" w14:textId="77777777" w:rsidTr="00135DB8">
        <w:trPr>
          <w:trHeight w:val="624"/>
          <w:jc w:val="center"/>
        </w:trPr>
        <w:tc>
          <w:tcPr>
            <w:tcW w:w="2268" w:type="dxa"/>
            <w:tcBorders>
              <w:left w:val="single" w:sz="4" w:space="0" w:color="auto"/>
              <w:right w:val="single" w:sz="4" w:space="0" w:color="auto"/>
            </w:tcBorders>
            <w:tcMar>
              <w:left w:w="0" w:type="dxa"/>
              <w:right w:w="0" w:type="dxa"/>
            </w:tcMar>
          </w:tcPr>
          <w:p w14:paraId="3A6EBE11" w14:textId="77777777" w:rsidR="00663129" w:rsidRPr="00390EFB" w:rsidRDefault="00663129" w:rsidP="00135DB8">
            <w:pPr>
              <w:spacing w:line="320" w:lineRule="exact"/>
              <w:rPr>
                <w:rFonts w:ascii="ＭＳ ゴシック" w:eastAsia="ＭＳ ゴシック" w:hAnsi="ＭＳ ゴシック"/>
                <w:color w:val="000000" w:themeColor="text1"/>
                <w:sz w:val="21"/>
              </w:rPr>
            </w:pPr>
          </w:p>
        </w:tc>
        <w:tc>
          <w:tcPr>
            <w:tcW w:w="1984" w:type="dxa"/>
            <w:tcBorders>
              <w:left w:val="single" w:sz="4" w:space="0" w:color="auto"/>
              <w:right w:val="single" w:sz="4" w:space="0" w:color="auto"/>
            </w:tcBorders>
            <w:tcMar>
              <w:left w:w="0" w:type="dxa"/>
              <w:right w:w="0" w:type="dxa"/>
            </w:tcMar>
            <w:vAlign w:val="center"/>
          </w:tcPr>
          <w:p w14:paraId="457E77EE" w14:textId="51E3C445" w:rsidR="00663129" w:rsidRPr="00390EFB" w:rsidRDefault="00663129" w:rsidP="00135DB8">
            <w:pPr>
              <w:spacing w:line="320" w:lineRule="exact"/>
              <w:rPr>
                <w:rFonts w:ascii="ＭＳ ゴシック" w:eastAsia="ＭＳ ゴシック" w:hAnsi="ＭＳ ゴシック"/>
                <w:color w:val="000000" w:themeColor="text1"/>
                <w:sz w:val="21"/>
              </w:rPr>
            </w:pPr>
          </w:p>
        </w:tc>
        <w:tc>
          <w:tcPr>
            <w:tcW w:w="3742" w:type="dxa"/>
            <w:tcBorders>
              <w:top w:val="dotted" w:sz="4" w:space="0" w:color="auto"/>
              <w:left w:val="single" w:sz="4" w:space="0" w:color="auto"/>
              <w:bottom w:val="dotted" w:sz="4" w:space="0" w:color="auto"/>
              <w:right w:val="single" w:sz="4" w:space="0" w:color="auto"/>
            </w:tcBorders>
            <w:tcMar>
              <w:left w:w="0" w:type="dxa"/>
              <w:right w:w="0" w:type="dxa"/>
            </w:tcMar>
            <w:vAlign w:val="center"/>
          </w:tcPr>
          <w:p w14:paraId="1FCBB290" w14:textId="4C3781E5" w:rsidR="00663129" w:rsidRPr="00390EFB" w:rsidRDefault="00663129" w:rsidP="00135DB8">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観光サイン等整備事業</w:t>
            </w:r>
          </w:p>
        </w:tc>
        <w:tc>
          <w:tcPr>
            <w:tcW w:w="907" w:type="dxa"/>
            <w:vMerge/>
            <w:tcBorders>
              <w:left w:val="single" w:sz="4" w:space="0" w:color="auto"/>
              <w:right w:val="single" w:sz="4" w:space="0" w:color="auto"/>
            </w:tcBorders>
            <w:tcMar>
              <w:left w:w="0" w:type="dxa"/>
              <w:right w:w="0" w:type="dxa"/>
            </w:tcMar>
            <w:vAlign w:val="center"/>
          </w:tcPr>
          <w:p w14:paraId="648E14A1" w14:textId="77777777" w:rsidR="00663129" w:rsidRPr="00390EFB" w:rsidRDefault="00663129" w:rsidP="00135DB8">
            <w:pPr>
              <w:spacing w:line="320" w:lineRule="exact"/>
              <w:jc w:val="center"/>
              <w:rPr>
                <w:rFonts w:ascii="ＭＳ ゴシック" w:eastAsia="ＭＳ ゴシック" w:hAnsi="ＭＳ ゴシック"/>
                <w:color w:val="000000" w:themeColor="text1"/>
                <w:sz w:val="21"/>
              </w:rPr>
            </w:pPr>
          </w:p>
        </w:tc>
        <w:tc>
          <w:tcPr>
            <w:tcW w:w="567" w:type="dxa"/>
            <w:tcBorders>
              <w:top w:val="dotted" w:sz="4" w:space="0" w:color="auto"/>
              <w:left w:val="single" w:sz="4" w:space="0" w:color="auto"/>
              <w:bottom w:val="dotted" w:sz="4" w:space="0" w:color="auto"/>
              <w:right w:val="single" w:sz="4" w:space="0" w:color="auto"/>
            </w:tcBorders>
            <w:tcMar>
              <w:left w:w="0" w:type="dxa"/>
              <w:right w:w="0" w:type="dxa"/>
            </w:tcMar>
            <w:vAlign w:val="center"/>
          </w:tcPr>
          <w:p w14:paraId="39BA47EB" w14:textId="77777777" w:rsidR="00663129" w:rsidRPr="00390EFB" w:rsidRDefault="00663129" w:rsidP="00135DB8">
            <w:pPr>
              <w:spacing w:line="320" w:lineRule="exact"/>
              <w:rPr>
                <w:rFonts w:ascii="ＭＳ ゴシック" w:eastAsia="ＭＳ ゴシック" w:hAnsi="ＭＳ ゴシック"/>
                <w:color w:val="000000" w:themeColor="text1"/>
                <w:sz w:val="21"/>
              </w:rPr>
            </w:pPr>
          </w:p>
        </w:tc>
      </w:tr>
      <w:tr w:rsidR="00663129" w:rsidRPr="00390EFB" w14:paraId="3B143308" w14:textId="77777777" w:rsidTr="00135DB8">
        <w:trPr>
          <w:trHeight w:val="624"/>
          <w:jc w:val="center"/>
        </w:trPr>
        <w:tc>
          <w:tcPr>
            <w:tcW w:w="2268" w:type="dxa"/>
            <w:tcBorders>
              <w:left w:val="single" w:sz="4" w:space="0" w:color="auto"/>
              <w:right w:val="single" w:sz="4" w:space="0" w:color="auto"/>
            </w:tcBorders>
            <w:tcMar>
              <w:left w:w="0" w:type="dxa"/>
              <w:right w:w="0" w:type="dxa"/>
            </w:tcMar>
          </w:tcPr>
          <w:p w14:paraId="3FDA37AD" w14:textId="77777777" w:rsidR="00663129" w:rsidRPr="00390EFB" w:rsidRDefault="00663129" w:rsidP="00135DB8">
            <w:pPr>
              <w:spacing w:line="320" w:lineRule="exact"/>
              <w:rPr>
                <w:rFonts w:ascii="ＭＳ ゴシック" w:eastAsia="ＭＳ ゴシック" w:hAnsi="ＭＳ ゴシック"/>
                <w:color w:val="000000" w:themeColor="text1"/>
                <w:sz w:val="21"/>
              </w:rPr>
            </w:pPr>
          </w:p>
        </w:tc>
        <w:tc>
          <w:tcPr>
            <w:tcW w:w="1984" w:type="dxa"/>
            <w:tcBorders>
              <w:left w:val="single" w:sz="4" w:space="0" w:color="auto"/>
              <w:right w:val="single" w:sz="4" w:space="0" w:color="auto"/>
            </w:tcBorders>
            <w:tcMar>
              <w:left w:w="0" w:type="dxa"/>
              <w:right w:w="0" w:type="dxa"/>
            </w:tcMar>
            <w:vAlign w:val="center"/>
          </w:tcPr>
          <w:p w14:paraId="3196B5D9" w14:textId="29ED5A7E" w:rsidR="00663129" w:rsidRPr="00390EFB" w:rsidRDefault="00663129" w:rsidP="00135DB8">
            <w:pPr>
              <w:spacing w:line="320" w:lineRule="exact"/>
              <w:rPr>
                <w:rFonts w:ascii="ＭＳ ゴシック" w:eastAsia="ＭＳ ゴシック" w:hAnsi="ＭＳ ゴシック"/>
                <w:color w:val="000000" w:themeColor="text1"/>
                <w:sz w:val="21"/>
              </w:rPr>
            </w:pPr>
          </w:p>
        </w:tc>
        <w:tc>
          <w:tcPr>
            <w:tcW w:w="3742" w:type="dxa"/>
            <w:tcBorders>
              <w:top w:val="dotted" w:sz="4" w:space="0" w:color="auto"/>
              <w:left w:val="single" w:sz="4" w:space="0" w:color="auto"/>
              <w:bottom w:val="dotted" w:sz="4" w:space="0" w:color="auto"/>
              <w:right w:val="single" w:sz="4" w:space="0" w:color="auto"/>
            </w:tcBorders>
            <w:tcMar>
              <w:left w:w="0" w:type="dxa"/>
              <w:right w:w="0" w:type="dxa"/>
            </w:tcMar>
            <w:vAlign w:val="center"/>
          </w:tcPr>
          <w:p w14:paraId="7DCB230A" w14:textId="31665EB9" w:rsidR="00663129" w:rsidRPr="00390EFB" w:rsidRDefault="00663129" w:rsidP="00135DB8">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見帰りの滝周辺施設整備事業</w:t>
            </w:r>
          </w:p>
        </w:tc>
        <w:tc>
          <w:tcPr>
            <w:tcW w:w="907" w:type="dxa"/>
            <w:vMerge/>
            <w:tcBorders>
              <w:left w:val="single" w:sz="4" w:space="0" w:color="auto"/>
              <w:right w:val="single" w:sz="4" w:space="0" w:color="auto"/>
            </w:tcBorders>
            <w:tcMar>
              <w:left w:w="0" w:type="dxa"/>
              <w:right w:w="0" w:type="dxa"/>
            </w:tcMar>
            <w:vAlign w:val="center"/>
          </w:tcPr>
          <w:p w14:paraId="750C3555" w14:textId="77777777" w:rsidR="00663129" w:rsidRPr="00390EFB" w:rsidRDefault="00663129" w:rsidP="00135DB8">
            <w:pPr>
              <w:spacing w:line="320" w:lineRule="exact"/>
              <w:jc w:val="center"/>
              <w:rPr>
                <w:rFonts w:ascii="ＭＳ ゴシック" w:eastAsia="ＭＳ ゴシック" w:hAnsi="ＭＳ ゴシック"/>
                <w:color w:val="000000" w:themeColor="text1"/>
                <w:sz w:val="21"/>
              </w:rPr>
            </w:pPr>
          </w:p>
        </w:tc>
        <w:tc>
          <w:tcPr>
            <w:tcW w:w="567" w:type="dxa"/>
            <w:tcBorders>
              <w:top w:val="dotted" w:sz="4" w:space="0" w:color="auto"/>
              <w:left w:val="single" w:sz="4" w:space="0" w:color="auto"/>
              <w:bottom w:val="dotted" w:sz="4" w:space="0" w:color="auto"/>
              <w:right w:val="single" w:sz="4" w:space="0" w:color="auto"/>
            </w:tcBorders>
            <w:tcMar>
              <w:left w:w="0" w:type="dxa"/>
              <w:right w:w="0" w:type="dxa"/>
            </w:tcMar>
            <w:vAlign w:val="center"/>
          </w:tcPr>
          <w:p w14:paraId="70670413" w14:textId="77777777" w:rsidR="00663129" w:rsidRPr="00390EFB" w:rsidRDefault="00663129" w:rsidP="00135DB8">
            <w:pPr>
              <w:spacing w:line="320" w:lineRule="exact"/>
              <w:rPr>
                <w:rFonts w:ascii="ＭＳ ゴシック" w:eastAsia="ＭＳ ゴシック" w:hAnsi="ＭＳ ゴシック"/>
                <w:color w:val="000000" w:themeColor="text1"/>
                <w:sz w:val="21"/>
              </w:rPr>
            </w:pPr>
          </w:p>
        </w:tc>
      </w:tr>
      <w:tr w:rsidR="00663129" w:rsidRPr="00390EFB" w14:paraId="00597CD1" w14:textId="77777777" w:rsidTr="00135DB8">
        <w:trPr>
          <w:trHeight w:val="624"/>
          <w:jc w:val="center"/>
        </w:trPr>
        <w:tc>
          <w:tcPr>
            <w:tcW w:w="2268" w:type="dxa"/>
            <w:tcBorders>
              <w:left w:val="single" w:sz="4" w:space="0" w:color="auto"/>
              <w:right w:val="single" w:sz="4" w:space="0" w:color="auto"/>
            </w:tcBorders>
            <w:tcMar>
              <w:left w:w="0" w:type="dxa"/>
              <w:right w:w="0" w:type="dxa"/>
            </w:tcMar>
          </w:tcPr>
          <w:p w14:paraId="4E01CC45" w14:textId="77777777" w:rsidR="00663129" w:rsidRPr="00390EFB" w:rsidRDefault="00663129" w:rsidP="00135DB8">
            <w:pPr>
              <w:spacing w:line="320" w:lineRule="exact"/>
              <w:rPr>
                <w:rFonts w:ascii="ＭＳ ゴシック" w:eastAsia="ＭＳ ゴシック" w:hAnsi="ＭＳ ゴシック"/>
                <w:color w:val="000000" w:themeColor="text1"/>
                <w:sz w:val="21"/>
              </w:rPr>
            </w:pPr>
          </w:p>
        </w:tc>
        <w:tc>
          <w:tcPr>
            <w:tcW w:w="1984" w:type="dxa"/>
            <w:tcBorders>
              <w:left w:val="single" w:sz="4" w:space="0" w:color="auto"/>
              <w:right w:val="single" w:sz="4" w:space="0" w:color="auto"/>
            </w:tcBorders>
            <w:tcMar>
              <w:left w:w="0" w:type="dxa"/>
              <w:right w:w="0" w:type="dxa"/>
            </w:tcMar>
            <w:vAlign w:val="center"/>
          </w:tcPr>
          <w:p w14:paraId="360656CC" w14:textId="77777777" w:rsidR="00663129" w:rsidRPr="00390EFB" w:rsidRDefault="00663129" w:rsidP="00135DB8">
            <w:pPr>
              <w:spacing w:line="320" w:lineRule="exact"/>
              <w:rPr>
                <w:rFonts w:ascii="ＭＳ ゴシック" w:eastAsia="ＭＳ ゴシック" w:hAnsi="ＭＳ ゴシック"/>
                <w:color w:val="000000" w:themeColor="text1"/>
                <w:sz w:val="21"/>
              </w:rPr>
            </w:pPr>
          </w:p>
        </w:tc>
        <w:tc>
          <w:tcPr>
            <w:tcW w:w="3742" w:type="dxa"/>
            <w:tcBorders>
              <w:top w:val="dotted" w:sz="4" w:space="0" w:color="auto"/>
              <w:left w:val="single" w:sz="4" w:space="0" w:color="auto"/>
              <w:bottom w:val="dotted" w:sz="4" w:space="0" w:color="auto"/>
              <w:right w:val="single" w:sz="4" w:space="0" w:color="auto"/>
            </w:tcBorders>
            <w:tcMar>
              <w:left w:w="0" w:type="dxa"/>
              <w:right w:w="0" w:type="dxa"/>
            </w:tcMar>
            <w:vAlign w:val="center"/>
          </w:tcPr>
          <w:p w14:paraId="2C3CA0E2" w14:textId="31C803B1" w:rsidR="00663129" w:rsidRPr="00390EFB" w:rsidRDefault="00663129" w:rsidP="00135DB8">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相知地域観光施設整備事業</w:t>
            </w:r>
          </w:p>
        </w:tc>
        <w:tc>
          <w:tcPr>
            <w:tcW w:w="907" w:type="dxa"/>
            <w:vMerge/>
            <w:tcBorders>
              <w:left w:val="single" w:sz="4" w:space="0" w:color="auto"/>
              <w:right w:val="single" w:sz="4" w:space="0" w:color="auto"/>
            </w:tcBorders>
            <w:tcMar>
              <w:left w:w="0" w:type="dxa"/>
              <w:right w:w="0" w:type="dxa"/>
            </w:tcMar>
            <w:vAlign w:val="center"/>
          </w:tcPr>
          <w:p w14:paraId="2CF4D099" w14:textId="77777777" w:rsidR="00663129" w:rsidRPr="00390EFB" w:rsidRDefault="00663129" w:rsidP="00135DB8">
            <w:pPr>
              <w:spacing w:line="320" w:lineRule="exact"/>
              <w:jc w:val="center"/>
              <w:rPr>
                <w:rFonts w:ascii="ＭＳ ゴシック" w:eastAsia="ＭＳ ゴシック" w:hAnsi="ＭＳ ゴシック"/>
                <w:color w:val="000000" w:themeColor="text1"/>
                <w:sz w:val="21"/>
              </w:rPr>
            </w:pPr>
          </w:p>
        </w:tc>
        <w:tc>
          <w:tcPr>
            <w:tcW w:w="567" w:type="dxa"/>
            <w:tcBorders>
              <w:top w:val="dotted" w:sz="4" w:space="0" w:color="auto"/>
              <w:left w:val="single" w:sz="4" w:space="0" w:color="auto"/>
              <w:bottom w:val="dotted" w:sz="4" w:space="0" w:color="auto"/>
              <w:right w:val="single" w:sz="4" w:space="0" w:color="auto"/>
            </w:tcBorders>
            <w:tcMar>
              <w:left w:w="0" w:type="dxa"/>
              <w:right w:w="0" w:type="dxa"/>
            </w:tcMar>
            <w:vAlign w:val="center"/>
          </w:tcPr>
          <w:p w14:paraId="46F356E5" w14:textId="77777777" w:rsidR="00663129" w:rsidRPr="00390EFB" w:rsidRDefault="00663129" w:rsidP="00135DB8">
            <w:pPr>
              <w:spacing w:line="320" w:lineRule="exact"/>
              <w:rPr>
                <w:rFonts w:ascii="ＭＳ ゴシック" w:eastAsia="ＭＳ ゴシック" w:hAnsi="ＭＳ ゴシック"/>
                <w:color w:val="000000" w:themeColor="text1"/>
                <w:sz w:val="21"/>
              </w:rPr>
            </w:pPr>
          </w:p>
        </w:tc>
      </w:tr>
      <w:tr w:rsidR="00663129" w:rsidRPr="00390EFB" w14:paraId="1871DD25" w14:textId="77777777" w:rsidTr="00135DB8">
        <w:trPr>
          <w:trHeight w:val="624"/>
          <w:jc w:val="center"/>
        </w:trPr>
        <w:tc>
          <w:tcPr>
            <w:tcW w:w="2268" w:type="dxa"/>
            <w:tcBorders>
              <w:left w:val="single" w:sz="4" w:space="0" w:color="auto"/>
              <w:right w:val="single" w:sz="4" w:space="0" w:color="auto"/>
            </w:tcBorders>
            <w:tcMar>
              <w:left w:w="0" w:type="dxa"/>
              <w:right w:w="0" w:type="dxa"/>
            </w:tcMar>
          </w:tcPr>
          <w:p w14:paraId="3C16D8BD" w14:textId="77777777" w:rsidR="00663129" w:rsidRPr="00390EFB" w:rsidRDefault="00663129" w:rsidP="00135DB8">
            <w:pPr>
              <w:spacing w:line="320" w:lineRule="exact"/>
              <w:rPr>
                <w:rFonts w:ascii="ＭＳ ゴシック" w:eastAsia="ＭＳ ゴシック" w:hAnsi="ＭＳ ゴシック"/>
                <w:color w:val="000000" w:themeColor="text1"/>
                <w:sz w:val="21"/>
              </w:rPr>
            </w:pPr>
          </w:p>
        </w:tc>
        <w:tc>
          <w:tcPr>
            <w:tcW w:w="1984" w:type="dxa"/>
            <w:tcBorders>
              <w:left w:val="single" w:sz="4" w:space="0" w:color="auto"/>
              <w:right w:val="single" w:sz="4" w:space="0" w:color="auto"/>
            </w:tcBorders>
            <w:tcMar>
              <w:left w:w="0" w:type="dxa"/>
              <w:right w:w="0" w:type="dxa"/>
            </w:tcMar>
            <w:vAlign w:val="center"/>
          </w:tcPr>
          <w:p w14:paraId="53858F5E" w14:textId="11B55BEF" w:rsidR="00663129" w:rsidRPr="00390EFB" w:rsidRDefault="00663129" w:rsidP="00135DB8">
            <w:pPr>
              <w:spacing w:line="320" w:lineRule="exact"/>
              <w:rPr>
                <w:rFonts w:ascii="ＭＳ ゴシック" w:eastAsia="ＭＳ ゴシック" w:hAnsi="ＭＳ ゴシック"/>
                <w:color w:val="000000" w:themeColor="text1"/>
                <w:sz w:val="21"/>
              </w:rPr>
            </w:pPr>
          </w:p>
        </w:tc>
        <w:tc>
          <w:tcPr>
            <w:tcW w:w="3742" w:type="dxa"/>
            <w:tcBorders>
              <w:top w:val="dotted" w:sz="4" w:space="0" w:color="auto"/>
              <w:left w:val="single" w:sz="4" w:space="0" w:color="auto"/>
              <w:bottom w:val="dotted" w:sz="4" w:space="0" w:color="auto"/>
              <w:right w:val="single" w:sz="4" w:space="0" w:color="auto"/>
            </w:tcBorders>
            <w:tcMar>
              <w:left w:w="0" w:type="dxa"/>
              <w:right w:w="0" w:type="dxa"/>
            </w:tcMar>
            <w:vAlign w:val="center"/>
          </w:tcPr>
          <w:p w14:paraId="45D9F8A4" w14:textId="7F559B2C" w:rsidR="00663129" w:rsidRPr="00390EFB" w:rsidRDefault="00663129" w:rsidP="00135DB8">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玄海海中展望塔施設改修整備事業</w:t>
            </w:r>
          </w:p>
        </w:tc>
        <w:tc>
          <w:tcPr>
            <w:tcW w:w="907" w:type="dxa"/>
            <w:vMerge/>
            <w:tcBorders>
              <w:left w:val="single" w:sz="4" w:space="0" w:color="auto"/>
              <w:right w:val="single" w:sz="4" w:space="0" w:color="auto"/>
            </w:tcBorders>
            <w:tcMar>
              <w:left w:w="0" w:type="dxa"/>
              <w:right w:w="0" w:type="dxa"/>
            </w:tcMar>
            <w:vAlign w:val="center"/>
          </w:tcPr>
          <w:p w14:paraId="56249035" w14:textId="77777777" w:rsidR="00663129" w:rsidRPr="00390EFB" w:rsidRDefault="00663129" w:rsidP="00135DB8">
            <w:pPr>
              <w:spacing w:line="320" w:lineRule="exact"/>
              <w:jc w:val="center"/>
              <w:rPr>
                <w:rFonts w:ascii="ＭＳ ゴシック" w:eastAsia="ＭＳ ゴシック" w:hAnsi="ＭＳ ゴシック"/>
                <w:color w:val="000000" w:themeColor="text1"/>
                <w:sz w:val="21"/>
              </w:rPr>
            </w:pPr>
          </w:p>
        </w:tc>
        <w:tc>
          <w:tcPr>
            <w:tcW w:w="567" w:type="dxa"/>
            <w:tcBorders>
              <w:top w:val="dotted" w:sz="4" w:space="0" w:color="auto"/>
              <w:left w:val="single" w:sz="4" w:space="0" w:color="auto"/>
              <w:bottom w:val="dotted" w:sz="4" w:space="0" w:color="auto"/>
              <w:right w:val="single" w:sz="4" w:space="0" w:color="auto"/>
            </w:tcBorders>
            <w:tcMar>
              <w:left w:w="0" w:type="dxa"/>
              <w:right w:w="0" w:type="dxa"/>
            </w:tcMar>
            <w:vAlign w:val="center"/>
          </w:tcPr>
          <w:p w14:paraId="53BD18EB" w14:textId="77777777" w:rsidR="00663129" w:rsidRPr="00390EFB" w:rsidRDefault="00663129" w:rsidP="00135DB8">
            <w:pPr>
              <w:spacing w:line="320" w:lineRule="exact"/>
              <w:rPr>
                <w:rFonts w:ascii="ＭＳ ゴシック" w:eastAsia="ＭＳ ゴシック" w:hAnsi="ＭＳ ゴシック"/>
                <w:color w:val="000000" w:themeColor="text1"/>
                <w:sz w:val="21"/>
              </w:rPr>
            </w:pPr>
          </w:p>
        </w:tc>
      </w:tr>
      <w:tr w:rsidR="00663129" w:rsidRPr="00390EFB" w14:paraId="5F2BAFCB" w14:textId="77777777" w:rsidTr="00135DB8">
        <w:trPr>
          <w:trHeight w:val="624"/>
          <w:jc w:val="center"/>
        </w:trPr>
        <w:tc>
          <w:tcPr>
            <w:tcW w:w="2268" w:type="dxa"/>
            <w:tcBorders>
              <w:left w:val="single" w:sz="4" w:space="0" w:color="auto"/>
              <w:right w:val="single" w:sz="4" w:space="0" w:color="auto"/>
            </w:tcBorders>
            <w:tcMar>
              <w:left w:w="0" w:type="dxa"/>
              <w:right w:w="0" w:type="dxa"/>
            </w:tcMar>
          </w:tcPr>
          <w:p w14:paraId="627D8275" w14:textId="77777777" w:rsidR="00663129" w:rsidRPr="00390EFB" w:rsidRDefault="00663129" w:rsidP="00135DB8">
            <w:pPr>
              <w:spacing w:line="320" w:lineRule="exact"/>
              <w:rPr>
                <w:rFonts w:ascii="ＭＳ ゴシック" w:eastAsia="ＭＳ ゴシック" w:hAnsi="ＭＳ ゴシック"/>
                <w:color w:val="000000" w:themeColor="text1"/>
                <w:sz w:val="21"/>
              </w:rPr>
            </w:pPr>
          </w:p>
        </w:tc>
        <w:tc>
          <w:tcPr>
            <w:tcW w:w="1984" w:type="dxa"/>
            <w:tcBorders>
              <w:left w:val="single" w:sz="4" w:space="0" w:color="auto"/>
              <w:right w:val="single" w:sz="4" w:space="0" w:color="auto"/>
            </w:tcBorders>
            <w:tcMar>
              <w:left w:w="0" w:type="dxa"/>
              <w:right w:w="0" w:type="dxa"/>
            </w:tcMar>
            <w:vAlign w:val="center"/>
          </w:tcPr>
          <w:p w14:paraId="04029AC6" w14:textId="7594903A" w:rsidR="00663129" w:rsidRPr="00390EFB" w:rsidRDefault="00663129" w:rsidP="00135DB8">
            <w:pPr>
              <w:spacing w:line="320" w:lineRule="exact"/>
              <w:rPr>
                <w:rFonts w:ascii="ＭＳ ゴシック" w:eastAsia="ＭＳ ゴシック" w:hAnsi="ＭＳ ゴシック"/>
                <w:color w:val="000000" w:themeColor="text1"/>
                <w:sz w:val="21"/>
              </w:rPr>
            </w:pPr>
          </w:p>
        </w:tc>
        <w:tc>
          <w:tcPr>
            <w:tcW w:w="3742" w:type="dxa"/>
            <w:tcBorders>
              <w:top w:val="dotted" w:sz="4" w:space="0" w:color="auto"/>
              <w:left w:val="single" w:sz="4" w:space="0" w:color="auto"/>
              <w:bottom w:val="dotted" w:sz="4" w:space="0" w:color="auto"/>
              <w:right w:val="single" w:sz="4" w:space="0" w:color="auto"/>
            </w:tcBorders>
            <w:tcMar>
              <w:left w:w="0" w:type="dxa"/>
              <w:right w:w="0" w:type="dxa"/>
            </w:tcMar>
            <w:vAlign w:val="center"/>
          </w:tcPr>
          <w:p w14:paraId="72F8505B" w14:textId="7E2A2A1B" w:rsidR="00663129" w:rsidRPr="00390EFB" w:rsidRDefault="00663129" w:rsidP="00135DB8">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呼子水光照明幹線改修事業</w:t>
            </w:r>
          </w:p>
        </w:tc>
        <w:tc>
          <w:tcPr>
            <w:tcW w:w="907" w:type="dxa"/>
            <w:vMerge/>
            <w:tcBorders>
              <w:left w:val="single" w:sz="4" w:space="0" w:color="auto"/>
              <w:right w:val="single" w:sz="4" w:space="0" w:color="auto"/>
            </w:tcBorders>
            <w:tcMar>
              <w:left w:w="0" w:type="dxa"/>
              <w:right w:w="0" w:type="dxa"/>
            </w:tcMar>
            <w:vAlign w:val="center"/>
          </w:tcPr>
          <w:p w14:paraId="3B2F9644" w14:textId="77777777" w:rsidR="00663129" w:rsidRPr="00390EFB" w:rsidRDefault="00663129" w:rsidP="00135DB8">
            <w:pPr>
              <w:spacing w:line="320" w:lineRule="exact"/>
              <w:jc w:val="center"/>
              <w:rPr>
                <w:rFonts w:ascii="ＭＳ ゴシック" w:eastAsia="ＭＳ ゴシック" w:hAnsi="ＭＳ ゴシック"/>
                <w:color w:val="000000" w:themeColor="text1"/>
                <w:sz w:val="21"/>
              </w:rPr>
            </w:pPr>
          </w:p>
        </w:tc>
        <w:tc>
          <w:tcPr>
            <w:tcW w:w="567" w:type="dxa"/>
            <w:tcBorders>
              <w:top w:val="dotted" w:sz="4" w:space="0" w:color="auto"/>
              <w:left w:val="single" w:sz="4" w:space="0" w:color="auto"/>
              <w:bottom w:val="dotted" w:sz="4" w:space="0" w:color="auto"/>
              <w:right w:val="single" w:sz="4" w:space="0" w:color="auto"/>
            </w:tcBorders>
            <w:tcMar>
              <w:left w:w="0" w:type="dxa"/>
              <w:right w:w="0" w:type="dxa"/>
            </w:tcMar>
            <w:vAlign w:val="center"/>
          </w:tcPr>
          <w:p w14:paraId="2BA47510" w14:textId="77777777" w:rsidR="00663129" w:rsidRPr="00390EFB" w:rsidRDefault="00663129" w:rsidP="00135DB8">
            <w:pPr>
              <w:spacing w:line="320" w:lineRule="exact"/>
              <w:rPr>
                <w:rFonts w:ascii="ＭＳ ゴシック" w:eastAsia="ＭＳ ゴシック" w:hAnsi="ＭＳ ゴシック"/>
                <w:color w:val="000000" w:themeColor="text1"/>
                <w:sz w:val="21"/>
              </w:rPr>
            </w:pPr>
          </w:p>
        </w:tc>
      </w:tr>
      <w:tr w:rsidR="00663129" w:rsidRPr="00390EFB" w14:paraId="54DF9249" w14:textId="77777777" w:rsidTr="00135DB8">
        <w:trPr>
          <w:trHeight w:val="624"/>
          <w:jc w:val="center"/>
        </w:trPr>
        <w:tc>
          <w:tcPr>
            <w:tcW w:w="2268" w:type="dxa"/>
            <w:tcBorders>
              <w:left w:val="single" w:sz="4" w:space="0" w:color="auto"/>
              <w:right w:val="single" w:sz="4" w:space="0" w:color="auto"/>
            </w:tcBorders>
            <w:tcMar>
              <w:left w:w="0" w:type="dxa"/>
              <w:right w:w="0" w:type="dxa"/>
            </w:tcMar>
          </w:tcPr>
          <w:p w14:paraId="195533AD" w14:textId="77777777" w:rsidR="00663129" w:rsidRPr="00390EFB" w:rsidRDefault="00663129" w:rsidP="00135DB8">
            <w:pPr>
              <w:spacing w:line="320" w:lineRule="exact"/>
              <w:rPr>
                <w:rFonts w:ascii="ＭＳ ゴシック" w:eastAsia="ＭＳ ゴシック" w:hAnsi="ＭＳ ゴシック"/>
                <w:color w:val="000000" w:themeColor="text1"/>
                <w:sz w:val="21"/>
              </w:rPr>
            </w:pPr>
          </w:p>
        </w:tc>
        <w:tc>
          <w:tcPr>
            <w:tcW w:w="1984" w:type="dxa"/>
            <w:tcBorders>
              <w:left w:val="single" w:sz="4" w:space="0" w:color="auto"/>
              <w:right w:val="single" w:sz="4" w:space="0" w:color="auto"/>
            </w:tcBorders>
            <w:tcMar>
              <w:left w:w="0" w:type="dxa"/>
              <w:right w:w="0" w:type="dxa"/>
            </w:tcMar>
            <w:vAlign w:val="center"/>
          </w:tcPr>
          <w:p w14:paraId="74AC2D04" w14:textId="77777777" w:rsidR="00663129" w:rsidRPr="00390EFB" w:rsidRDefault="00663129" w:rsidP="00135DB8">
            <w:pPr>
              <w:spacing w:line="320" w:lineRule="exact"/>
              <w:rPr>
                <w:rFonts w:ascii="ＭＳ ゴシック" w:eastAsia="ＭＳ ゴシック" w:hAnsi="ＭＳ ゴシック"/>
                <w:color w:val="000000" w:themeColor="text1"/>
                <w:sz w:val="21"/>
              </w:rPr>
            </w:pPr>
          </w:p>
        </w:tc>
        <w:tc>
          <w:tcPr>
            <w:tcW w:w="3742" w:type="dxa"/>
            <w:tcBorders>
              <w:top w:val="dotted" w:sz="4" w:space="0" w:color="auto"/>
              <w:left w:val="single" w:sz="4" w:space="0" w:color="auto"/>
              <w:bottom w:val="dotted" w:sz="4" w:space="0" w:color="auto"/>
              <w:right w:val="single" w:sz="4" w:space="0" w:color="auto"/>
            </w:tcBorders>
            <w:tcMar>
              <w:left w:w="0" w:type="dxa"/>
              <w:right w:w="0" w:type="dxa"/>
            </w:tcMar>
            <w:vAlign w:val="center"/>
          </w:tcPr>
          <w:p w14:paraId="0C47E300" w14:textId="329E3DC1" w:rsidR="00663129" w:rsidRPr="00390EFB" w:rsidRDefault="00663129" w:rsidP="00135DB8">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厳木温泉施設改修整備事業</w:t>
            </w:r>
          </w:p>
        </w:tc>
        <w:tc>
          <w:tcPr>
            <w:tcW w:w="907" w:type="dxa"/>
            <w:vMerge/>
            <w:tcBorders>
              <w:left w:val="single" w:sz="4" w:space="0" w:color="auto"/>
              <w:right w:val="single" w:sz="4" w:space="0" w:color="auto"/>
            </w:tcBorders>
            <w:tcMar>
              <w:left w:w="0" w:type="dxa"/>
              <w:right w:w="0" w:type="dxa"/>
            </w:tcMar>
            <w:vAlign w:val="center"/>
          </w:tcPr>
          <w:p w14:paraId="3CDC23E2" w14:textId="77777777" w:rsidR="00663129" w:rsidRPr="00390EFB" w:rsidRDefault="00663129" w:rsidP="00135DB8">
            <w:pPr>
              <w:spacing w:line="320" w:lineRule="exact"/>
              <w:jc w:val="center"/>
              <w:rPr>
                <w:rFonts w:ascii="ＭＳ ゴシック" w:eastAsia="ＭＳ ゴシック" w:hAnsi="ＭＳ ゴシック"/>
                <w:color w:val="000000" w:themeColor="text1"/>
                <w:sz w:val="21"/>
              </w:rPr>
            </w:pPr>
          </w:p>
        </w:tc>
        <w:tc>
          <w:tcPr>
            <w:tcW w:w="567" w:type="dxa"/>
            <w:tcBorders>
              <w:top w:val="dotted" w:sz="4" w:space="0" w:color="auto"/>
              <w:left w:val="single" w:sz="4" w:space="0" w:color="auto"/>
              <w:bottom w:val="dotted" w:sz="4" w:space="0" w:color="auto"/>
              <w:right w:val="single" w:sz="4" w:space="0" w:color="auto"/>
            </w:tcBorders>
            <w:tcMar>
              <w:left w:w="0" w:type="dxa"/>
              <w:right w:w="0" w:type="dxa"/>
            </w:tcMar>
            <w:vAlign w:val="center"/>
          </w:tcPr>
          <w:p w14:paraId="6459675F" w14:textId="77777777" w:rsidR="00663129" w:rsidRPr="00390EFB" w:rsidRDefault="00663129" w:rsidP="00135DB8">
            <w:pPr>
              <w:spacing w:line="320" w:lineRule="exact"/>
              <w:rPr>
                <w:rFonts w:ascii="ＭＳ ゴシック" w:eastAsia="ＭＳ ゴシック" w:hAnsi="ＭＳ ゴシック"/>
                <w:color w:val="000000" w:themeColor="text1"/>
                <w:sz w:val="21"/>
              </w:rPr>
            </w:pPr>
          </w:p>
        </w:tc>
      </w:tr>
      <w:tr w:rsidR="00663129" w:rsidRPr="00390EFB" w14:paraId="16AB71BC" w14:textId="77777777" w:rsidTr="00135DB8">
        <w:trPr>
          <w:trHeight w:val="624"/>
          <w:jc w:val="center"/>
        </w:trPr>
        <w:tc>
          <w:tcPr>
            <w:tcW w:w="2268" w:type="dxa"/>
            <w:tcBorders>
              <w:left w:val="single" w:sz="4" w:space="0" w:color="auto"/>
              <w:right w:val="single" w:sz="4" w:space="0" w:color="auto"/>
            </w:tcBorders>
            <w:tcMar>
              <w:left w:w="0" w:type="dxa"/>
              <w:right w:w="0" w:type="dxa"/>
            </w:tcMar>
          </w:tcPr>
          <w:p w14:paraId="41FEC1C9" w14:textId="77777777" w:rsidR="00663129" w:rsidRPr="00390EFB" w:rsidRDefault="00663129" w:rsidP="00135DB8">
            <w:pPr>
              <w:spacing w:line="320" w:lineRule="exact"/>
              <w:rPr>
                <w:rFonts w:ascii="ＭＳ ゴシック" w:eastAsia="ＭＳ ゴシック" w:hAnsi="ＭＳ ゴシック"/>
                <w:color w:val="000000" w:themeColor="text1"/>
                <w:sz w:val="21"/>
              </w:rPr>
            </w:pPr>
          </w:p>
        </w:tc>
        <w:tc>
          <w:tcPr>
            <w:tcW w:w="1984" w:type="dxa"/>
            <w:tcBorders>
              <w:left w:val="single" w:sz="4" w:space="0" w:color="auto"/>
              <w:right w:val="single" w:sz="4" w:space="0" w:color="auto"/>
            </w:tcBorders>
            <w:tcMar>
              <w:left w:w="0" w:type="dxa"/>
              <w:right w:w="0" w:type="dxa"/>
            </w:tcMar>
            <w:vAlign w:val="center"/>
          </w:tcPr>
          <w:p w14:paraId="655D08BF" w14:textId="77777777" w:rsidR="00663129" w:rsidRPr="00390EFB" w:rsidRDefault="00663129" w:rsidP="00135DB8">
            <w:pPr>
              <w:spacing w:line="320" w:lineRule="exact"/>
              <w:rPr>
                <w:rFonts w:ascii="ＭＳ ゴシック" w:eastAsia="ＭＳ ゴシック" w:hAnsi="ＭＳ ゴシック"/>
                <w:color w:val="000000" w:themeColor="text1"/>
                <w:sz w:val="21"/>
              </w:rPr>
            </w:pPr>
          </w:p>
        </w:tc>
        <w:tc>
          <w:tcPr>
            <w:tcW w:w="3742" w:type="dxa"/>
            <w:tcBorders>
              <w:top w:val="dotted" w:sz="4" w:space="0" w:color="auto"/>
              <w:left w:val="single" w:sz="4" w:space="0" w:color="auto"/>
              <w:bottom w:val="dotted" w:sz="4" w:space="0" w:color="auto"/>
              <w:right w:val="single" w:sz="4" w:space="0" w:color="auto"/>
            </w:tcBorders>
            <w:tcMar>
              <w:left w:w="0" w:type="dxa"/>
              <w:right w:w="0" w:type="dxa"/>
            </w:tcMar>
            <w:vAlign w:val="center"/>
          </w:tcPr>
          <w:p w14:paraId="3D25613A" w14:textId="53265F91" w:rsidR="00663129" w:rsidRPr="00390EFB" w:rsidRDefault="00663129" w:rsidP="00135DB8">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厳木地域観光施設整備事業</w:t>
            </w:r>
          </w:p>
        </w:tc>
        <w:tc>
          <w:tcPr>
            <w:tcW w:w="907" w:type="dxa"/>
            <w:vMerge/>
            <w:tcBorders>
              <w:left w:val="single" w:sz="4" w:space="0" w:color="auto"/>
              <w:right w:val="single" w:sz="4" w:space="0" w:color="auto"/>
            </w:tcBorders>
            <w:tcMar>
              <w:left w:w="0" w:type="dxa"/>
              <w:right w:w="0" w:type="dxa"/>
            </w:tcMar>
            <w:vAlign w:val="center"/>
          </w:tcPr>
          <w:p w14:paraId="5E0FBFBE" w14:textId="77777777" w:rsidR="00663129" w:rsidRPr="00390EFB" w:rsidRDefault="00663129" w:rsidP="00135DB8">
            <w:pPr>
              <w:spacing w:line="320" w:lineRule="exact"/>
              <w:jc w:val="center"/>
              <w:rPr>
                <w:rFonts w:ascii="ＭＳ ゴシック" w:eastAsia="ＭＳ ゴシック" w:hAnsi="ＭＳ ゴシック"/>
                <w:color w:val="000000" w:themeColor="text1"/>
                <w:sz w:val="21"/>
              </w:rPr>
            </w:pPr>
          </w:p>
        </w:tc>
        <w:tc>
          <w:tcPr>
            <w:tcW w:w="567" w:type="dxa"/>
            <w:tcBorders>
              <w:top w:val="dotted" w:sz="4" w:space="0" w:color="auto"/>
              <w:left w:val="single" w:sz="4" w:space="0" w:color="auto"/>
              <w:bottom w:val="dotted" w:sz="4" w:space="0" w:color="auto"/>
              <w:right w:val="single" w:sz="4" w:space="0" w:color="auto"/>
            </w:tcBorders>
            <w:tcMar>
              <w:left w:w="0" w:type="dxa"/>
              <w:right w:w="0" w:type="dxa"/>
            </w:tcMar>
            <w:vAlign w:val="center"/>
          </w:tcPr>
          <w:p w14:paraId="1D3BB56A" w14:textId="77777777" w:rsidR="00663129" w:rsidRPr="00390EFB" w:rsidRDefault="00663129" w:rsidP="00135DB8">
            <w:pPr>
              <w:spacing w:line="320" w:lineRule="exact"/>
              <w:rPr>
                <w:rFonts w:ascii="ＭＳ ゴシック" w:eastAsia="ＭＳ ゴシック" w:hAnsi="ＭＳ ゴシック"/>
                <w:color w:val="000000" w:themeColor="text1"/>
                <w:sz w:val="21"/>
              </w:rPr>
            </w:pPr>
          </w:p>
        </w:tc>
      </w:tr>
      <w:tr w:rsidR="00663129" w:rsidRPr="00390EFB" w14:paraId="6477695C" w14:textId="77777777" w:rsidTr="00135DB8">
        <w:trPr>
          <w:trHeight w:val="624"/>
          <w:jc w:val="center"/>
        </w:trPr>
        <w:tc>
          <w:tcPr>
            <w:tcW w:w="2268" w:type="dxa"/>
            <w:tcBorders>
              <w:left w:val="single" w:sz="4" w:space="0" w:color="auto"/>
              <w:right w:val="single" w:sz="4" w:space="0" w:color="auto"/>
            </w:tcBorders>
            <w:tcMar>
              <w:left w:w="0" w:type="dxa"/>
              <w:right w:w="0" w:type="dxa"/>
            </w:tcMar>
          </w:tcPr>
          <w:p w14:paraId="5FB971FF" w14:textId="77777777" w:rsidR="00663129" w:rsidRPr="00390EFB" w:rsidRDefault="00663129" w:rsidP="00135DB8">
            <w:pPr>
              <w:spacing w:line="320" w:lineRule="exact"/>
              <w:rPr>
                <w:rFonts w:ascii="ＭＳ ゴシック" w:eastAsia="ＭＳ ゴシック" w:hAnsi="ＭＳ ゴシック"/>
                <w:color w:val="000000" w:themeColor="text1"/>
                <w:sz w:val="21"/>
              </w:rPr>
            </w:pPr>
          </w:p>
        </w:tc>
        <w:tc>
          <w:tcPr>
            <w:tcW w:w="1984" w:type="dxa"/>
            <w:tcBorders>
              <w:left w:val="single" w:sz="4" w:space="0" w:color="auto"/>
              <w:right w:val="single" w:sz="4" w:space="0" w:color="auto"/>
            </w:tcBorders>
            <w:tcMar>
              <w:left w:w="0" w:type="dxa"/>
              <w:right w:w="0" w:type="dxa"/>
            </w:tcMar>
            <w:vAlign w:val="center"/>
          </w:tcPr>
          <w:p w14:paraId="68571B13" w14:textId="77777777" w:rsidR="00663129" w:rsidRPr="00390EFB" w:rsidRDefault="00663129" w:rsidP="00135DB8">
            <w:pPr>
              <w:spacing w:line="320" w:lineRule="exact"/>
              <w:rPr>
                <w:rFonts w:ascii="ＭＳ ゴシック" w:eastAsia="ＭＳ ゴシック" w:hAnsi="ＭＳ ゴシック"/>
                <w:color w:val="000000" w:themeColor="text1"/>
                <w:sz w:val="21"/>
              </w:rPr>
            </w:pPr>
          </w:p>
        </w:tc>
        <w:tc>
          <w:tcPr>
            <w:tcW w:w="3742" w:type="dxa"/>
            <w:tcBorders>
              <w:top w:val="dotted" w:sz="4" w:space="0" w:color="auto"/>
              <w:left w:val="single" w:sz="4" w:space="0" w:color="auto"/>
              <w:bottom w:val="dotted" w:sz="4" w:space="0" w:color="auto"/>
              <w:right w:val="single" w:sz="4" w:space="0" w:color="auto"/>
            </w:tcBorders>
            <w:tcMar>
              <w:left w:w="0" w:type="dxa"/>
              <w:right w:w="0" w:type="dxa"/>
            </w:tcMar>
            <w:vAlign w:val="center"/>
          </w:tcPr>
          <w:p w14:paraId="70B6A721" w14:textId="635688A1" w:rsidR="00663129" w:rsidRPr="00390EFB" w:rsidRDefault="00663129" w:rsidP="00135DB8">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肥前地域観光施設整備事業</w:t>
            </w:r>
          </w:p>
        </w:tc>
        <w:tc>
          <w:tcPr>
            <w:tcW w:w="907" w:type="dxa"/>
            <w:vMerge/>
            <w:tcBorders>
              <w:left w:val="single" w:sz="4" w:space="0" w:color="auto"/>
              <w:right w:val="single" w:sz="4" w:space="0" w:color="auto"/>
            </w:tcBorders>
            <w:tcMar>
              <w:left w:w="0" w:type="dxa"/>
              <w:right w:w="0" w:type="dxa"/>
            </w:tcMar>
            <w:vAlign w:val="center"/>
          </w:tcPr>
          <w:p w14:paraId="2A36872A" w14:textId="77777777" w:rsidR="00663129" w:rsidRPr="00390EFB" w:rsidRDefault="00663129" w:rsidP="00135DB8">
            <w:pPr>
              <w:spacing w:line="320" w:lineRule="exact"/>
              <w:jc w:val="center"/>
              <w:rPr>
                <w:rFonts w:ascii="ＭＳ ゴシック" w:eastAsia="ＭＳ ゴシック" w:hAnsi="ＭＳ ゴシック"/>
                <w:color w:val="000000" w:themeColor="text1"/>
                <w:sz w:val="21"/>
              </w:rPr>
            </w:pPr>
          </w:p>
        </w:tc>
        <w:tc>
          <w:tcPr>
            <w:tcW w:w="567" w:type="dxa"/>
            <w:tcBorders>
              <w:top w:val="dotted" w:sz="4" w:space="0" w:color="auto"/>
              <w:left w:val="single" w:sz="4" w:space="0" w:color="auto"/>
              <w:bottom w:val="dotted" w:sz="4" w:space="0" w:color="auto"/>
              <w:right w:val="single" w:sz="4" w:space="0" w:color="auto"/>
            </w:tcBorders>
            <w:tcMar>
              <w:left w:w="0" w:type="dxa"/>
              <w:right w:w="0" w:type="dxa"/>
            </w:tcMar>
            <w:vAlign w:val="center"/>
          </w:tcPr>
          <w:p w14:paraId="08EC1893" w14:textId="77777777" w:rsidR="00663129" w:rsidRPr="00390EFB" w:rsidRDefault="00663129" w:rsidP="00135DB8">
            <w:pPr>
              <w:spacing w:line="320" w:lineRule="exact"/>
              <w:rPr>
                <w:rFonts w:ascii="ＭＳ ゴシック" w:eastAsia="ＭＳ ゴシック" w:hAnsi="ＭＳ ゴシック"/>
                <w:color w:val="000000" w:themeColor="text1"/>
                <w:sz w:val="21"/>
              </w:rPr>
            </w:pPr>
          </w:p>
        </w:tc>
      </w:tr>
      <w:tr w:rsidR="00663129" w:rsidRPr="00390EFB" w14:paraId="715A2E23" w14:textId="77777777" w:rsidTr="00135DB8">
        <w:trPr>
          <w:trHeight w:val="624"/>
          <w:jc w:val="center"/>
        </w:trPr>
        <w:tc>
          <w:tcPr>
            <w:tcW w:w="2268" w:type="dxa"/>
            <w:tcBorders>
              <w:left w:val="single" w:sz="4" w:space="0" w:color="auto"/>
              <w:right w:val="single" w:sz="4" w:space="0" w:color="auto"/>
            </w:tcBorders>
            <w:tcMar>
              <w:left w:w="0" w:type="dxa"/>
              <w:right w:w="0" w:type="dxa"/>
            </w:tcMar>
          </w:tcPr>
          <w:p w14:paraId="433F1C5B" w14:textId="77777777" w:rsidR="00663129" w:rsidRPr="00390EFB" w:rsidRDefault="00663129" w:rsidP="00135DB8">
            <w:pPr>
              <w:spacing w:line="320" w:lineRule="exact"/>
              <w:rPr>
                <w:rFonts w:ascii="ＭＳ ゴシック" w:eastAsia="ＭＳ ゴシック" w:hAnsi="ＭＳ ゴシック"/>
                <w:color w:val="000000" w:themeColor="text1"/>
                <w:sz w:val="21"/>
              </w:rPr>
            </w:pPr>
          </w:p>
        </w:tc>
        <w:tc>
          <w:tcPr>
            <w:tcW w:w="1984" w:type="dxa"/>
            <w:tcBorders>
              <w:left w:val="single" w:sz="4" w:space="0" w:color="auto"/>
              <w:right w:val="single" w:sz="4" w:space="0" w:color="auto"/>
            </w:tcBorders>
            <w:tcMar>
              <w:left w:w="0" w:type="dxa"/>
              <w:right w:w="0" w:type="dxa"/>
            </w:tcMar>
            <w:vAlign w:val="center"/>
          </w:tcPr>
          <w:p w14:paraId="672FA6CC" w14:textId="77777777" w:rsidR="00663129" w:rsidRPr="00390EFB" w:rsidRDefault="00663129" w:rsidP="00135DB8">
            <w:pPr>
              <w:spacing w:line="320" w:lineRule="exact"/>
              <w:rPr>
                <w:rFonts w:ascii="ＭＳ ゴシック" w:eastAsia="ＭＳ ゴシック" w:hAnsi="ＭＳ ゴシック"/>
                <w:color w:val="000000" w:themeColor="text1"/>
                <w:sz w:val="21"/>
              </w:rPr>
            </w:pPr>
          </w:p>
        </w:tc>
        <w:tc>
          <w:tcPr>
            <w:tcW w:w="3742" w:type="dxa"/>
            <w:tcBorders>
              <w:top w:val="dotted" w:sz="4" w:space="0" w:color="auto"/>
              <w:left w:val="single" w:sz="4" w:space="0" w:color="auto"/>
              <w:bottom w:val="dotted" w:sz="4" w:space="0" w:color="auto"/>
              <w:right w:val="single" w:sz="4" w:space="0" w:color="auto"/>
            </w:tcBorders>
            <w:tcMar>
              <w:left w:w="0" w:type="dxa"/>
              <w:right w:w="0" w:type="dxa"/>
            </w:tcMar>
            <w:vAlign w:val="center"/>
          </w:tcPr>
          <w:p w14:paraId="2A1ED4D9" w14:textId="7C768090" w:rsidR="00663129" w:rsidRPr="00390EFB" w:rsidRDefault="00663129" w:rsidP="00135DB8">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波戸岬周辺施設整備事業</w:t>
            </w:r>
          </w:p>
        </w:tc>
        <w:tc>
          <w:tcPr>
            <w:tcW w:w="907" w:type="dxa"/>
            <w:vMerge/>
            <w:tcBorders>
              <w:left w:val="single" w:sz="4" w:space="0" w:color="auto"/>
              <w:right w:val="single" w:sz="4" w:space="0" w:color="auto"/>
            </w:tcBorders>
            <w:tcMar>
              <w:left w:w="0" w:type="dxa"/>
              <w:right w:w="0" w:type="dxa"/>
            </w:tcMar>
            <w:vAlign w:val="center"/>
          </w:tcPr>
          <w:p w14:paraId="7BD86285" w14:textId="77777777" w:rsidR="00663129" w:rsidRPr="00390EFB" w:rsidRDefault="00663129" w:rsidP="00135DB8">
            <w:pPr>
              <w:spacing w:line="320" w:lineRule="exact"/>
              <w:jc w:val="center"/>
              <w:rPr>
                <w:rFonts w:ascii="ＭＳ ゴシック" w:eastAsia="ＭＳ ゴシック" w:hAnsi="ＭＳ ゴシック"/>
                <w:color w:val="000000" w:themeColor="text1"/>
                <w:sz w:val="21"/>
              </w:rPr>
            </w:pPr>
          </w:p>
        </w:tc>
        <w:tc>
          <w:tcPr>
            <w:tcW w:w="567" w:type="dxa"/>
            <w:tcBorders>
              <w:top w:val="dotted" w:sz="4" w:space="0" w:color="auto"/>
              <w:left w:val="single" w:sz="4" w:space="0" w:color="auto"/>
              <w:bottom w:val="dotted" w:sz="4" w:space="0" w:color="auto"/>
              <w:right w:val="single" w:sz="4" w:space="0" w:color="auto"/>
            </w:tcBorders>
            <w:tcMar>
              <w:left w:w="0" w:type="dxa"/>
              <w:right w:w="0" w:type="dxa"/>
            </w:tcMar>
            <w:vAlign w:val="center"/>
          </w:tcPr>
          <w:p w14:paraId="3748726A" w14:textId="77777777" w:rsidR="00663129" w:rsidRPr="00390EFB" w:rsidRDefault="00663129" w:rsidP="00135DB8">
            <w:pPr>
              <w:spacing w:line="320" w:lineRule="exact"/>
              <w:rPr>
                <w:rFonts w:ascii="ＭＳ ゴシック" w:eastAsia="ＭＳ ゴシック" w:hAnsi="ＭＳ ゴシック"/>
                <w:color w:val="000000" w:themeColor="text1"/>
                <w:sz w:val="21"/>
              </w:rPr>
            </w:pPr>
          </w:p>
        </w:tc>
      </w:tr>
      <w:tr w:rsidR="00663129" w:rsidRPr="00390EFB" w14:paraId="7B978251" w14:textId="77777777" w:rsidTr="00135DB8">
        <w:trPr>
          <w:trHeight w:val="624"/>
          <w:jc w:val="center"/>
        </w:trPr>
        <w:tc>
          <w:tcPr>
            <w:tcW w:w="2268" w:type="dxa"/>
            <w:tcBorders>
              <w:left w:val="single" w:sz="4" w:space="0" w:color="auto"/>
              <w:right w:val="single" w:sz="4" w:space="0" w:color="auto"/>
            </w:tcBorders>
            <w:tcMar>
              <w:left w:w="0" w:type="dxa"/>
              <w:right w:w="0" w:type="dxa"/>
            </w:tcMar>
          </w:tcPr>
          <w:p w14:paraId="0F51B2A3" w14:textId="77777777" w:rsidR="00663129" w:rsidRPr="00390EFB" w:rsidRDefault="00663129" w:rsidP="00135DB8">
            <w:pPr>
              <w:spacing w:line="320" w:lineRule="exact"/>
              <w:rPr>
                <w:rFonts w:ascii="ＭＳ ゴシック" w:eastAsia="ＭＳ ゴシック" w:hAnsi="ＭＳ ゴシック"/>
                <w:color w:val="000000" w:themeColor="text1"/>
                <w:sz w:val="21"/>
              </w:rPr>
            </w:pPr>
          </w:p>
        </w:tc>
        <w:tc>
          <w:tcPr>
            <w:tcW w:w="1984" w:type="dxa"/>
            <w:tcBorders>
              <w:left w:val="single" w:sz="4" w:space="0" w:color="auto"/>
              <w:right w:val="single" w:sz="4" w:space="0" w:color="auto"/>
            </w:tcBorders>
            <w:tcMar>
              <w:left w:w="0" w:type="dxa"/>
              <w:right w:w="0" w:type="dxa"/>
            </w:tcMar>
            <w:vAlign w:val="center"/>
          </w:tcPr>
          <w:p w14:paraId="4C3ECC57" w14:textId="77777777" w:rsidR="00663129" w:rsidRPr="00390EFB" w:rsidRDefault="00663129" w:rsidP="00135DB8">
            <w:pPr>
              <w:spacing w:line="320" w:lineRule="exact"/>
              <w:rPr>
                <w:rFonts w:ascii="ＭＳ ゴシック" w:eastAsia="ＭＳ ゴシック" w:hAnsi="ＭＳ ゴシック"/>
                <w:color w:val="000000" w:themeColor="text1"/>
                <w:sz w:val="21"/>
              </w:rPr>
            </w:pPr>
          </w:p>
        </w:tc>
        <w:tc>
          <w:tcPr>
            <w:tcW w:w="3742" w:type="dxa"/>
            <w:tcBorders>
              <w:top w:val="dotted" w:sz="4" w:space="0" w:color="auto"/>
              <w:left w:val="single" w:sz="4" w:space="0" w:color="auto"/>
              <w:bottom w:val="dotted" w:sz="4" w:space="0" w:color="auto"/>
              <w:right w:val="single" w:sz="4" w:space="0" w:color="auto"/>
            </w:tcBorders>
            <w:tcMar>
              <w:left w:w="0" w:type="dxa"/>
              <w:right w:w="0" w:type="dxa"/>
            </w:tcMar>
            <w:vAlign w:val="center"/>
          </w:tcPr>
          <w:p w14:paraId="2031F721" w14:textId="0571E9FA" w:rsidR="00663129" w:rsidRPr="00390EFB" w:rsidRDefault="00663129" w:rsidP="00135DB8">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鎮西地域観光施設整備事業</w:t>
            </w:r>
          </w:p>
        </w:tc>
        <w:tc>
          <w:tcPr>
            <w:tcW w:w="907" w:type="dxa"/>
            <w:vMerge/>
            <w:tcBorders>
              <w:left w:val="single" w:sz="4" w:space="0" w:color="auto"/>
              <w:right w:val="single" w:sz="4" w:space="0" w:color="auto"/>
            </w:tcBorders>
            <w:tcMar>
              <w:left w:w="0" w:type="dxa"/>
              <w:right w:w="0" w:type="dxa"/>
            </w:tcMar>
            <w:vAlign w:val="center"/>
          </w:tcPr>
          <w:p w14:paraId="37E27871" w14:textId="77777777" w:rsidR="00663129" w:rsidRPr="00390EFB" w:rsidRDefault="00663129" w:rsidP="00135DB8">
            <w:pPr>
              <w:spacing w:line="320" w:lineRule="exact"/>
              <w:jc w:val="center"/>
              <w:rPr>
                <w:rFonts w:ascii="ＭＳ ゴシック" w:eastAsia="ＭＳ ゴシック" w:hAnsi="ＭＳ ゴシック"/>
                <w:color w:val="000000" w:themeColor="text1"/>
                <w:sz w:val="21"/>
              </w:rPr>
            </w:pPr>
          </w:p>
        </w:tc>
        <w:tc>
          <w:tcPr>
            <w:tcW w:w="567" w:type="dxa"/>
            <w:tcBorders>
              <w:top w:val="dotted" w:sz="4" w:space="0" w:color="auto"/>
              <w:left w:val="single" w:sz="4" w:space="0" w:color="auto"/>
              <w:bottom w:val="dotted" w:sz="4" w:space="0" w:color="auto"/>
              <w:right w:val="single" w:sz="4" w:space="0" w:color="auto"/>
            </w:tcBorders>
            <w:tcMar>
              <w:left w:w="0" w:type="dxa"/>
              <w:right w:w="0" w:type="dxa"/>
            </w:tcMar>
            <w:vAlign w:val="center"/>
          </w:tcPr>
          <w:p w14:paraId="06335D86" w14:textId="77777777" w:rsidR="00663129" w:rsidRPr="00390EFB" w:rsidRDefault="00663129" w:rsidP="00135DB8">
            <w:pPr>
              <w:spacing w:line="320" w:lineRule="exact"/>
              <w:rPr>
                <w:rFonts w:ascii="ＭＳ ゴシック" w:eastAsia="ＭＳ ゴシック" w:hAnsi="ＭＳ ゴシック"/>
                <w:color w:val="000000" w:themeColor="text1"/>
                <w:sz w:val="21"/>
              </w:rPr>
            </w:pPr>
          </w:p>
        </w:tc>
      </w:tr>
      <w:tr w:rsidR="00663129" w:rsidRPr="00390EFB" w14:paraId="362DC870" w14:textId="77777777" w:rsidTr="00135DB8">
        <w:trPr>
          <w:trHeight w:val="624"/>
          <w:jc w:val="center"/>
        </w:trPr>
        <w:tc>
          <w:tcPr>
            <w:tcW w:w="2268" w:type="dxa"/>
            <w:tcBorders>
              <w:left w:val="single" w:sz="4" w:space="0" w:color="auto"/>
              <w:right w:val="single" w:sz="4" w:space="0" w:color="auto"/>
            </w:tcBorders>
            <w:tcMar>
              <w:left w:w="0" w:type="dxa"/>
              <w:right w:w="0" w:type="dxa"/>
            </w:tcMar>
          </w:tcPr>
          <w:p w14:paraId="4CC273DE" w14:textId="77777777" w:rsidR="00663129" w:rsidRPr="00390EFB" w:rsidRDefault="00663129" w:rsidP="00135DB8">
            <w:pPr>
              <w:spacing w:line="320" w:lineRule="exact"/>
              <w:rPr>
                <w:rFonts w:ascii="ＭＳ ゴシック" w:eastAsia="ＭＳ ゴシック" w:hAnsi="ＭＳ ゴシック"/>
                <w:color w:val="000000" w:themeColor="text1"/>
                <w:sz w:val="21"/>
              </w:rPr>
            </w:pPr>
          </w:p>
        </w:tc>
        <w:tc>
          <w:tcPr>
            <w:tcW w:w="1984" w:type="dxa"/>
            <w:tcBorders>
              <w:left w:val="single" w:sz="4" w:space="0" w:color="auto"/>
              <w:right w:val="single" w:sz="4" w:space="0" w:color="auto"/>
            </w:tcBorders>
            <w:tcMar>
              <w:left w:w="0" w:type="dxa"/>
              <w:right w:w="0" w:type="dxa"/>
            </w:tcMar>
            <w:vAlign w:val="center"/>
          </w:tcPr>
          <w:p w14:paraId="5AE3DE5E" w14:textId="77777777" w:rsidR="00663129" w:rsidRPr="00390EFB" w:rsidRDefault="00663129" w:rsidP="00135DB8">
            <w:pPr>
              <w:spacing w:line="320" w:lineRule="exact"/>
              <w:rPr>
                <w:rFonts w:ascii="ＭＳ ゴシック" w:eastAsia="ＭＳ ゴシック" w:hAnsi="ＭＳ ゴシック"/>
                <w:color w:val="000000" w:themeColor="text1"/>
                <w:sz w:val="21"/>
              </w:rPr>
            </w:pPr>
          </w:p>
        </w:tc>
        <w:tc>
          <w:tcPr>
            <w:tcW w:w="3742" w:type="dxa"/>
            <w:tcBorders>
              <w:top w:val="dotted" w:sz="4" w:space="0" w:color="auto"/>
              <w:left w:val="single" w:sz="4" w:space="0" w:color="auto"/>
              <w:bottom w:val="dotted" w:sz="4" w:space="0" w:color="auto"/>
              <w:right w:val="single" w:sz="4" w:space="0" w:color="auto"/>
            </w:tcBorders>
            <w:tcMar>
              <w:left w:w="0" w:type="dxa"/>
              <w:right w:w="0" w:type="dxa"/>
            </w:tcMar>
            <w:vAlign w:val="center"/>
          </w:tcPr>
          <w:p w14:paraId="72D6AA5D" w14:textId="41D6401A" w:rsidR="00663129" w:rsidRPr="00390EFB" w:rsidRDefault="00663129" w:rsidP="00135DB8">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風の見える丘公園改修事業</w:t>
            </w:r>
          </w:p>
        </w:tc>
        <w:tc>
          <w:tcPr>
            <w:tcW w:w="907" w:type="dxa"/>
            <w:vMerge/>
            <w:tcBorders>
              <w:left w:val="single" w:sz="4" w:space="0" w:color="auto"/>
              <w:right w:val="single" w:sz="4" w:space="0" w:color="auto"/>
            </w:tcBorders>
            <w:tcMar>
              <w:left w:w="0" w:type="dxa"/>
              <w:right w:w="0" w:type="dxa"/>
            </w:tcMar>
            <w:vAlign w:val="center"/>
          </w:tcPr>
          <w:p w14:paraId="3052B968" w14:textId="77777777" w:rsidR="00663129" w:rsidRPr="00390EFB" w:rsidRDefault="00663129" w:rsidP="00135DB8">
            <w:pPr>
              <w:spacing w:line="320" w:lineRule="exact"/>
              <w:jc w:val="center"/>
              <w:rPr>
                <w:rFonts w:ascii="ＭＳ ゴシック" w:eastAsia="ＭＳ ゴシック" w:hAnsi="ＭＳ ゴシック"/>
                <w:color w:val="000000" w:themeColor="text1"/>
                <w:sz w:val="21"/>
              </w:rPr>
            </w:pPr>
          </w:p>
        </w:tc>
        <w:tc>
          <w:tcPr>
            <w:tcW w:w="567" w:type="dxa"/>
            <w:tcBorders>
              <w:top w:val="dotted" w:sz="4" w:space="0" w:color="auto"/>
              <w:left w:val="single" w:sz="4" w:space="0" w:color="auto"/>
              <w:bottom w:val="dotted" w:sz="4" w:space="0" w:color="auto"/>
              <w:right w:val="single" w:sz="4" w:space="0" w:color="auto"/>
            </w:tcBorders>
            <w:tcMar>
              <w:left w:w="0" w:type="dxa"/>
              <w:right w:w="0" w:type="dxa"/>
            </w:tcMar>
            <w:vAlign w:val="center"/>
          </w:tcPr>
          <w:p w14:paraId="709F9BED" w14:textId="77777777" w:rsidR="00663129" w:rsidRPr="00390EFB" w:rsidRDefault="00663129" w:rsidP="00135DB8">
            <w:pPr>
              <w:spacing w:line="320" w:lineRule="exact"/>
              <w:rPr>
                <w:rFonts w:ascii="ＭＳ ゴシック" w:eastAsia="ＭＳ ゴシック" w:hAnsi="ＭＳ ゴシック"/>
                <w:color w:val="000000" w:themeColor="text1"/>
                <w:sz w:val="21"/>
              </w:rPr>
            </w:pPr>
          </w:p>
        </w:tc>
      </w:tr>
      <w:tr w:rsidR="00663129" w:rsidRPr="00390EFB" w14:paraId="79BEB29B" w14:textId="77777777" w:rsidTr="00135DB8">
        <w:trPr>
          <w:trHeight w:val="624"/>
          <w:jc w:val="center"/>
        </w:trPr>
        <w:tc>
          <w:tcPr>
            <w:tcW w:w="2268" w:type="dxa"/>
            <w:tcBorders>
              <w:left w:val="single" w:sz="4" w:space="0" w:color="auto"/>
              <w:right w:val="single" w:sz="4" w:space="0" w:color="auto"/>
            </w:tcBorders>
            <w:tcMar>
              <w:left w:w="0" w:type="dxa"/>
              <w:right w:w="0" w:type="dxa"/>
            </w:tcMar>
          </w:tcPr>
          <w:p w14:paraId="3A25A793" w14:textId="77777777" w:rsidR="00663129" w:rsidRPr="00390EFB" w:rsidRDefault="00663129" w:rsidP="00135DB8">
            <w:pPr>
              <w:spacing w:line="320" w:lineRule="exact"/>
              <w:rPr>
                <w:rFonts w:ascii="ＭＳ ゴシック" w:eastAsia="ＭＳ ゴシック" w:hAnsi="ＭＳ ゴシック"/>
                <w:color w:val="000000" w:themeColor="text1"/>
                <w:sz w:val="21"/>
              </w:rPr>
            </w:pPr>
          </w:p>
        </w:tc>
        <w:tc>
          <w:tcPr>
            <w:tcW w:w="1984" w:type="dxa"/>
            <w:tcBorders>
              <w:left w:val="single" w:sz="4" w:space="0" w:color="auto"/>
              <w:right w:val="single" w:sz="4" w:space="0" w:color="auto"/>
            </w:tcBorders>
            <w:tcMar>
              <w:left w:w="0" w:type="dxa"/>
              <w:right w:w="0" w:type="dxa"/>
            </w:tcMar>
            <w:vAlign w:val="center"/>
          </w:tcPr>
          <w:p w14:paraId="519A825A" w14:textId="77777777" w:rsidR="00663129" w:rsidRPr="00390EFB" w:rsidRDefault="00663129" w:rsidP="00135DB8">
            <w:pPr>
              <w:spacing w:line="320" w:lineRule="exact"/>
              <w:rPr>
                <w:rFonts w:ascii="ＭＳ ゴシック" w:eastAsia="ＭＳ ゴシック" w:hAnsi="ＭＳ ゴシック"/>
                <w:color w:val="000000" w:themeColor="text1"/>
                <w:sz w:val="21"/>
              </w:rPr>
            </w:pPr>
          </w:p>
        </w:tc>
        <w:tc>
          <w:tcPr>
            <w:tcW w:w="3742" w:type="dxa"/>
            <w:tcBorders>
              <w:top w:val="dotted" w:sz="4" w:space="0" w:color="auto"/>
              <w:left w:val="single" w:sz="4" w:space="0" w:color="auto"/>
              <w:bottom w:val="dotted" w:sz="4" w:space="0" w:color="auto"/>
              <w:right w:val="single" w:sz="4" w:space="0" w:color="auto"/>
            </w:tcBorders>
            <w:tcMar>
              <w:left w:w="0" w:type="dxa"/>
              <w:right w:w="0" w:type="dxa"/>
            </w:tcMar>
            <w:vAlign w:val="center"/>
          </w:tcPr>
          <w:p w14:paraId="2F878945" w14:textId="2E8F42C7" w:rsidR="00663129" w:rsidRPr="00390EFB" w:rsidRDefault="00663129" w:rsidP="00135DB8">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農村公園整備事業</w:t>
            </w:r>
          </w:p>
        </w:tc>
        <w:tc>
          <w:tcPr>
            <w:tcW w:w="907" w:type="dxa"/>
            <w:vMerge/>
            <w:tcBorders>
              <w:left w:val="single" w:sz="4" w:space="0" w:color="auto"/>
              <w:right w:val="single" w:sz="4" w:space="0" w:color="auto"/>
            </w:tcBorders>
            <w:tcMar>
              <w:left w:w="0" w:type="dxa"/>
              <w:right w:w="0" w:type="dxa"/>
            </w:tcMar>
            <w:vAlign w:val="center"/>
          </w:tcPr>
          <w:p w14:paraId="7DA9D5FC" w14:textId="77777777" w:rsidR="00663129" w:rsidRPr="00390EFB" w:rsidRDefault="00663129" w:rsidP="00135DB8">
            <w:pPr>
              <w:spacing w:line="320" w:lineRule="exact"/>
              <w:jc w:val="center"/>
              <w:rPr>
                <w:rFonts w:ascii="ＭＳ ゴシック" w:eastAsia="ＭＳ ゴシック" w:hAnsi="ＭＳ ゴシック"/>
                <w:color w:val="000000" w:themeColor="text1"/>
                <w:sz w:val="21"/>
              </w:rPr>
            </w:pPr>
          </w:p>
        </w:tc>
        <w:tc>
          <w:tcPr>
            <w:tcW w:w="567" w:type="dxa"/>
            <w:tcBorders>
              <w:top w:val="dotted" w:sz="4" w:space="0" w:color="auto"/>
              <w:left w:val="single" w:sz="4" w:space="0" w:color="auto"/>
              <w:bottom w:val="dotted" w:sz="4" w:space="0" w:color="auto"/>
              <w:right w:val="single" w:sz="4" w:space="0" w:color="auto"/>
            </w:tcBorders>
            <w:tcMar>
              <w:left w:w="0" w:type="dxa"/>
              <w:right w:w="0" w:type="dxa"/>
            </w:tcMar>
            <w:vAlign w:val="center"/>
          </w:tcPr>
          <w:p w14:paraId="77830E0B" w14:textId="77777777" w:rsidR="00663129" w:rsidRPr="00390EFB" w:rsidRDefault="00663129" w:rsidP="00135DB8">
            <w:pPr>
              <w:spacing w:line="320" w:lineRule="exact"/>
              <w:rPr>
                <w:rFonts w:ascii="ＭＳ ゴシック" w:eastAsia="ＭＳ ゴシック" w:hAnsi="ＭＳ ゴシック"/>
                <w:color w:val="000000" w:themeColor="text1"/>
                <w:sz w:val="21"/>
              </w:rPr>
            </w:pPr>
          </w:p>
        </w:tc>
      </w:tr>
      <w:tr w:rsidR="00663129" w:rsidRPr="00390EFB" w14:paraId="09530E72" w14:textId="77777777" w:rsidTr="00135DB8">
        <w:trPr>
          <w:trHeight w:val="624"/>
          <w:jc w:val="center"/>
        </w:trPr>
        <w:tc>
          <w:tcPr>
            <w:tcW w:w="2268" w:type="dxa"/>
            <w:tcBorders>
              <w:left w:val="single" w:sz="4" w:space="0" w:color="auto"/>
              <w:right w:val="single" w:sz="4" w:space="0" w:color="auto"/>
            </w:tcBorders>
            <w:tcMar>
              <w:left w:w="0" w:type="dxa"/>
              <w:right w:w="0" w:type="dxa"/>
            </w:tcMar>
            <w:vAlign w:val="center"/>
          </w:tcPr>
          <w:p w14:paraId="75318102" w14:textId="77777777" w:rsidR="00663129" w:rsidRPr="00390EFB" w:rsidRDefault="00663129" w:rsidP="00135DB8">
            <w:pPr>
              <w:spacing w:line="320" w:lineRule="exact"/>
              <w:jc w:val="right"/>
              <w:rPr>
                <w:rFonts w:ascii="ＭＳ ゴシック" w:eastAsia="ＭＳ ゴシック" w:hAnsi="ＭＳ ゴシック"/>
                <w:color w:val="000000" w:themeColor="text1"/>
                <w:sz w:val="21"/>
              </w:rPr>
            </w:pPr>
          </w:p>
        </w:tc>
        <w:tc>
          <w:tcPr>
            <w:tcW w:w="1984" w:type="dxa"/>
            <w:tcBorders>
              <w:left w:val="single" w:sz="4" w:space="0" w:color="auto"/>
              <w:right w:val="single" w:sz="4" w:space="0" w:color="auto"/>
            </w:tcBorders>
            <w:tcMar>
              <w:left w:w="0" w:type="dxa"/>
              <w:right w:w="0" w:type="dxa"/>
            </w:tcMar>
            <w:vAlign w:val="center"/>
          </w:tcPr>
          <w:p w14:paraId="072F3147" w14:textId="77777777" w:rsidR="00663129" w:rsidRPr="00390EFB" w:rsidRDefault="00663129" w:rsidP="00135DB8">
            <w:pPr>
              <w:spacing w:line="320" w:lineRule="exact"/>
              <w:rPr>
                <w:rFonts w:ascii="ＭＳ ゴシック" w:eastAsia="ＭＳ ゴシック" w:hAnsi="ＭＳ ゴシック"/>
                <w:color w:val="000000" w:themeColor="text1"/>
                <w:sz w:val="21"/>
              </w:rPr>
            </w:pPr>
          </w:p>
        </w:tc>
        <w:tc>
          <w:tcPr>
            <w:tcW w:w="3742" w:type="dxa"/>
            <w:tcBorders>
              <w:top w:val="dotted" w:sz="4" w:space="0" w:color="auto"/>
              <w:left w:val="single" w:sz="4" w:space="0" w:color="auto"/>
              <w:bottom w:val="dotted" w:sz="4" w:space="0" w:color="auto"/>
              <w:right w:val="single" w:sz="4" w:space="0" w:color="auto"/>
            </w:tcBorders>
            <w:tcMar>
              <w:left w:w="0" w:type="dxa"/>
              <w:right w:w="0" w:type="dxa"/>
            </w:tcMar>
            <w:vAlign w:val="center"/>
          </w:tcPr>
          <w:p w14:paraId="38821489" w14:textId="4B867F70" w:rsidR="00663129" w:rsidRPr="00390EFB" w:rsidRDefault="00663129" w:rsidP="00135DB8">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城跡関連施設改修整備事業</w:t>
            </w:r>
          </w:p>
        </w:tc>
        <w:tc>
          <w:tcPr>
            <w:tcW w:w="907" w:type="dxa"/>
            <w:vMerge/>
            <w:tcBorders>
              <w:left w:val="single" w:sz="4" w:space="0" w:color="auto"/>
              <w:right w:val="single" w:sz="4" w:space="0" w:color="auto"/>
            </w:tcBorders>
            <w:tcMar>
              <w:left w:w="0" w:type="dxa"/>
              <w:right w:w="0" w:type="dxa"/>
            </w:tcMar>
            <w:vAlign w:val="center"/>
          </w:tcPr>
          <w:p w14:paraId="715A97E5" w14:textId="77777777" w:rsidR="00663129" w:rsidRPr="00390EFB" w:rsidRDefault="00663129" w:rsidP="00135DB8">
            <w:pPr>
              <w:spacing w:line="320" w:lineRule="exact"/>
              <w:jc w:val="center"/>
              <w:rPr>
                <w:rFonts w:ascii="ＭＳ ゴシック" w:eastAsia="ＭＳ ゴシック" w:hAnsi="ＭＳ ゴシック"/>
                <w:color w:val="000000" w:themeColor="text1"/>
                <w:sz w:val="21"/>
              </w:rPr>
            </w:pPr>
          </w:p>
        </w:tc>
        <w:tc>
          <w:tcPr>
            <w:tcW w:w="567" w:type="dxa"/>
            <w:tcBorders>
              <w:top w:val="dotted" w:sz="4" w:space="0" w:color="auto"/>
              <w:left w:val="single" w:sz="4" w:space="0" w:color="auto"/>
              <w:right w:val="single" w:sz="4" w:space="0" w:color="auto"/>
            </w:tcBorders>
            <w:tcMar>
              <w:left w:w="0" w:type="dxa"/>
              <w:right w:w="0" w:type="dxa"/>
            </w:tcMar>
            <w:vAlign w:val="center"/>
          </w:tcPr>
          <w:p w14:paraId="3B821B03" w14:textId="77777777" w:rsidR="00663129" w:rsidRPr="00390EFB" w:rsidRDefault="00663129" w:rsidP="00135DB8">
            <w:pPr>
              <w:spacing w:line="320" w:lineRule="exact"/>
              <w:rPr>
                <w:rFonts w:ascii="ＭＳ ゴシック" w:eastAsia="ＭＳ ゴシック" w:hAnsi="ＭＳ ゴシック"/>
                <w:color w:val="000000" w:themeColor="text1"/>
                <w:sz w:val="21"/>
              </w:rPr>
            </w:pPr>
          </w:p>
        </w:tc>
      </w:tr>
      <w:tr w:rsidR="00663129" w:rsidRPr="00390EFB" w14:paraId="2D0BDFCA" w14:textId="77777777" w:rsidTr="00135DB8">
        <w:trPr>
          <w:trHeight w:val="624"/>
          <w:jc w:val="center"/>
        </w:trPr>
        <w:tc>
          <w:tcPr>
            <w:tcW w:w="2268" w:type="dxa"/>
            <w:tcBorders>
              <w:left w:val="single" w:sz="4" w:space="0" w:color="auto"/>
              <w:right w:val="single" w:sz="4" w:space="0" w:color="auto"/>
            </w:tcBorders>
            <w:tcMar>
              <w:left w:w="0" w:type="dxa"/>
              <w:right w:w="0" w:type="dxa"/>
            </w:tcMar>
            <w:vAlign w:val="center"/>
          </w:tcPr>
          <w:p w14:paraId="01827F0D" w14:textId="77777777" w:rsidR="00663129" w:rsidRPr="00390EFB" w:rsidRDefault="00663129" w:rsidP="00135DB8">
            <w:pPr>
              <w:spacing w:line="320" w:lineRule="exact"/>
              <w:jc w:val="right"/>
              <w:rPr>
                <w:rFonts w:ascii="ＭＳ ゴシック" w:eastAsia="ＭＳ ゴシック" w:hAnsi="ＭＳ ゴシック"/>
                <w:color w:val="000000" w:themeColor="text1"/>
                <w:sz w:val="21"/>
              </w:rPr>
            </w:pPr>
          </w:p>
        </w:tc>
        <w:tc>
          <w:tcPr>
            <w:tcW w:w="1984" w:type="dxa"/>
            <w:tcBorders>
              <w:left w:val="single" w:sz="4" w:space="0" w:color="auto"/>
              <w:right w:val="single" w:sz="4" w:space="0" w:color="auto"/>
            </w:tcBorders>
            <w:tcMar>
              <w:left w:w="0" w:type="dxa"/>
              <w:right w:w="0" w:type="dxa"/>
            </w:tcMar>
            <w:vAlign w:val="center"/>
          </w:tcPr>
          <w:p w14:paraId="0650D6FD" w14:textId="77777777" w:rsidR="00663129" w:rsidRPr="00390EFB" w:rsidRDefault="00663129" w:rsidP="00135DB8">
            <w:pPr>
              <w:spacing w:line="320" w:lineRule="exact"/>
              <w:rPr>
                <w:rFonts w:ascii="ＭＳ ゴシック" w:eastAsia="ＭＳ ゴシック" w:hAnsi="ＭＳ ゴシック"/>
                <w:color w:val="000000" w:themeColor="text1"/>
                <w:sz w:val="21"/>
              </w:rPr>
            </w:pPr>
          </w:p>
        </w:tc>
        <w:tc>
          <w:tcPr>
            <w:tcW w:w="3742" w:type="dxa"/>
            <w:tcBorders>
              <w:top w:val="dotted" w:sz="4" w:space="0" w:color="auto"/>
              <w:left w:val="single" w:sz="4" w:space="0" w:color="auto"/>
              <w:bottom w:val="dotted" w:sz="4" w:space="0" w:color="auto"/>
              <w:right w:val="single" w:sz="4" w:space="0" w:color="auto"/>
            </w:tcBorders>
            <w:tcMar>
              <w:left w:w="0" w:type="dxa"/>
              <w:right w:w="0" w:type="dxa"/>
            </w:tcMar>
            <w:vAlign w:val="center"/>
          </w:tcPr>
          <w:p w14:paraId="66546367" w14:textId="2A10DEE2" w:rsidR="00663129" w:rsidRPr="00390EFB" w:rsidRDefault="00663129" w:rsidP="00135DB8">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呼子地域観光施設整備事業</w:t>
            </w:r>
          </w:p>
        </w:tc>
        <w:tc>
          <w:tcPr>
            <w:tcW w:w="907" w:type="dxa"/>
            <w:vMerge/>
            <w:tcBorders>
              <w:left w:val="single" w:sz="4" w:space="0" w:color="auto"/>
              <w:right w:val="single" w:sz="4" w:space="0" w:color="auto"/>
            </w:tcBorders>
            <w:tcMar>
              <w:left w:w="0" w:type="dxa"/>
              <w:right w:w="0" w:type="dxa"/>
            </w:tcMar>
            <w:vAlign w:val="center"/>
          </w:tcPr>
          <w:p w14:paraId="4E76544C" w14:textId="77777777" w:rsidR="00663129" w:rsidRPr="00390EFB" w:rsidRDefault="00663129" w:rsidP="00135DB8">
            <w:pPr>
              <w:spacing w:line="320" w:lineRule="exact"/>
              <w:jc w:val="center"/>
              <w:rPr>
                <w:rFonts w:ascii="ＭＳ ゴシック" w:eastAsia="ＭＳ ゴシック" w:hAnsi="ＭＳ ゴシック"/>
                <w:color w:val="000000" w:themeColor="text1"/>
                <w:sz w:val="21"/>
              </w:rPr>
            </w:pPr>
          </w:p>
        </w:tc>
        <w:tc>
          <w:tcPr>
            <w:tcW w:w="567" w:type="dxa"/>
            <w:tcBorders>
              <w:top w:val="dotted" w:sz="4" w:space="0" w:color="auto"/>
              <w:left w:val="single" w:sz="4" w:space="0" w:color="auto"/>
              <w:right w:val="single" w:sz="4" w:space="0" w:color="auto"/>
            </w:tcBorders>
            <w:tcMar>
              <w:left w:w="0" w:type="dxa"/>
              <w:right w:w="0" w:type="dxa"/>
            </w:tcMar>
            <w:vAlign w:val="center"/>
          </w:tcPr>
          <w:p w14:paraId="2C8CB516" w14:textId="77777777" w:rsidR="00663129" w:rsidRPr="00390EFB" w:rsidRDefault="00663129" w:rsidP="00135DB8">
            <w:pPr>
              <w:spacing w:line="320" w:lineRule="exact"/>
              <w:rPr>
                <w:rFonts w:ascii="ＭＳ ゴシック" w:eastAsia="ＭＳ ゴシック" w:hAnsi="ＭＳ ゴシック"/>
                <w:color w:val="000000" w:themeColor="text1"/>
                <w:sz w:val="21"/>
              </w:rPr>
            </w:pPr>
          </w:p>
        </w:tc>
      </w:tr>
      <w:tr w:rsidR="00663129" w:rsidRPr="00390EFB" w14:paraId="2AC1E063" w14:textId="77777777" w:rsidTr="00135DB8">
        <w:trPr>
          <w:trHeight w:val="624"/>
          <w:jc w:val="center"/>
        </w:trPr>
        <w:tc>
          <w:tcPr>
            <w:tcW w:w="2268" w:type="dxa"/>
            <w:tcBorders>
              <w:left w:val="single" w:sz="4" w:space="0" w:color="auto"/>
              <w:right w:val="single" w:sz="4" w:space="0" w:color="auto"/>
            </w:tcBorders>
            <w:tcMar>
              <w:left w:w="0" w:type="dxa"/>
              <w:right w:w="0" w:type="dxa"/>
            </w:tcMar>
            <w:vAlign w:val="center"/>
          </w:tcPr>
          <w:p w14:paraId="4B53988F" w14:textId="58D80A47" w:rsidR="00663129" w:rsidRPr="00390EFB" w:rsidRDefault="00663129" w:rsidP="00135DB8">
            <w:pPr>
              <w:spacing w:line="320" w:lineRule="exact"/>
              <w:jc w:val="right"/>
              <w:rPr>
                <w:rFonts w:ascii="ＭＳ ゴシック" w:eastAsia="ＭＳ ゴシック" w:hAnsi="ＭＳ ゴシック"/>
                <w:color w:val="000000" w:themeColor="text1"/>
                <w:sz w:val="21"/>
              </w:rPr>
            </w:pPr>
          </w:p>
        </w:tc>
        <w:tc>
          <w:tcPr>
            <w:tcW w:w="1984" w:type="dxa"/>
            <w:tcBorders>
              <w:top w:val="dotted" w:sz="4" w:space="0" w:color="auto"/>
              <w:left w:val="single" w:sz="4" w:space="0" w:color="auto"/>
              <w:right w:val="single" w:sz="4" w:space="0" w:color="auto"/>
            </w:tcBorders>
            <w:tcMar>
              <w:left w:w="0" w:type="dxa"/>
              <w:right w:w="0" w:type="dxa"/>
            </w:tcMar>
            <w:vAlign w:val="center"/>
          </w:tcPr>
          <w:p w14:paraId="61107DEA" w14:textId="68E8BDBF" w:rsidR="00663129" w:rsidRPr="00390EFB" w:rsidRDefault="00663129" w:rsidP="00135DB8">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(5)過疎地域持続的発展特別事業</w:t>
            </w:r>
          </w:p>
        </w:tc>
        <w:tc>
          <w:tcPr>
            <w:tcW w:w="3742" w:type="dxa"/>
            <w:tcBorders>
              <w:top w:val="dotted" w:sz="4" w:space="0" w:color="auto"/>
              <w:left w:val="single" w:sz="4" w:space="0" w:color="auto"/>
              <w:right w:val="single" w:sz="4" w:space="0" w:color="auto"/>
            </w:tcBorders>
            <w:tcMar>
              <w:left w:w="0" w:type="dxa"/>
              <w:right w:w="0" w:type="dxa"/>
            </w:tcMar>
            <w:vAlign w:val="center"/>
          </w:tcPr>
          <w:p w14:paraId="50BB5D49" w14:textId="1F0358FD" w:rsidR="00663129" w:rsidRPr="00390EFB" w:rsidRDefault="00663129" w:rsidP="00135DB8">
            <w:pPr>
              <w:spacing w:line="320" w:lineRule="exact"/>
              <w:rPr>
                <w:rFonts w:ascii="ＭＳ ゴシック" w:eastAsia="ＭＳ ゴシック" w:hAnsi="ＭＳ ゴシック"/>
                <w:color w:val="000000" w:themeColor="text1"/>
                <w:sz w:val="21"/>
              </w:rPr>
            </w:pPr>
          </w:p>
        </w:tc>
        <w:tc>
          <w:tcPr>
            <w:tcW w:w="907" w:type="dxa"/>
            <w:tcBorders>
              <w:top w:val="dotted" w:sz="4" w:space="0" w:color="auto"/>
              <w:left w:val="single" w:sz="4" w:space="0" w:color="auto"/>
              <w:right w:val="single" w:sz="4" w:space="0" w:color="auto"/>
            </w:tcBorders>
            <w:tcMar>
              <w:left w:w="0" w:type="dxa"/>
              <w:right w:w="0" w:type="dxa"/>
            </w:tcMar>
            <w:vAlign w:val="center"/>
          </w:tcPr>
          <w:p w14:paraId="3EF6AD36" w14:textId="4BDB7940" w:rsidR="00663129" w:rsidRPr="00390EFB" w:rsidRDefault="00663129" w:rsidP="00135DB8">
            <w:pPr>
              <w:spacing w:line="320" w:lineRule="exact"/>
              <w:jc w:val="center"/>
              <w:rPr>
                <w:rFonts w:ascii="ＭＳ ゴシック" w:eastAsia="ＭＳ ゴシック" w:hAnsi="ＭＳ ゴシック"/>
                <w:color w:val="000000" w:themeColor="text1"/>
                <w:sz w:val="21"/>
              </w:rPr>
            </w:pPr>
          </w:p>
        </w:tc>
        <w:tc>
          <w:tcPr>
            <w:tcW w:w="567" w:type="dxa"/>
            <w:tcBorders>
              <w:top w:val="dotted" w:sz="4" w:space="0" w:color="auto"/>
              <w:left w:val="single" w:sz="4" w:space="0" w:color="auto"/>
              <w:right w:val="single" w:sz="4" w:space="0" w:color="auto"/>
            </w:tcBorders>
            <w:tcMar>
              <w:left w:w="0" w:type="dxa"/>
              <w:right w:w="0" w:type="dxa"/>
            </w:tcMar>
            <w:vAlign w:val="center"/>
          </w:tcPr>
          <w:p w14:paraId="185FB57B" w14:textId="77777777" w:rsidR="00663129" w:rsidRPr="00390EFB" w:rsidRDefault="00663129" w:rsidP="00135DB8">
            <w:pPr>
              <w:spacing w:line="320" w:lineRule="exact"/>
              <w:rPr>
                <w:rFonts w:ascii="ＭＳ ゴシック" w:eastAsia="ＭＳ ゴシック" w:hAnsi="ＭＳ ゴシック"/>
                <w:color w:val="000000" w:themeColor="text1"/>
                <w:sz w:val="21"/>
              </w:rPr>
            </w:pPr>
          </w:p>
        </w:tc>
      </w:tr>
      <w:tr w:rsidR="00663129" w:rsidRPr="00390EFB" w14:paraId="701CAF4D" w14:textId="77777777" w:rsidTr="00135DB8">
        <w:trPr>
          <w:trHeight w:val="675"/>
          <w:jc w:val="center"/>
        </w:trPr>
        <w:tc>
          <w:tcPr>
            <w:tcW w:w="2268" w:type="dxa"/>
            <w:tcBorders>
              <w:left w:val="single" w:sz="4" w:space="0" w:color="auto"/>
              <w:right w:val="single" w:sz="4" w:space="0" w:color="auto"/>
            </w:tcBorders>
            <w:tcMar>
              <w:left w:w="0" w:type="dxa"/>
              <w:right w:w="0" w:type="dxa"/>
            </w:tcMar>
            <w:vAlign w:val="center"/>
          </w:tcPr>
          <w:p w14:paraId="2B129750" w14:textId="77777777" w:rsidR="00663129" w:rsidRPr="00390EFB" w:rsidRDefault="00663129" w:rsidP="00135DB8">
            <w:pPr>
              <w:spacing w:line="320" w:lineRule="exact"/>
              <w:jc w:val="right"/>
              <w:rPr>
                <w:rFonts w:ascii="ＭＳ ゴシック" w:eastAsia="ＭＳ ゴシック" w:hAnsi="ＭＳ ゴシック"/>
                <w:color w:val="000000" w:themeColor="text1"/>
                <w:sz w:val="21"/>
              </w:rPr>
            </w:pPr>
          </w:p>
        </w:tc>
        <w:tc>
          <w:tcPr>
            <w:tcW w:w="1984" w:type="dxa"/>
            <w:tcBorders>
              <w:left w:val="single" w:sz="4" w:space="0" w:color="auto"/>
              <w:right w:val="single" w:sz="4" w:space="0" w:color="auto"/>
            </w:tcBorders>
            <w:tcMar>
              <w:left w:w="0" w:type="dxa"/>
              <w:right w:w="0" w:type="dxa"/>
            </w:tcMar>
          </w:tcPr>
          <w:p w14:paraId="03439AE7" w14:textId="3D5B995D" w:rsidR="00663129" w:rsidRPr="00390EFB" w:rsidRDefault="00663129" w:rsidP="00135DB8">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 xml:space="preserve">　ア　第１次産業</w:t>
            </w:r>
          </w:p>
        </w:tc>
        <w:tc>
          <w:tcPr>
            <w:tcW w:w="3742" w:type="dxa"/>
            <w:tcBorders>
              <w:left w:val="single" w:sz="4" w:space="0" w:color="auto"/>
              <w:bottom w:val="dotted" w:sz="4" w:space="0" w:color="auto"/>
              <w:right w:val="single" w:sz="4" w:space="0" w:color="auto"/>
            </w:tcBorders>
            <w:tcMar>
              <w:left w:w="0" w:type="dxa"/>
              <w:right w:w="0" w:type="dxa"/>
            </w:tcMar>
            <w:vAlign w:val="center"/>
          </w:tcPr>
          <w:p w14:paraId="5DA71A57" w14:textId="77777777" w:rsidR="00663129" w:rsidRPr="00390EFB" w:rsidRDefault="00663129" w:rsidP="00135DB8">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森林環境保全直接支援事業</w:t>
            </w:r>
          </w:p>
          <w:p w14:paraId="6EAA63D4" w14:textId="77777777" w:rsidR="00663129" w:rsidRPr="00390EFB" w:rsidRDefault="00663129" w:rsidP="00135DB8">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○事業内容</w:t>
            </w:r>
          </w:p>
          <w:p w14:paraId="19C4AF42" w14:textId="77777777" w:rsidR="00663129" w:rsidRPr="00390EFB" w:rsidRDefault="00663129" w:rsidP="00135DB8">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森林の保全事業</w:t>
            </w:r>
          </w:p>
          <w:p w14:paraId="2984388A" w14:textId="77777777" w:rsidR="00663129" w:rsidRPr="00390EFB" w:rsidRDefault="00663129" w:rsidP="00135DB8">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○必要性</w:t>
            </w:r>
          </w:p>
          <w:p w14:paraId="5079DD80" w14:textId="77777777" w:rsidR="00663129" w:rsidRPr="00390EFB" w:rsidRDefault="00663129" w:rsidP="00135DB8">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地域住民が安心・安全に生活するため</w:t>
            </w:r>
          </w:p>
          <w:p w14:paraId="6E334965" w14:textId="77777777" w:rsidR="00663129" w:rsidRPr="00390EFB" w:rsidRDefault="00663129" w:rsidP="00135DB8">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○効果等</w:t>
            </w:r>
          </w:p>
          <w:p w14:paraId="539A444B" w14:textId="409395FC" w:rsidR="00663129" w:rsidRPr="00390EFB" w:rsidRDefault="00663129" w:rsidP="00135DB8">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森林の持つ多面的機能を発揮</w:t>
            </w:r>
          </w:p>
        </w:tc>
        <w:tc>
          <w:tcPr>
            <w:tcW w:w="907" w:type="dxa"/>
            <w:vMerge w:val="restart"/>
            <w:tcBorders>
              <w:left w:val="single" w:sz="4" w:space="0" w:color="auto"/>
              <w:right w:val="single" w:sz="4" w:space="0" w:color="auto"/>
            </w:tcBorders>
            <w:tcMar>
              <w:left w:w="0" w:type="dxa"/>
              <w:right w:w="0" w:type="dxa"/>
            </w:tcMar>
            <w:vAlign w:val="center"/>
          </w:tcPr>
          <w:p w14:paraId="603AC9D0" w14:textId="526BECAA" w:rsidR="00663129" w:rsidRPr="00390EFB" w:rsidRDefault="00663129" w:rsidP="00135DB8">
            <w:pPr>
              <w:spacing w:line="320" w:lineRule="exact"/>
              <w:jc w:val="center"/>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唐津市</w:t>
            </w:r>
          </w:p>
        </w:tc>
        <w:tc>
          <w:tcPr>
            <w:tcW w:w="567" w:type="dxa"/>
            <w:tcBorders>
              <w:left w:val="single" w:sz="4" w:space="0" w:color="auto"/>
              <w:bottom w:val="dotted" w:sz="4" w:space="0" w:color="auto"/>
              <w:right w:val="single" w:sz="4" w:space="0" w:color="auto"/>
            </w:tcBorders>
            <w:tcMar>
              <w:left w:w="0" w:type="dxa"/>
              <w:right w:w="0" w:type="dxa"/>
            </w:tcMar>
            <w:vAlign w:val="center"/>
          </w:tcPr>
          <w:p w14:paraId="4A5D15DE" w14:textId="77777777" w:rsidR="00663129" w:rsidRPr="00390EFB" w:rsidRDefault="00663129" w:rsidP="00135DB8">
            <w:pPr>
              <w:spacing w:line="320" w:lineRule="exact"/>
              <w:rPr>
                <w:rFonts w:ascii="ＭＳ ゴシック" w:eastAsia="ＭＳ ゴシック" w:hAnsi="ＭＳ ゴシック"/>
                <w:color w:val="000000" w:themeColor="text1"/>
                <w:sz w:val="21"/>
              </w:rPr>
            </w:pPr>
          </w:p>
        </w:tc>
      </w:tr>
      <w:tr w:rsidR="00663129" w:rsidRPr="00390EFB" w14:paraId="33D3FDA8" w14:textId="77777777" w:rsidTr="00135DB8">
        <w:trPr>
          <w:trHeight w:val="675"/>
          <w:jc w:val="center"/>
        </w:trPr>
        <w:tc>
          <w:tcPr>
            <w:tcW w:w="2268" w:type="dxa"/>
            <w:tcBorders>
              <w:left w:val="single" w:sz="4" w:space="0" w:color="auto"/>
              <w:right w:val="single" w:sz="4" w:space="0" w:color="auto"/>
            </w:tcBorders>
            <w:tcMar>
              <w:left w:w="0" w:type="dxa"/>
              <w:right w:w="0" w:type="dxa"/>
            </w:tcMar>
            <w:vAlign w:val="center"/>
          </w:tcPr>
          <w:p w14:paraId="4E402FC6" w14:textId="77777777" w:rsidR="00663129" w:rsidRPr="00390EFB" w:rsidRDefault="00663129" w:rsidP="00135DB8">
            <w:pPr>
              <w:spacing w:line="320" w:lineRule="exact"/>
              <w:jc w:val="right"/>
              <w:rPr>
                <w:rFonts w:ascii="ＭＳ ゴシック" w:eastAsia="ＭＳ ゴシック" w:hAnsi="ＭＳ ゴシック"/>
                <w:color w:val="000000" w:themeColor="text1"/>
                <w:sz w:val="21"/>
              </w:rPr>
            </w:pPr>
          </w:p>
        </w:tc>
        <w:tc>
          <w:tcPr>
            <w:tcW w:w="1984" w:type="dxa"/>
            <w:tcBorders>
              <w:left w:val="single" w:sz="4" w:space="0" w:color="auto"/>
              <w:right w:val="single" w:sz="4" w:space="0" w:color="auto"/>
            </w:tcBorders>
            <w:tcMar>
              <w:left w:w="0" w:type="dxa"/>
              <w:right w:w="0" w:type="dxa"/>
            </w:tcMar>
            <w:vAlign w:val="center"/>
          </w:tcPr>
          <w:p w14:paraId="0F759C38" w14:textId="77777777" w:rsidR="00663129" w:rsidRPr="00390EFB" w:rsidRDefault="00663129" w:rsidP="00135DB8">
            <w:pPr>
              <w:spacing w:line="320" w:lineRule="exact"/>
              <w:rPr>
                <w:rFonts w:ascii="ＭＳ ゴシック" w:eastAsia="ＭＳ ゴシック" w:hAnsi="ＭＳ ゴシック"/>
                <w:color w:val="000000" w:themeColor="text1"/>
                <w:sz w:val="21"/>
              </w:rPr>
            </w:pPr>
          </w:p>
        </w:tc>
        <w:tc>
          <w:tcPr>
            <w:tcW w:w="3742" w:type="dxa"/>
            <w:tcBorders>
              <w:left w:val="single" w:sz="4" w:space="0" w:color="auto"/>
              <w:bottom w:val="dotted" w:sz="4" w:space="0" w:color="auto"/>
              <w:right w:val="single" w:sz="4" w:space="0" w:color="auto"/>
            </w:tcBorders>
            <w:tcMar>
              <w:left w:w="0" w:type="dxa"/>
              <w:right w:w="0" w:type="dxa"/>
            </w:tcMar>
            <w:vAlign w:val="center"/>
          </w:tcPr>
          <w:p w14:paraId="524031BE" w14:textId="77777777" w:rsidR="00663129" w:rsidRPr="00390EFB" w:rsidRDefault="00663129" w:rsidP="00135DB8">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漁業経営支援事業</w:t>
            </w:r>
          </w:p>
          <w:p w14:paraId="18629187" w14:textId="77777777" w:rsidR="00663129" w:rsidRPr="00390EFB" w:rsidRDefault="00663129" w:rsidP="00135DB8">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○事業内容</w:t>
            </w:r>
          </w:p>
          <w:p w14:paraId="1875978D" w14:textId="77777777" w:rsidR="00663129" w:rsidRPr="00390EFB" w:rsidRDefault="00663129" w:rsidP="00135DB8">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漁業共済掛金及び漁船保険料の補助</w:t>
            </w:r>
          </w:p>
          <w:p w14:paraId="7243B5D7" w14:textId="77777777" w:rsidR="00663129" w:rsidRPr="00390EFB" w:rsidRDefault="00663129" w:rsidP="00135DB8">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○必要性</w:t>
            </w:r>
          </w:p>
          <w:p w14:paraId="2AA3ED19" w14:textId="77777777" w:rsidR="00663129" w:rsidRPr="00390EFB" w:rsidRDefault="00663129" w:rsidP="00135DB8">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水産業における経営状況の改善のため</w:t>
            </w:r>
          </w:p>
          <w:p w14:paraId="6DCB9273" w14:textId="77777777" w:rsidR="00663129" w:rsidRPr="00390EFB" w:rsidRDefault="00663129" w:rsidP="00135DB8">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lastRenderedPageBreak/>
              <w:t>○効果等</w:t>
            </w:r>
          </w:p>
          <w:p w14:paraId="2DF6C94A" w14:textId="35BE32B9" w:rsidR="00663129" w:rsidRPr="00390EFB" w:rsidRDefault="00663129" w:rsidP="00135DB8">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漁業活動を安定的に持続</w:t>
            </w:r>
          </w:p>
        </w:tc>
        <w:tc>
          <w:tcPr>
            <w:tcW w:w="907" w:type="dxa"/>
            <w:vMerge/>
            <w:tcBorders>
              <w:left w:val="single" w:sz="4" w:space="0" w:color="auto"/>
              <w:right w:val="single" w:sz="4" w:space="0" w:color="auto"/>
            </w:tcBorders>
            <w:tcMar>
              <w:left w:w="0" w:type="dxa"/>
              <w:right w:w="0" w:type="dxa"/>
            </w:tcMar>
            <w:vAlign w:val="center"/>
          </w:tcPr>
          <w:p w14:paraId="6F94F784" w14:textId="77777777" w:rsidR="00663129" w:rsidRPr="00390EFB" w:rsidRDefault="00663129" w:rsidP="00135DB8">
            <w:pPr>
              <w:spacing w:line="320" w:lineRule="exact"/>
              <w:jc w:val="center"/>
              <w:rPr>
                <w:rFonts w:ascii="ＭＳ ゴシック" w:eastAsia="ＭＳ ゴシック" w:hAnsi="ＭＳ ゴシック"/>
                <w:color w:val="000000" w:themeColor="text1"/>
                <w:sz w:val="21"/>
              </w:rPr>
            </w:pPr>
          </w:p>
        </w:tc>
        <w:tc>
          <w:tcPr>
            <w:tcW w:w="567" w:type="dxa"/>
            <w:tcBorders>
              <w:top w:val="dotted" w:sz="4" w:space="0" w:color="auto"/>
              <w:left w:val="single" w:sz="4" w:space="0" w:color="auto"/>
              <w:right w:val="single" w:sz="4" w:space="0" w:color="auto"/>
            </w:tcBorders>
            <w:tcMar>
              <w:left w:w="0" w:type="dxa"/>
              <w:right w:w="0" w:type="dxa"/>
            </w:tcMar>
            <w:vAlign w:val="center"/>
          </w:tcPr>
          <w:p w14:paraId="40E888C6" w14:textId="77777777" w:rsidR="00663129" w:rsidRPr="00390EFB" w:rsidRDefault="00663129" w:rsidP="00135DB8">
            <w:pPr>
              <w:spacing w:line="320" w:lineRule="exact"/>
              <w:rPr>
                <w:rFonts w:ascii="ＭＳ ゴシック" w:eastAsia="ＭＳ ゴシック" w:hAnsi="ＭＳ ゴシック"/>
                <w:color w:val="000000" w:themeColor="text1"/>
                <w:sz w:val="21"/>
              </w:rPr>
            </w:pPr>
          </w:p>
        </w:tc>
      </w:tr>
      <w:tr w:rsidR="00663129" w:rsidRPr="00390EFB" w14:paraId="50F36045" w14:textId="77777777" w:rsidTr="00135DB8">
        <w:trPr>
          <w:trHeight w:val="675"/>
          <w:jc w:val="center"/>
        </w:trPr>
        <w:tc>
          <w:tcPr>
            <w:tcW w:w="2268" w:type="dxa"/>
            <w:tcBorders>
              <w:left w:val="single" w:sz="4" w:space="0" w:color="auto"/>
              <w:right w:val="single" w:sz="4" w:space="0" w:color="auto"/>
            </w:tcBorders>
            <w:tcMar>
              <w:left w:w="0" w:type="dxa"/>
              <w:right w:w="0" w:type="dxa"/>
            </w:tcMar>
            <w:vAlign w:val="center"/>
          </w:tcPr>
          <w:p w14:paraId="4838DA1A" w14:textId="77777777" w:rsidR="00663129" w:rsidRPr="00390EFB" w:rsidRDefault="00663129" w:rsidP="00135DB8">
            <w:pPr>
              <w:spacing w:line="320" w:lineRule="exact"/>
              <w:jc w:val="right"/>
              <w:rPr>
                <w:rFonts w:ascii="ＭＳ ゴシック" w:eastAsia="ＭＳ ゴシック" w:hAnsi="ＭＳ ゴシック"/>
                <w:color w:val="000000" w:themeColor="text1"/>
                <w:sz w:val="21"/>
              </w:rPr>
            </w:pPr>
          </w:p>
        </w:tc>
        <w:tc>
          <w:tcPr>
            <w:tcW w:w="1984" w:type="dxa"/>
            <w:tcBorders>
              <w:left w:val="single" w:sz="4" w:space="0" w:color="auto"/>
              <w:right w:val="single" w:sz="4" w:space="0" w:color="auto"/>
            </w:tcBorders>
            <w:tcMar>
              <w:left w:w="0" w:type="dxa"/>
              <w:right w:w="0" w:type="dxa"/>
            </w:tcMar>
            <w:vAlign w:val="center"/>
          </w:tcPr>
          <w:p w14:paraId="4813E06D" w14:textId="77777777" w:rsidR="00663129" w:rsidRPr="00390EFB" w:rsidRDefault="00663129" w:rsidP="00135DB8">
            <w:pPr>
              <w:spacing w:line="320" w:lineRule="exact"/>
              <w:rPr>
                <w:rFonts w:ascii="ＭＳ ゴシック" w:eastAsia="ＭＳ ゴシック" w:hAnsi="ＭＳ ゴシック"/>
                <w:color w:val="000000" w:themeColor="text1"/>
                <w:sz w:val="21"/>
              </w:rPr>
            </w:pPr>
          </w:p>
        </w:tc>
        <w:tc>
          <w:tcPr>
            <w:tcW w:w="3742" w:type="dxa"/>
            <w:tcBorders>
              <w:top w:val="dotted" w:sz="4" w:space="0" w:color="auto"/>
              <w:left w:val="single" w:sz="4" w:space="0" w:color="auto"/>
              <w:bottom w:val="dotted" w:sz="4" w:space="0" w:color="auto"/>
              <w:right w:val="single" w:sz="4" w:space="0" w:color="auto"/>
            </w:tcBorders>
            <w:tcMar>
              <w:left w:w="0" w:type="dxa"/>
              <w:right w:w="0" w:type="dxa"/>
            </w:tcMar>
            <w:vAlign w:val="center"/>
          </w:tcPr>
          <w:p w14:paraId="37FCB641" w14:textId="77777777" w:rsidR="00663129" w:rsidRPr="00390EFB" w:rsidRDefault="00663129" w:rsidP="00135DB8">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漁場生産力・水産多面的機能強化対策事業</w:t>
            </w:r>
          </w:p>
          <w:p w14:paraId="370C6F22" w14:textId="3C409377" w:rsidR="00663129" w:rsidRPr="00390EFB" w:rsidRDefault="00663129" w:rsidP="00135DB8">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○事業内容</w:t>
            </w:r>
          </w:p>
          <w:p w14:paraId="73104556" w14:textId="77777777" w:rsidR="00663129" w:rsidRPr="00390EFB" w:rsidRDefault="00663129" w:rsidP="00135DB8">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佐賀県環境・生態系保全対策地域協議会の活動補助</w:t>
            </w:r>
          </w:p>
          <w:p w14:paraId="5240FA37" w14:textId="77777777" w:rsidR="00663129" w:rsidRPr="00390EFB" w:rsidRDefault="00663129" w:rsidP="00135DB8">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○必要性</w:t>
            </w:r>
          </w:p>
          <w:p w14:paraId="3DB8E4E5" w14:textId="77777777" w:rsidR="00663129" w:rsidRPr="00390EFB" w:rsidRDefault="00663129" w:rsidP="00135DB8">
            <w:pPr>
              <w:spacing w:line="260" w:lineRule="exact"/>
              <w:rPr>
                <w:rFonts w:ascii="ＭＳ ゴシック" w:eastAsia="ＭＳ ゴシック" w:hAnsi="ＭＳ ゴシック"/>
                <w:dstrike/>
                <w:color w:val="000000" w:themeColor="text1"/>
                <w:sz w:val="21"/>
              </w:rPr>
            </w:pPr>
            <w:r w:rsidRPr="00390EFB">
              <w:rPr>
                <w:rFonts w:ascii="ＭＳ ゴシック" w:eastAsia="ＭＳ ゴシック" w:hAnsi="ＭＳ ゴシック" w:hint="eastAsia"/>
                <w:color w:val="000000" w:themeColor="text1"/>
                <w:sz w:val="21"/>
              </w:rPr>
              <w:t>水産業及び漁村の有する多面的機能の</w:t>
            </w:r>
          </w:p>
          <w:p w14:paraId="21CBE121" w14:textId="7931EC4C" w:rsidR="00663129" w:rsidRPr="00390EFB" w:rsidRDefault="00663129" w:rsidP="00135DB8">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効果的な強化のため</w:t>
            </w:r>
          </w:p>
          <w:p w14:paraId="25887DF7" w14:textId="77777777" w:rsidR="00663129" w:rsidRPr="00390EFB" w:rsidRDefault="00663129" w:rsidP="00135DB8">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○効果等</w:t>
            </w:r>
          </w:p>
          <w:p w14:paraId="3D958C4A" w14:textId="00553172" w:rsidR="00663129" w:rsidRPr="00390EFB" w:rsidRDefault="00663129" w:rsidP="00135DB8">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水産業の再生・漁村の活性化</w:t>
            </w:r>
          </w:p>
        </w:tc>
        <w:tc>
          <w:tcPr>
            <w:tcW w:w="907" w:type="dxa"/>
            <w:vMerge/>
            <w:tcBorders>
              <w:left w:val="single" w:sz="4" w:space="0" w:color="auto"/>
              <w:right w:val="single" w:sz="4" w:space="0" w:color="auto"/>
            </w:tcBorders>
            <w:tcMar>
              <w:left w:w="0" w:type="dxa"/>
              <w:right w:w="0" w:type="dxa"/>
            </w:tcMar>
            <w:vAlign w:val="center"/>
          </w:tcPr>
          <w:p w14:paraId="2D33D2CB" w14:textId="77777777" w:rsidR="00663129" w:rsidRPr="00390EFB" w:rsidRDefault="00663129" w:rsidP="00135DB8">
            <w:pPr>
              <w:spacing w:line="320" w:lineRule="exact"/>
              <w:jc w:val="center"/>
              <w:rPr>
                <w:rFonts w:ascii="ＭＳ ゴシック" w:eastAsia="ＭＳ ゴシック" w:hAnsi="ＭＳ ゴシック"/>
                <w:color w:val="000000" w:themeColor="text1"/>
                <w:sz w:val="21"/>
              </w:rPr>
            </w:pPr>
          </w:p>
        </w:tc>
        <w:tc>
          <w:tcPr>
            <w:tcW w:w="567" w:type="dxa"/>
            <w:tcBorders>
              <w:top w:val="dotted" w:sz="4" w:space="0" w:color="auto"/>
              <w:left w:val="single" w:sz="4" w:space="0" w:color="auto"/>
              <w:bottom w:val="dotted" w:sz="4" w:space="0" w:color="auto"/>
              <w:right w:val="single" w:sz="4" w:space="0" w:color="auto"/>
            </w:tcBorders>
            <w:tcMar>
              <w:left w:w="0" w:type="dxa"/>
              <w:right w:w="0" w:type="dxa"/>
            </w:tcMar>
            <w:vAlign w:val="center"/>
          </w:tcPr>
          <w:p w14:paraId="382A7C67" w14:textId="77777777" w:rsidR="00663129" w:rsidRPr="00390EFB" w:rsidRDefault="00663129" w:rsidP="00135DB8">
            <w:pPr>
              <w:spacing w:line="320" w:lineRule="exact"/>
              <w:rPr>
                <w:rFonts w:ascii="ＭＳ ゴシック" w:eastAsia="ＭＳ ゴシック" w:hAnsi="ＭＳ ゴシック"/>
                <w:color w:val="000000" w:themeColor="text1"/>
                <w:sz w:val="21"/>
              </w:rPr>
            </w:pPr>
          </w:p>
        </w:tc>
      </w:tr>
      <w:tr w:rsidR="00663129" w:rsidRPr="00390EFB" w14:paraId="31869A2B" w14:textId="77777777" w:rsidTr="00135DB8">
        <w:trPr>
          <w:trHeight w:val="675"/>
          <w:jc w:val="center"/>
        </w:trPr>
        <w:tc>
          <w:tcPr>
            <w:tcW w:w="2268" w:type="dxa"/>
            <w:tcBorders>
              <w:left w:val="single" w:sz="4" w:space="0" w:color="auto"/>
              <w:right w:val="single" w:sz="4" w:space="0" w:color="auto"/>
            </w:tcBorders>
            <w:tcMar>
              <w:left w:w="0" w:type="dxa"/>
              <w:right w:w="0" w:type="dxa"/>
            </w:tcMar>
            <w:vAlign w:val="center"/>
          </w:tcPr>
          <w:p w14:paraId="7A2D9456" w14:textId="77777777" w:rsidR="00663129" w:rsidRPr="00390EFB" w:rsidRDefault="00663129" w:rsidP="00135DB8">
            <w:pPr>
              <w:spacing w:line="320" w:lineRule="exact"/>
              <w:jc w:val="right"/>
              <w:rPr>
                <w:rFonts w:ascii="ＭＳ ゴシック" w:eastAsia="ＭＳ ゴシック" w:hAnsi="ＭＳ ゴシック"/>
                <w:color w:val="000000" w:themeColor="text1"/>
                <w:sz w:val="21"/>
              </w:rPr>
            </w:pPr>
          </w:p>
        </w:tc>
        <w:tc>
          <w:tcPr>
            <w:tcW w:w="1984" w:type="dxa"/>
            <w:tcBorders>
              <w:left w:val="single" w:sz="4" w:space="0" w:color="auto"/>
              <w:right w:val="single" w:sz="4" w:space="0" w:color="auto"/>
            </w:tcBorders>
            <w:tcMar>
              <w:left w:w="0" w:type="dxa"/>
              <w:right w:w="0" w:type="dxa"/>
            </w:tcMar>
            <w:vAlign w:val="center"/>
          </w:tcPr>
          <w:p w14:paraId="41A09EC1" w14:textId="77777777" w:rsidR="00663129" w:rsidRPr="00390EFB" w:rsidRDefault="00663129" w:rsidP="00135DB8">
            <w:pPr>
              <w:spacing w:line="320" w:lineRule="exact"/>
              <w:rPr>
                <w:rFonts w:ascii="ＭＳ ゴシック" w:eastAsia="ＭＳ ゴシック" w:hAnsi="ＭＳ ゴシック"/>
                <w:color w:val="000000" w:themeColor="text1"/>
                <w:sz w:val="21"/>
              </w:rPr>
            </w:pPr>
          </w:p>
        </w:tc>
        <w:tc>
          <w:tcPr>
            <w:tcW w:w="3742" w:type="dxa"/>
            <w:tcBorders>
              <w:left w:val="single" w:sz="4" w:space="0" w:color="auto"/>
              <w:right w:val="single" w:sz="4" w:space="0" w:color="auto"/>
            </w:tcBorders>
            <w:tcMar>
              <w:left w:w="0" w:type="dxa"/>
              <w:right w:w="0" w:type="dxa"/>
            </w:tcMar>
            <w:vAlign w:val="center"/>
          </w:tcPr>
          <w:p w14:paraId="58578CAF" w14:textId="77777777" w:rsidR="00663129" w:rsidRPr="00390EFB" w:rsidRDefault="00663129" w:rsidP="00135DB8">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種苗購入・放流事業</w:t>
            </w:r>
          </w:p>
          <w:p w14:paraId="4A1E920F" w14:textId="77777777" w:rsidR="00663129" w:rsidRPr="00390EFB" w:rsidRDefault="00663129" w:rsidP="00135DB8">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○事業内容</w:t>
            </w:r>
          </w:p>
          <w:p w14:paraId="49F7212A" w14:textId="66DEA432" w:rsidR="00663129" w:rsidRPr="00390EFB" w:rsidRDefault="00663129" w:rsidP="00135DB8">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漁協が実施する種苗購入及び放流に対する補助</w:t>
            </w:r>
          </w:p>
        </w:tc>
        <w:tc>
          <w:tcPr>
            <w:tcW w:w="907" w:type="dxa"/>
            <w:vMerge/>
            <w:tcBorders>
              <w:left w:val="single" w:sz="4" w:space="0" w:color="auto"/>
              <w:right w:val="single" w:sz="4" w:space="0" w:color="auto"/>
            </w:tcBorders>
            <w:tcMar>
              <w:left w:w="0" w:type="dxa"/>
              <w:right w:w="0" w:type="dxa"/>
            </w:tcMar>
            <w:vAlign w:val="center"/>
          </w:tcPr>
          <w:p w14:paraId="28C013F0" w14:textId="77777777" w:rsidR="00663129" w:rsidRPr="00390EFB" w:rsidRDefault="00663129" w:rsidP="00135DB8">
            <w:pPr>
              <w:spacing w:line="320" w:lineRule="exact"/>
              <w:jc w:val="center"/>
              <w:rPr>
                <w:rFonts w:ascii="ＭＳ ゴシック" w:eastAsia="ＭＳ ゴシック" w:hAnsi="ＭＳ ゴシック"/>
                <w:color w:val="000000" w:themeColor="text1"/>
                <w:sz w:val="21"/>
              </w:rPr>
            </w:pPr>
          </w:p>
        </w:tc>
        <w:tc>
          <w:tcPr>
            <w:tcW w:w="567" w:type="dxa"/>
            <w:tcBorders>
              <w:top w:val="dotted" w:sz="4" w:space="0" w:color="auto"/>
              <w:left w:val="single" w:sz="4" w:space="0" w:color="auto"/>
              <w:right w:val="single" w:sz="4" w:space="0" w:color="auto"/>
            </w:tcBorders>
            <w:tcMar>
              <w:left w:w="0" w:type="dxa"/>
              <w:right w:w="0" w:type="dxa"/>
            </w:tcMar>
            <w:vAlign w:val="center"/>
          </w:tcPr>
          <w:p w14:paraId="6BC9A332" w14:textId="77777777" w:rsidR="00663129" w:rsidRPr="00390EFB" w:rsidRDefault="00663129" w:rsidP="00135DB8">
            <w:pPr>
              <w:spacing w:line="320" w:lineRule="exact"/>
              <w:rPr>
                <w:rFonts w:ascii="ＭＳ ゴシック" w:eastAsia="ＭＳ ゴシック" w:hAnsi="ＭＳ ゴシック"/>
                <w:color w:val="000000" w:themeColor="text1"/>
                <w:sz w:val="21"/>
              </w:rPr>
            </w:pPr>
          </w:p>
        </w:tc>
      </w:tr>
      <w:tr w:rsidR="00663129" w:rsidRPr="00390EFB" w14:paraId="2D9C5030" w14:textId="77777777" w:rsidTr="00135DB8">
        <w:trPr>
          <w:trHeight w:val="675"/>
          <w:jc w:val="center"/>
        </w:trPr>
        <w:tc>
          <w:tcPr>
            <w:tcW w:w="2268" w:type="dxa"/>
            <w:tcBorders>
              <w:left w:val="single" w:sz="4" w:space="0" w:color="auto"/>
              <w:right w:val="single" w:sz="4" w:space="0" w:color="auto"/>
            </w:tcBorders>
            <w:tcMar>
              <w:left w:w="0" w:type="dxa"/>
              <w:right w:w="0" w:type="dxa"/>
            </w:tcMar>
            <w:vAlign w:val="center"/>
          </w:tcPr>
          <w:p w14:paraId="6BDDA903" w14:textId="77777777" w:rsidR="00663129" w:rsidRPr="00390EFB" w:rsidRDefault="00663129" w:rsidP="00135DB8">
            <w:pPr>
              <w:spacing w:line="320" w:lineRule="exact"/>
              <w:jc w:val="right"/>
              <w:rPr>
                <w:rFonts w:ascii="ＭＳ ゴシック" w:eastAsia="ＭＳ ゴシック" w:hAnsi="ＭＳ ゴシック"/>
                <w:color w:val="000000" w:themeColor="text1"/>
                <w:sz w:val="21"/>
              </w:rPr>
            </w:pPr>
          </w:p>
        </w:tc>
        <w:tc>
          <w:tcPr>
            <w:tcW w:w="1984" w:type="dxa"/>
            <w:tcBorders>
              <w:left w:val="single" w:sz="4" w:space="0" w:color="auto"/>
              <w:right w:val="single" w:sz="4" w:space="0" w:color="auto"/>
            </w:tcBorders>
            <w:tcMar>
              <w:left w:w="0" w:type="dxa"/>
              <w:right w:w="0" w:type="dxa"/>
            </w:tcMar>
            <w:vAlign w:val="center"/>
          </w:tcPr>
          <w:p w14:paraId="31A9CB1B" w14:textId="77777777" w:rsidR="00663129" w:rsidRPr="00390EFB" w:rsidRDefault="00663129" w:rsidP="00135DB8">
            <w:pPr>
              <w:spacing w:line="320" w:lineRule="exact"/>
              <w:rPr>
                <w:rFonts w:ascii="ＭＳ ゴシック" w:eastAsia="ＭＳ ゴシック" w:hAnsi="ＭＳ ゴシック"/>
                <w:color w:val="000000" w:themeColor="text1"/>
                <w:sz w:val="21"/>
              </w:rPr>
            </w:pPr>
          </w:p>
        </w:tc>
        <w:tc>
          <w:tcPr>
            <w:tcW w:w="3742" w:type="dxa"/>
            <w:tcBorders>
              <w:left w:val="single" w:sz="4" w:space="0" w:color="auto"/>
              <w:right w:val="single" w:sz="4" w:space="0" w:color="auto"/>
            </w:tcBorders>
            <w:tcMar>
              <w:left w:w="0" w:type="dxa"/>
              <w:right w:w="0" w:type="dxa"/>
            </w:tcMar>
            <w:vAlign w:val="center"/>
          </w:tcPr>
          <w:p w14:paraId="71575CB6" w14:textId="77777777" w:rsidR="00663129" w:rsidRPr="00390EFB" w:rsidRDefault="00663129" w:rsidP="00135DB8">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○必要性</w:t>
            </w:r>
          </w:p>
          <w:p w14:paraId="3F8CA0C9" w14:textId="77777777" w:rsidR="00663129" w:rsidRPr="00390EFB" w:rsidRDefault="00663129" w:rsidP="00135DB8">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水産資源の維持及び増大のため</w:t>
            </w:r>
          </w:p>
          <w:p w14:paraId="110123CD" w14:textId="77777777" w:rsidR="00663129" w:rsidRPr="00390EFB" w:rsidRDefault="00663129" w:rsidP="00135DB8">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○効果等</w:t>
            </w:r>
          </w:p>
          <w:p w14:paraId="59E19DC1" w14:textId="73C72EB6" w:rsidR="00663129" w:rsidRPr="00390EFB" w:rsidRDefault="00663129" w:rsidP="00135DB8">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漁業経営の安定</w:t>
            </w:r>
          </w:p>
        </w:tc>
        <w:tc>
          <w:tcPr>
            <w:tcW w:w="907" w:type="dxa"/>
            <w:tcBorders>
              <w:left w:val="single" w:sz="4" w:space="0" w:color="auto"/>
              <w:right w:val="single" w:sz="4" w:space="0" w:color="auto"/>
            </w:tcBorders>
            <w:tcMar>
              <w:left w:w="0" w:type="dxa"/>
              <w:right w:w="0" w:type="dxa"/>
            </w:tcMar>
            <w:vAlign w:val="center"/>
          </w:tcPr>
          <w:p w14:paraId="3F6DD1E0" w14:textId="77777777" w:rsidR="00663129" w:rsidRPr="00390EFB" w:rsidRDefault="00663129" w:rsidP="00135DB8">
            <w:pPr>
              <w:spacing w:line="320" w:lineRule="exact"/>
              <w:jc w:val="center"/>
              <w:rPr>
                <w:rFonts w:ascii="ＭＳ ゴシック" w:eastAsia="ＭＳ ゴシック" w:hAnsi="ＭＳ ゴシック"/>
                <w:color w:val="000000" w:themeColor="text1"/>
                <w:sz w:val="21"/>
              </w:rPr>
            </w:pPr>
          </w:p>
        </w:tc>
        <w:tc>
          <w:tcPr>
            <w:tcW w:w="567" w:type="dxa"/>
            <w:tcBorders>
              <w:left w:val="single" w:sz="4" w:space="0" w:color="auto"/>
              <w:bottom w:val="dotted" w:sz="4" w:space="0" w:color="auto"/>
              <w:right w:val="single" w:sz="4" w:space="0" w:color="auto"/>
            </w:tcBorders>
            <w:tcMar>
              <w:left w:w="0" w:type="dxa"/>
              <w:right w:w="0" w:type="dxa"/>
            </w:tcMar>
            <w:vAlign w:val="center"/>
          </w:tcPr>
          <w:p w14:paraId="73195344" w14:textId="77777777" w:rsidR="00663129" w:rsidRPr="00390EFB" w:rsidRDefault="00663129" w:rsidP="00135DB8">
            <w:pPr>
              <w:spacing w:line="320" w:lineRule="exact"/>
              <w:rPr>
                <w:rFonts w:ascii="ＭＳ ゴシック" w:eastAsia="ＭＳ ゴシック" w:hAnsi="ＭＳ ゴシック"/>
                <w:color w:val="000000" w:themeColor="text1"/>
                <w:sz w:val="21"/>
              </w:rPr>
            </w:pPr>
          </w:p>
        </w:tc>
      </w:tr>
      <w:tr w:rsidR="00663129" w:rsidRPr="00390EFB" w14:paraId="09021298" w14:textId="77777777" w:rsidTr="00135DB8">
        <w:trPr>
          <w:trHeight w:val="675"/>
          <w:jc w:val="center"/>
        </w:trPr>
        <w:tc>
          <w:tcPr>
            <w:tcW w:w="2268" w:type="dxa"/>
            <w:tcBorders>
              <w:left w:val="single" w:sz="4" w:space="0" w:color="auto"/>
              <w:right w:val="single" w:sz="4" w:space="0" w:color="auto"/>
            </w:tcBorders>
            <w:tcMar>
              <w:left w:w="0" w:type="dxa"/>
              <w:right w:w="0" w:type="dxa"/>
            </w:tcMar>
            <w:vAlign w:val="center"/>
          </w:tcPr>
          <w:p w14:paraId="53C63AD2" w14:textId="77777777" w:rsidR="00663129" w:rsidRPr="00390EFB" w:rsidRDefault="00663129" w:rsidP="00135DB8">
            <w:pPr>
              <w:spacing w:line="320" w:lineRule="exact"/>
              <w:jc w:val="right"/>
              <w:rPr>
                <w:rFonts w:ascii="ＭＳ ゴシック" w:eastAsia="ＭＳ ゴシック" w:hAnsi="ＭＳ ゴシック"/>
                <w:color w:val="000000" w:themeColor="text1"/>
                <w:sz w:val="21"/>
              </w:rPr>
            </w:pPr>
          </w:p>
        </w:tc>
        <w:tc>
          <w:tcPr>
            <w:tcW w:w="1984" w:type="dxa"/>
            <w:tcBorders>
              <w:left w:val="single" w:sz="4" w:space="0" w:color="auto"/>
              <w:right w:val="single" w:sz="4" w:space="0" w:color="auto"/>
            </w:tcBorders>
            <w:tcMar>
              <w:left w:w="0" w:type="dxa"/>
              <w:right w:w="0" w:type="dxa"/>
            </w:tcMar>
            <w:vAlign w:val="center"/>
          </w:tcPr>
          <w:p w14:paraId="76CB6938" w14:textId="77777777" w:rsidR="00663129" w:rsidRPr="00390EFB" w:rsidRDefault="00663129" w:rsidP="00135DB8">
            <w:pPr>
              <w:spacing w:line="320" w:lineRule="exact"/>
              <w:rPr>
                <w:rFonts w:ascii="ＭＳ ゴシック" w:eastAsia="ＭＳ ゴシック" w:hAnsi="ＭＳ ゴシック"/>
                <w:color w:val="000000" w:themeColor="text1"/>
                <w:sz w:val="21"/>
              </w:rPr>
            </w:pPr>
          </w:p>
        </w:tc>
        <w:tc>
          <w:tcPr>
            <w:tcW w:w="3742" w:type="dxa"/>
            <w:tcBorders>
              <w:top w:val="dotted" w:sz="4" w:space="0" w:color="auto"/>
              <w:left w:val="single" w:sz="4" w:space="0" w:color="auto"/>
              <w:bottom w:val="dotted" w:sz="4" w:space="0" w:color="auto"/>
              <w:right w:val="single" w:sz="4" w:space="0" w:color="auto"/>
            </w:tcBorders>
            <w:tcMar>
              <w:left w:w="0" w:type="dxa"/>
              <w:right w:w="0" w:type="dxa"/>
            </w:tcMar>
            <w:vAlign w:val="center"/>
          </w:tcPr>
          <w:p w14:paraId="74908EDD" w14:textId="77777777" w:rsidR="00663129" w:rsidRPr="00390EFB" w:rsidRDefault="00663129" w:rsidP="00135DB8">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漁場等環境保全総合美化事業</w:t>
            </w:r>
          </w:p>
          <w:p w14:paraId="68C5A87F" w14:textId="77777777" w:rsidR="00663129" w:rsidRPr="00390EFB" w:rsidRDefault="00663129" w:rsidP="00135DB8">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○事業内容</w:t>
            </w:r>
          </w:p>
          <w:p w14:paraId="01DE05DA" w14:textId="77777777" w:rsidR="00663129" w:rsidRPr="00390EFB" w:rsidRDefault="00663129" w:rsidP="00135DB8">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漁港に汚濁防止膜を設置</w:t>
            </w:r>
          </w:p>
          <w:p w14:paraId="3D933D62" w14:textId="77777777" w:rsidR="00663129" w:rsidRPr="00390EFB" w:rsidRDefault="00663129" w:rsidP="00135DB8">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○必要性</w:t>
            </w:r>
          </w:p>
          <w:p w14:paraId="54A6B37E" w14:textId="77777777" w:rsidR="00663129" w:rsidRPr="00390EFB" w:rsidRDefault="00663129" w:rsidP="00135DB8">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水産業の再生・漁村の活性化のため</w:t>
            </w:r>
          </w:p>
          <w:p w14:paraId="1A40BFEB" w14:textId="77777777" w:rsidR="00663129" w:rsidRPr="00390EFB" w:rsidRDefault="00663129" w:rsidP="00135DB8">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○効果等</w:t>
            </w:r>
          </w:p>
          <w:p w14:paraId="410F575D" w14:textId="77777777" w:rsidR="00663129" w:rsidRPr="00390EFB" w:rsidRDefault="00663129" w:rsidP="00135DB8">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赤土等の流出による水質汚濁の防止</w:t>
            </w:r>
          </w:p>
        </w:tc>
        <w:tc>
          <w:tcPr>
            <w:tcW w:w="907" w:type="dxa"/>
            <w:tcBorders>
              <w:left w:val="single" w:sz="4" w:space="0" w:color="auto"/>
              <w:right w:val="single" w:sz="4" w:space="0" w:color="auto"/>
            </w:tcBorders>
            <w:tcMar>
              <w:left w:w="0" w:type="dxa"/>
              <w:right w:w="0" w:type="dxa"/>
            </w:tcMar>
            <w:vAlign w:val="center"/>
          </w:tcPr>
          <w:p w14:paraId="04975F15" w14:textId="77777777" w:rsidR="00663129" w:rsidRPr="00390EFB" w:rsidRDefault="00663129" w:rsidP="00135DB8">
            <w:pPr>
              <w:spacing w:line="320" w:lineRule="exact"/>
              <w:jc w:val="center"/>
              <w:rPr>
                <w:rFonts w:ascii="ＭＳ ゴシック" w:eastAsia="ＭＳ ゴシック" w:hAnsi="ＭＳ ゴシック"/>
                <w:color w:val="000000" w:themeColor="text1"/>
                <w:sz w:val="21"/>
              </w:rPr>
            </w:pPr>
          </w:p>
        </w:tc>
        <w:tc>
          <w:tcPr>
            <w:tcW w:w="567" w:type="dxa"/>
            <w:tcBorders>
              <w:top w:val="dotted" w:sz="4" w:space="0" w:color="auto"/>
              <w:left w:val="single" w:sz="4" w:space="0" w:color="auto"/>
              <w:bottom w:val="dotted" w:sz="4" w:space="0" w:color="auto"/>
              <w:right w:val="single" w:sz="4" w:space="0" w:color="auto"/>
            </w:tcBorders>
            <w:tcMar>
              <w:left w:w="0" w:type="dxa"/>
              <w:right w:w="0" w:type="dxa"/>
            </w:tcMar>
            <w:vAlign w:val="center"/>
          </w:tcPr>
          <w:p w14:paraId="3E27695E" w14:textId="77777777" w:rsidR="00663129" w:rsidRPr="00390EFB" w:rsidRDefault="00663129" w:rsidP="00135DB8">
            <w:pPr>
              <w:spacing w:line="320" w:lineRule="exact"/>
              <w:rPr>
                <w:rFonts w:ascii="ＭＳ ゴシック" w:eastAsia="ＭＳ ゴシック" w:hAnsi="ＭＳ ゴシック"/>
                <w:color w:val="000000" w:themeColor="text1"/>
                <w:sz w:val="21"/>
              </w:rPr>
            </w:pPr>
          </w:p>
        </w:tc>
      </w:tr>
      <w:tr w:rsidR="00663129" w:rsidRPr="00390EFB" w14:paraId="07DD35F5" w14:textId="77777777" w:rsidTr="00135DB8">
        <w:trPr>
          <w:trHeight w:val="675"/>
          <w:jc w:val="center"/>
        </w:trPr>
        <w:tc>
          <w:tcPr>
            <w:tcW w:w="2268" w:type="dxa"/>
            <w:tcBorders>
              <w:left w:val="single" w:sz="4" w:space="0" w:color="auto"/>
              <w:right w:val="single" w:sz="4" w:space="0" w:color="auto"/>
            </w:tcBorders>
            <w:tcMar>
              <w:left w:w="0" w:type="dxa"/>
              <w:right w:w="0" w:type="dxa"/>
            </w:tcMar>
          </w:tcPr>
          <w:p w14:paraId="2F9003B9" w14:textId="77777777" w:rsidR="00663129" w:rsidRPr="00390EFB" w:rsidRDefault="00663129" w:rsidP="00135DB8">
            <w:pPr>
              <w:spacing w:line="320" w:lineRule="exact"/>
              <w:jc w:val="right"/>
              <w:rPr>
                <w:rFonts w:ascii="ＭＳ ゴシック" w:eastAsia="ＭＳ ゴシック" w:hAnsi="ＭＳ ゴシック"/>
                <w:color w:val="000000" w:themeColor="text1"/>
                <w:sz w:val="21"/>
              </w:rPr>
            </w:pPr>
          </w:p>
        </w:tc>
        <w:tc>
          <w:tcPr>
            <w:tcW w:w="1984" w:type="dxa"/>
            <w:tcBorders>
              <w:left w:val="single" w:sz="4" w:space="0" w:color="auto"/>
              <w:right w:val="single" w:sz="4" w:space="0" w:color="auto"/>
            </w:tcBorders>
            <w:tcMar>
              <w:left w:w="0" w:type="dxa"/>
              <w:right w:w="0" w:type="dxa"/>
            </w:tcMar>
            <w:vAlign w:val="center"/>
          </w:tcPr>
          <w:p w14:paraId="42EB9404" w14:textId="77777777" w:rsidR="00663129" w:rsidRPr="00390EFB" w:rsidRDefault="00663129" w:rsidP="00135DB8">
            <w:pPr>
              <w:spacing w:line="320" w:lineRule="exact"/>
              <w:rPr>
                <w:rFonts w:ascii="ＭＳ ゴシック" w:eastAsia="ＭＳ ゴシック" w:hAnsi="ＭＳ ゴシック"/>
                <w:color w:val="000000" w:themeColor="text1"/>
                <w:sz w:val="21"/>
              </w:rPr>
            </w:pPr>
          </w:p>
        </w:tc>
        <w:tc>
          <w:tcPr>
            <w:tcW w:w="3742" w:type="dxa"/>
            <w:tcBorders>
              <w:top w:val="dotted" w:sz="4" w:space="0" w:color="auto"/>
              <w:left w:val="single" w:sz="4" w:space="0" w:color="auto"/>
              <w:bottom w:val="dotted" w:sz="4" w:space="0" w:color="auto"/>
              <w:right w:val="single" w:sz="4" w:space="0" w:color="auto"/>
            </w:tcBorders>
            <w:tcMar>
              <w:left w:w="0" w:type="dxa"/>
              <w:right w:w="0" w:type="dxa"/>
            </w:tcMar>
            <w:vAlign w:val="center"/>
          </w:tcPr>
          <w:p w14:paraId="629A460D" w14:textId="77777777" w:rsidR="00663129" w:rsidRPr="00390EFB" w:rsidRDefault="00663129" w:rsidP="00135DB8">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複合経営等漁家経営改善支援事業</w:t>
            </w:r>
          </w:p>
          <w:p w14:paraId="537E5071" w14:textId="77777777" w:rsidR="00663129" w:rsidRPr="00390EFB" w:rsidRDefault="00663129" w:rsidP="00135DB8">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○事業内容</w:t>
            </w:r>
          </w:p>
          <w:p w14:paraId="2FE0D239" w14:textId="77777777" w:rsidR="00663129" w:rsidRPr="00390EFB" w:rsidRDefault="00663129" w:rsidP="00135DB8">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漁業者等に複合経営（生産、加工及び販売など）にかかる経費を補助</w:t>
            </w:r>
          </w:p>
          <w:p w14:paraId="5EEDA002" w14:textId="77777777" w:rsidR="00663129" w:rsidRPr="00390EFB" w:rsidRDefault="00663129" w:rsidP="00135DB8">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○必要性</w:t>
            </w:r>
          </w:p>
          <w:p w14:paraId="5D205B9E" w14:textId="77777777" w:rsidR="00663129" w:rsidRPr="00390EFB" w:rsidRDefault="00663129" w:rsidP="00135DB8">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漁業者が実施する複合経営等の取組推進のため</w:t>
            </w:r>
          </w:p>
          <w:p w14:paraId="3D67B602" w14:textId="77777777" w:rsidR="00663129" w:rsidRPr="00390EFB" w:rsidRDefault="00663129" w:rsidP="00135DB8">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○効果等</w:t>
            </w:r>
          </w:p>
          <w:p w14:paraId="4EBE3CFF" w14:textId="77777777" w:rsidR="00663129" w:rsidRPr="00390EFB" w:rsidRDefault="00663129" w:rsidP="00135DB8">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漁業者の経営の安定</w:t>
            </w:r>
          </w:p>
        </w:tc>
        <w:tc>
          <w:tcPr>
            <w:tcW w:w="907" w:type="dxa"/>
            <w:tcBorders>
              <w:left w:val="single" w:sz="4" w:space="0" w:color="auto"/>
              <w:right w:val="single" w:sz="4" w:space="0" w:color="auto"/>
            </w:tcBorders>
            <w:tcMar>
              <w:left w:w="0" w:type="dxa"/>
              <w:right w:w="0" w:type="dxa"/>
            </w:tcMar>
            <w:vAlign w:val="center"/>
          </w:tcPr>
          <w:p w14:paraId="7336ED68" w14:textId="77777777" w:rsidR="00663129" w:rsidRPr="00390EFB" w:rsidRDefault="00663129" w:rsidP="00135DB8">
            <w:pPr>
              <w:spacing w:line="320" w:lineRule="exact"/>
              <w:jc w:val="center"/>
              <w:rPr>
                <w:rFonts w:ascii="ＭＳ ゴシック" w:eastAsia="ＭＳ ゴシック" w:hAnsi="ＭＳ ゴシック"/>
                <w:color w:val="000000" w:themeColor="text1"/>
                <w:sz w:val="21"/>
              </w:rPr>
            </w:pPr>
          </w:p>
        </w:tc>
        <w:tc>
          <w:tcPr>
            <w:tcW w:w="567" w:type="dxa"/>
            <w:tcBorders>
              <w:top w:val="dotted" w:sz="4" w:space="0" w:color="auto"/>
              <w:left w:val="single" w:sz="4" w:space="0" w:color="auto"/>
              <w:bottom w:val="dotted" w:sz="4" w:space="0" w:color="auto"/>
              <w:right w:val="single" w:sz="4" w:space="0" w:color="auto"/>
            </w:tcBorders>
            <w:tcMar>
              <w:left w:w="0" w:type="dxa"/>
              <w:right w:w="0" w:type="dxa"/>
            </w:tcMar>
            <w:vAlign w:val="center"/>
          </w:tcPr>
          <w:p w14:paraId="1D3EA8C4" w14:textId="77777777" w:rsidR="00663129" w:rsidRPr="00390EFB" w:rsidRDefault="00663129" w:rsidP="00135DB8">
            <w:pPr>
              <w:spacing w:line="320" w:lineRule="exact"/>
              <w:rPr>
                <w:rFonts w:ascii="ＭＳ ゴシック" w:eastAsia="ＭＳ ゴシック" w:hAnsi="ＭＳ ゴシック"/>
                <w:color w:val="000000" w:themeColor="text1"/>
                <w:sz w:val="21"/>
              </w:rPr>
            </w:pPr>
          </w:p>
        </w:tc>
      </w:tr>
      <w:tr w:rsidR="00663129" w:rsidRPr="00390EFB" w14:paraId="3B53BD0B" w14:textId="77777777" w:rsidTr="00135DB8">
        <w:trPr>
          <w:trHeight w:val="675"/>
          <w:jc w:val="center"/>
        </w:trPr>
        <w:tc>
          <w:tcPr>
            <w:tcW w:w="2268" w:type="dxa"/>
            <w:tcBorders>
              <w:left w:val="single" w:sz="4" w:space="0" w:color="auto"/>
              <w:right w:val="single" w:sz="4" w:space="0" w:color="auto"/>
            </w:tcBorders>
            <w:tcMar>
              <w:left w:w="0" w:type="dxa"/>
              <w:right w:w="0" w:type="dxa"/>
            </w:tcMar>
          </w:tcPr>
          <w:p w14:paraId="4C6BA7CF" w14:textId="77777777" w:rsidR="00663129" w:rsidRPr="00390EFB" w:rsidRDefault="00663129" w:rsidP="00135DB8">
            <w:pPr>
              <w:spacing w:line="320" w:lineRule="exact"/>
              <w:jc w:val="right"/>
              <w:rPr>
                <w:rFonts w:ascii="ＭＳ ゴシック" w:eastAsia="ＭＳ ゴシック" w:hAnsi="ＭＳ ゴシック"/>
                <w:color w:val="000000" w:themeColor="text1"/>
                <w:sz w:val="21"/>
              </w:rPr>
            </w:pPr>
          </w:p>
        </w:tc>
        <w:tc>
          <w:tcPr>
            <w:tcW w:w="1984" w:type="dxa"/>
            <w:tcBorders>
              <w:left w:val="single" w:sz="4" w:space="0" w:color="auto"/>
              <w:right w:val="single" w:sz="4" w:space="0" w:color="auto"/>
            </w:tcBorders>
            <w:tcMar>
              <w:left w:w="0" w:type="dxa"/>
              <w:right w:w="0" w:type="dxa"/>
            </w:tcMar>
            <w:vAlign w:val="center"/>
          </w:tcPr>
          <w:p w14:paraId="591185B1" w14:textId="77777777" w:rsidR="00663129" w:rsidRPr="00390EFB" w:rsidRDefault="00663129" w:rsidP="00135DB8">
            <w:pPr>
              <w:spacing w:line="320" w:lineRule="exact"/>
              <w:rPr>
                <w:rFonts w:ascii="ＭＳ ゴシック" w:eastAsia="ＭＳ ゴシック" w:hAnsi="ＭＳ ゴシック"/>
                <w:color w:val="000000" w:themeColor="text1"/>
                <w:sz w:val="21"/>
              </w:rPr>
            </w:pPr>
          </w:p>
        </w:tc>
        <w:tc>
          <w:tcPr>
            <w:tcW w:w="3742" w:type="dxa"/>
            <w:tcBorders>
              <w:top w:val="dotted" w:sz="4" w:space="0" w:color="auto"/>
              <w:left w:val="single" w:sz="4" w:space="0" w:color="auto"/>
              <w:bottom w:val="dotted" w:sz="4" w:space="0" w:color="auto"/>
              <w:right w:val="single" w:sz="4" w:space="0" w:color="auto"/>
            </w:tcBorders>
            <w:tcMar>
              <w:left w:w="0" w:type="dxa"/>
              <w:right w:w="0" w:type="dxa"/>
            </w:tcMar>
            <w:vAlign w:val="center"/>
          </w:tcPr>
          <w:p w14:paraId="1042BACF" w14:textId="77777777" w:rsidR="00663129" w:rsidRPr="00390EFB" w:rsidRDefault="00663129" w:rsidP="00135DB8">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明日の漁業者支援事業</w:t>
            </w:r>
          </w:p>
          <w:p w14:paraId="6B055311" w14:textId="77777777" w:rsidR="00663129" w:rsidRPr="00390EFB" w:rsidRDefault="00663129" w:rsidP="00135DB8">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○事業内容</w:t>
            </w:r>
          </w:p>
          <w:p w14:paraId="46509209" w14:textId="77777777" w:rsidR="00663129" w:rsidRPr="00390EFB" w:rsidRDefault="00663129" w:rsidP="00135DB8">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新規漁業就業者が操業する漁業経費等を補助</w:t>
            </w:r>
          </w:p>
          <w:p w14:paraId="1BFF3B9D" w14:textId="77777777" w:rsidR="00663129" w:rsidRPr="00390EFB" w:rsidRDefault="00663129" w:rsidP="00135DB8">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○必要性</w:t>
            </w:r>
          </w:p>
          <w:p w14:paraId="299EAF6F" w14:textId="77777777" w:rsidR="00663129" w:rsidRPr="00390EFB" w:rsidRDefault="00663129" w:rsidP="00135DB8">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漁業新規就業者の就業促進及び後継者育成のため</w:t>
            </w:r>
          </w:p>
          <w:p w14:paraId="47BCEE0B" w14:textId="77777777" w:rsidR="00663129" w:rsidRPr="00390EFB" w:rsidRDefault="00663129" w:rsidP="00135DB8">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○効果等</w:t>
            </w:r>
          </w:p>
          <w:p w14:paraId="36050918" w14:textId="77777777" w:rsidR="00663129" w:rsidRPr="00390EFB" w:rsidRDefault="00663129" w:rsidP="00135DB8">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漁業者の経営の安定</w:t>
            </w:r>
          </w:p>
        </w:tc>
        <w:tc>
          <w:tcPr>
            <w:tcW w:w="907" w:type="dxa"/>
            <w:tcBorders>
              <w:left w:val="single" w:sz="4" w:space="0" w:color="auto"/>
              <w:right w:val="single" w:sz="4" w:space="0" w:color="auto"/>
            </w:tcBorders>
            <w:tcMar>
              <w:left w:w="0" w:type="dxa"/>
              <w:right w:w="0" w:type="dxa"/>
            </w:tcMar>
            <w:vAlign w:val="center"/>
          </w:tcPr>
          <w:p w14:paraId="7A3AA32D" w14:textId="77777777" w:rsidR="00663129" w:rsidRPr="00390EFB" w:rsidRDefault="00663129" w:rsidP="00135DB8">
            <w:pPr>
              <w:spacing w:line="320" w:lineRule="exact"/>
              <w:jc w:val="center"/>
              <w:rPr>
                <w:rFonts w:ascii="ＭＳ ゴシック" w:eastAsia="ＭＳ ゴシック" w:hAnsi="ＭＳ ゴシック"/>
                <w:color w:val="000000" w:themeColor="text1"/>
                <w:sz w:val="21"/>
              </w:rPr>
            </w:pPr>
          </w:p>
        </w:tc>
        <w:tc>
          <w:tcPr>
            <w:tcW w:w="567" w:type="dxa"/>
            <w:tcBorders>
              <w:top w:val="dotted" w:sz="4" w:space="0" w:color="auto"/>
              <w:left w:val="single" w:sz="4" w:space="0" w:color="auto"/>
              <w:bottom w:val="dotted" w:sz="4" w:space="0" w:color="auto"/>
              <w:right w:val="single" w:sz="4" w:space="0" w:color="auto"/>
            </w:tcBorders>
            <w:tcMar>
              <w:left w:w="0" w:type="dxa"/>
              <w:right w:w="0" w:type="dxa"/>
            </w:tcMar>
            <w:vAlign w:val="center"/>
          </w:tcPr>
          <w:p w14:paraId="3692DDCC" w14:textId="77777777" w:rsidR="00663129" w:rsidRPr="00390EFB" w:rsidRDefault="00663129" w:rsidP="00135DB8">
            <w:pPr>
              <w:spacing w:line="320" w:lineRule="exact"/>
              <w:rPr>
                <w:rFonts w:ascii="ＭＳ ゴシック" w:eastAsia="ＭＳ ゴシック" w:hAnsi="ＭＳ ゴシック"/>
                <w:color w:val="000000" w:themeColor="text1"/>
                <w:sz w:val="21"/>
              </w:rPr>
            </w:pPr>
          </w:p>
        </w:tc>
      </w:tr>
      <w:tr w:rsidR="00663129" w:rsidRPr="00390EFB" w14:paraId="1521D5B3" w14:textId="77777777" w:rsidTr="00135DB8">
        <w:trPr>
          <w:trHeight w:val="675"/>
          <w:jc w:val="center"/>
        </w:trPr>
        <w:tc>
          <w:tcPr>
            <w:tcW w:w="2268" w:type="dxa"/>
            <w:tcBorders>
              <w:left w:val="single" w:sz="4" w:space="0" w:color="auto"/>
              <w:right w:val="single" w:sz="4" w:space="0" w:color="auto"/>
            </w:tcBorders>
            <w:tcMar>
              <w:left w:w="0" w:type="dxa"/>
              <w:right w:w="0" w:type="dxa"/>
            </w:tcMar>
          </w:tcPr>
          <w:p w14:paraId="168811FC" w14:textId="77777777" w:rsidR="00663129" w:rsidRPr="00390EFB" w:rsidRDefault="00663129" w:rsidP="00135DB8">
            <w:pPr>
              <w:spacing w:line="320" w:lineRule="exact"/>
              <w:jc w:val="right"/>
              <w:rPr>
                <w:rFonts w:ascii="ＭＳ ゴシック" w:eastAsia="ＭＳ ゴシック" w:hAnsi="ＭＳ ゴシック"/>
                <w:color w:val="000000" w:themeColor="text1"/>
                <w:sz w:val="21"/>
              </w:rPr>
            </w:pPr>
          </w:p>
        </w:tc>
        <w:tc>
          <w:tcPr>
            <w:tcW w:w="1984" w:type="dxa"/>
            <w:tcBorders>
              <w:left w:val="single" w:sz="4" w:space="0" w:color="auto"/>
              <w:right w:val="single" w:sz="4" w:space="0" w:color="auto"/>
            </w:tcBorders>
            <w:tcMar>
              <w:left w:w="0" w:type="dxa"/>
              <w:right w:w="0" w:type="dxa"/>
            </w:tcMar>
            <w:vAlign w:val="center"/>
          </w:tcPr>
          <w:p w14:paraId="7D26B2DB" w14:textId="77777777" w:rsidR="00663129" w:rsidRPr="00390EFB" w:rsidRDefault="00663129" w:rsidP="00135DB8">
            <w:pPr>
              <w:spacing w:line="320" w:lineRule="exact"/>
              <w:rPr>
                <w:rFonts w:ascii="ＭＳ ゴシック" w:eastAsia="ＭＳ ゴシック" w:hAnsi="ＭＳ ゴシック"/>
                <w:color w:val="000000" w:themeColor="text1"/>
                <w:sz w:val="21"/>
              </w:rPr>
            </w:pPr>
          </w:p>
        </w:tc>
        <w:tc>
          <w:tcPr>
            <w:tcW w:w="3742" w:type="dxa"/>
            <w:tcBorders>
              <w:top w:val="dotted" w:sz="4" w:space="0" w:color="auto"/>
              <w:left w:val="single" w:sz="4" w:space="0" w:color="auto"/>
              <w:bottom w:val="dotted" w:sz="4" w:space="0" w:color="auto"/>
              <w:right w:val="single" w:sz="4" w:space="0" w:color="auto"/>
            </w:tcBorders>
            <w:tcMar>
              <w:left w:w="0" w:type="dxa"/>
              <w:right w:w="0" w:type="dxa"/>
            </w:tcMar>
            <w:vAlign w:val="center"/>
          </w:tcPr>
          <w:p w14:paraId="50A8723F" w14:textId="77777777" w:rsidR="00663129" w:rsidRPr="00390EFB" w:rsidRDefault="00663129" w:rsidP="00135DB8">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漁村センター管理</w:t>
            </w:r>
          </w:p>
          <w:p w14:paraId="6933A9EF" w14:textId="77777777" w:rsidR="00663129" w:rsidRPr="00390EFB" w:rsidRDefault="00663129" w:rsidP="00135DB8">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○事業内容</w:t>
            </w:r>
          </w:p>
          <w:p w14:paraId="7E0B27DD" w14:textId="77777777" w:rsidR="00663129" w:rsidRPr="00390EFB" w:rsidRDefault="00663129" w:rsidP="00135DB8">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漁村センターの管理運営</w:t>
            </w:r>
          </w:p>
          <w:p w14:paraId="0D0534A9" w14:textId="77777777" w:rsidR="00663129" w:rsidRPr="00390EFB" w:rsidRDefault="00663129" w:rsidP="00135DB8">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○必要性</w:t>
            </w:r>
          </w:p>
          <w:p w14:paraId="1BC1F61D" w14:textId="77777777" w:rsidR="00663129" w:rsidRPr="00390EFB" w:rsidRDefault="00663129" w:rsidP="00135DB8">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漁業の振興、社会教育の充実、保健福祉の増進及び文化の向上のため</w:t>
            </w:r>
          </w:p>
          <w:p w14:paraId="7B0B6B48" w14:textId="77777777" w:rsidR="00663129" w:rsidRPr="00390EFB" w:rsidRDefault="00663129" w:rsidP="00135DB8">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lastRenderedPageBreak/>
              <w:t>○効果等</w:t>
            </w:r>
          </w:p>
          <w:p w14:paraId="001FA491" w14:textId="77777777" w:rsidR="00663129" w:rsidRPr="00390EFB" w:rsidRDefault="00663129" w:rsidP="00135DB8">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漁業の振興、社会教育の充実、保健福祉の増進</w:t>
            </w:r>
          </w:p>
        </w:tc>
        <w:tc>
          <w:tcPr>
            <w:tcW w:w="907" w:type="dxa"/>
            <w:tcBorders>
              <w:left w:val="single" w:sz="4" w:space="0" w:color="auto"/>
              <w:right w:val="single" w:sz="4" w:space="0" w:color="auto"/>
            </w:tcBorders>
            <w:tcMar>
              <w:left w:w="0" w:type="dxa"/>
              <w:right w:w="0" w:type="dxa"/>
            </w:tcMar>
            <w:vAlign w:val="center"/>
          </w:tcPr>
          <w:p w14:paraId="58F90872" w14:textId="77777777" w:rsidR="00663129" w:rsidRPr="00390EFB" w:rsidRDefault="00663129" w:rsidP="00135DB8">
            <w:pPr>
              <w:spacing w:line="320" w:lineRule="exact"/>
              <w:jc w:val="center"/>
              <w:rPr>
                <w:rFonts w:ascii="ＭＳ ゴシック" w:eastAsia="ＭＳ ゴシック" w:hAnsi="ＭＳ ゴシック"/>
                <w:color w:val="000000" w:themeColor="text1"/>
                <w:sz w:val="21"/>
              </w:rPr>
            </w:pPr>
          </w:p>
        </w:tc>
        <w:tc>
          <w:tcPr>
            <w:tcW w:w="567" w:type="dxa"/>
            <w:tcBorders>
              <w:top w:val="dotted" w:sz="4" w:space="0" w:color="auto"/>
              <w:left w:val="single" w:sz="4" w:space="0" w:color="auto"/>
              <w:bottom w:val="dotted" w:sz="4" w:space="0" w:color="auto"/>
              <w:right w:val="single" w:sz="4" w:space="0" w:color="auto"/>
            </w:tcBorders>
            <w:tcMar>
              <w:left w:w="0" w:type="dxa"/>
              <w:right w:w="0" w:type="dxa"/>
            </w:tcMar>
            <w:vAlign w:val="center"/>
          </w:tcPr>
          <w:p w14:paraId="64C5D8FA" w14:textId="77777777" w:rsidR="00663129" w:rsidRPr="00390EFB" w:rsidRDefault="00663129" w:rsidP="00135DB8">
            <w:pPr>
              <w:spacing w:line="320" w:lineRule="exact"/>
              <w:rPr>
                <w:rFonts w:ascii="ＭＳ ゴシック" w:eastAsia="ＭＳ ゴシック" w:hAnsi="ＭＳ ゴシック"/>
                <w:color w:val="000000" w:themeColor="text1"/>
                <w:sz w:val="21"/>
              </w:rPr>
            </w:pPr>
          </w:p>
        </w:tc>
      </w:tr>
      <w:tr w:rsidR="00663129" w:rsidRPr="00390EFB" w14:paraId="45E5AD44" w14:textId="77777777" w:rsidTr="00135DB8">
        <w:trPr>
          <w:trHeight w:val="675"/>
          <w:jc w:val="center"/>
        </w:trPr>
        <w:tc>
          <w:tcPr>
            <w:tcW w:w="2268" w:type="dxa"/>
            <w:tcBorders>
              <w:left w:val="single" w:sz="4" w:space="0" w:color="auto"/>
              <w:right w:val="single" w:sz="4" w:space="0" w:color="auto"/>
            </w:tcBorders>
            <w:tcMar>
              <w:left w:w="0" w:type="dxa"/>
              <w:right w:w="0" w:type="dxa"/>
            </w:tcMar>
          </w:tcPr>
          <w:p w14:paraId="4E0FF690" w14:textId="77777777" w:rsidR="00663129" w:rsidRPr="00390EFB" w:rsidRDefault="00663129" w:rsidP="00135DB8">
            <w:pPr>
              <w:spacing w:line="320" w:lineRule="exact"/>
              <w:jc w:val="right"/>
              <w:rPr>
                <w:rFonts w:ascii="ＭＳ ゴシック" w:eastAsia="ＭＳ ゴシック" w:hAnsi="ＭＳ ゴシック"/>
                <w:color w:val="000000" w:themeColor="text1"/>
                <w:sz w:val="21"/>
              </w:rPr>
            </w:pPr>
          </w:p>
        </w:tc>
        <w:tc>
          <w:tcPr>
            <w:tcW w:w="1984" w:type="dxa"/>
            <w:tcBorders>
              <w:left w:val="single" w:sz="4" w:space="0" w:color="auto"/>
              <w:right w:val="single" w:sz="4" w:space="0" w:color="auto"/>
            </w:tcBorders>
            <w:tcMar>
              <w:left w:w="0" w:type="dxa"/>
              <w:right w:w="0" w:type="dxa"/>
            </w:tcMar>
            <w:vAlign w:val="center"/>
          </w:tcPr>
          <w:p w14:paraId="5572D78A" w14:textId="77777777" w:rsidR="00663129" w:rsidRPr="00390EFB" w:rsidRDefault="00663129" w:rsidP="00135DB8">
            <w:pPr>
              <w:spacing w:line="320" w:lineRule="exact"/>
              <w:rPr>
                <w:rFonts w:ascii="ＭＳ ゴシック" w:eastAsia="ＭＳ ゴシック" w:hAnsi="ＭＳ ゴシック"/>
                <w:color w:val="000000" w:themeColor="text1"/>
                <w:sz w:val="21"/>
              </w:rPr>
            </w:pPr>
          </w:p>
        </w:tc>
        <w:tc>
          <w:tcPr>
            <w:tcW w:w="3742" w:type="dxa"/>
            <w:tcBorders>
              <w:top w:val="dotted" w:sz="4" w:space="0" w:color="auto"/>
              <w:left w:val="single" w:sz="4" w:space="0" w:color="auto"/>
              <w:bottom w:val="dotted" w:sz="4" w:space="0" w:color="auto"/>
              <w:right w:val="single" w:sz="4" w:space="0" w:color="auto"/>
            </w:tcBorders>
            <w:tcMar>
              <w:left w:w="0" w:type="dxa"/>
              <w:right w:w="0" w:type="dxa"/>
            </w:tcMar>
            <w:vAlign w:val="center"/>
          </w:tcPr>
          <w:p w14:paraId="31C3B22F" w14:textId="77777777" w:rsidR="00663129" w:rsidRPr="00390EFB" w:rsidRDefault="00663129" w:rsidP="00135DB8">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呼子台場都市漁村交流施設管理</w:t>
            </w:r>
          </w:p>
          <w:p w14:paraId="3B9781E0" w14:textId="77777777" w:rsidR="00663129" w:rsidRPr="00390EFB" w:rsidRDefault="00663129" w:rsidP="00135DB8">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○事業内容</w:t>
            </w:r>
          </w:p>
          <w:p w14:paraId="3E5E4F2F" w14:textId="77777777" w:rsidR="00663129" w:rsidRPr="00390EFB" w:rsidRDefault="00663129" w:rsidP="00135DB8">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呼子台場都市漁村交流施設の管理運営</w:t>
            </w:r>
          </w:p>
          <w:p w14:paraId="43108BA0" w14:textId="77777777" w:rsidR="00663129" w:rsidRPr="00390EFB" w:rsidRDefault="00663129" w:rsidP="00135DB8">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○必要性</w:t>
            </w:r>
          </w:p>
          <w:p w14:paraId="6CC952E3" w14:textId="77777777" w:rsidR="00663129" w:rsidRPr="00390EFB" w:rsidRDefault="00663129" w:rsidP="00135DB8">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生産者の所得向上と地域水産業の活性化のため</w:t>
            </w:r>
          </w:p>
          <w:p w14:paraId="027DBF89" w14:textId="77777777" w:rsidR="00663129" w:rsidRPr="00390EFB" w:rsidRDefault="00663129" w:rsidP="00135DB8">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○効果等</w:t>
            </w:r>
          </w:p>
          <w:p w14:paraId="2D29A1FE" w14:textId="77777777" w:rsidR="00663129" w:rsidRPr="00390EFB" w:rsidRDefault="00663129" w:rsidP="00135DB8">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漁業者の世代間交流、水産物の消費拡大、地域情報の発信</w:t>
            </w:r>
          </w:p>
        </w:tc>
        <w:tc>
          <w:tcPr>
            <w:tcW w:w="907" w:type="dxa"/>
            <w:tcBorders>
              <w:left w:val="single" w:sz="4" w:space="0" w:color="auto"/>
              <w:right w:val="single" w:sz="4" w:space="0" w:color="auto"/>
            </w:tcBorders>
            <w:tcMar>
              <w:left w:w="0" w:type="dxa"/>
              <w:right w:w="0" w:type="dxa"/>
            </w:tcMar>
            <w:vAlign w:val="center"/>
          </w:tcPr>
          <w:p w14:paraId="31386219" w14:textId="77777777" w:rsidR="00663129" w:rsidRPr="00390EFB" w:rsidRDefault="00663129" w:rsidP="00135DB8">
            <w:pPr>
              <w:spacing w:line="320" w:lineRule="exact"/>
              <w:jc w:val="center"/>
              <w:rPr>
                <w:rFonts w:ascii="ＭＳ ゴシック" w:eastAsia="ＭＳ ゴシック" w:hAnsi="ＭＳ ゴシック"/>
                <w:color w:val="000000" w:themeColor="text1"/>
                <w:sz w:val="21"/>
              </w:rPr>
            </w:pPr>
          </w:p>
        </w:tc>
        <w:tc>
          <w:tcPr>
            <w:tcW w:w="567" w:type="dxa"/>
            <w:tcBorders>
              <w:top w:val="dotted" w:sz="4" w:space="0" w:color="auto"/>
              <w:left w:val="single" w:sz="4" w:space="0" w:color="auto"/>
              <w:bottom w:val="dotted" w:sz="4" w:space="0" w:color="auto"/>
              <w:right w:val="single" w:sz="4" w:space="0" w:color="auto"/>
            </w:tcBorders>
            <w:tcMar>
              <w:left w:w="0" w:type="dxa"/>
              <w:right w:w="0" w:type="dxa"/>
            </w:tcMar>
            <w:vAlign w:val="center"/>
          </w:tcPr>
          <w:p w14:paraId="5B1814E0" w14:textId="77777777" w:rsidR="00663129" w:rsidRPr="00390EFB" w:rsidRDefault="00663129" w:rsidP="00135DB8">
            <w:pPr>
              <w:spacing w:line="320" w:lineRule="exact"/>
              <w:rPr>
                <w:rFonts w:ascii="ＭＳ ゴシック" w:eastAsia="ＭＳ ゴシック" w:hAnsi="ＭＳ ゴシック"/>
                <w:color w:val="000000" w:themeColor="text1"/>
                <w:sz w:val="21"/>
              </w:rPr>
            </w:pPr>
          </w:p>
        </w:tc>
      </w:tr>
      <w:tr w:rsidR="00663129" w:rsidRPr="00390EFB" w14:paraId="59072D2F" w14:textId="77777777" w:rsidTr="00135DB8">
        <w:trPr>
          <w:trHeight w:val="675"/>
          <w:jc w:val="center"/>
        </w:trPr>
        <w:tc>
          <w:tcPr>
            <w:tcW w:w="2268" w:type="dxa"/>
            <w:tcBorders>
              <w:left w:val="single" w:sz="4" w:space="0" w:color="auto"/>
              <w:right w:val="single" w:sz="4" w:space="0" w:color="auto"/>
            </w:tcBorders>
            <w:tcMar>
              <w:left w:w="0" w:type="dxa"/>
              <w:right w:w="0" w:type="dxa"/>
            </w:tcMar>
          </w:tcPr>
          <w:p w14:paraId="1734E605" w14:textId="77777777" w:rsidR="00663129" w:rsidRPr="00390EFB" w:rsidRDefault="00663129" w:rsidP="00135DB8">
            <w:pPr>
              <w:spacing w:line="320" w:lineRule="exact"/>
              <w:jc w:val="right"/>
              <w:rPr>
                <w:rFonts w:ascii="ＭＳ ゴシック" w:eastAsia="ＭＳ ゴシック" w:hAnsi="ＭＳ ゴシック"/>
                <w:color w:val="000000" w:themeColor="text1"/>
                <w:sz w:val="21"/>
              </w:rPr>
            </w:pPr>
          </w:p>
        </w:tc>
        <w:tc>
          <w:tcPr>
            <w:tcW w:w="1984" w:type="dxa"/>
            <w:tcBorders>
              <w:left w:val="single" w:sz="4" w:space="0" w:color="auto"/>
              <w:right w:val="single" w:sz="4" w:space="0" w:color="auto"/>
            </w:tcBorders>
            <w:tcMar>
              <w:left w:w="0" w:type="dxa"/>
              <w:right w:w="0" w:type="dxa"/>
            </w:tcMar>
            <w:vAlign w:val="center"/>
          </w:tcPr>
          <w:p w14:paraId="6368F8E6" w14:textId="77777777" w:rsidR="00663129" w:rsidRPr="00390EFB" w:rsidRDefault="00663129" w:rsidP="00135DB8">
            <w:pPr>
              <w:spacing w:line="320" w:lineRule="exact"/>
              <w:rPr>
                <w:rFonts w:ascii="ＭＳ ゴシック" w:eastAsia="ＭＳ ゴシック" w:hAnsi="ＭＳ ゴシック"/>
                <w:color w:val="000000" w:themeColor="text1"/>
                <w:sz w:val="21"/>
              </w:rPr>
            </w:pPr>
          </w:p>
        </w:tc>
        <w:tc>
          <w:tcPr>
            <w:tcW w:w="3742" w:type="dxa"/>
            <w:tcBorders>
              <w:top w:val="dotted" w:sz="4" w:space="0" w:color="auto"/>
              <w:left w:val="single" w:sz="4" w:space="0" w:color="auto"/>
              <w:right w:val="single" w:sz="4" w:space="0" w:color="auto"/>
            </w:tcBorders>
            <w:tcMar>
              <w:left w:w="0" w:type="dxa"/>
              <w:right w:w="0" w:type="dxa"/>
            </w:tcMar>
            <w:vAlign w:val="center"/>
          </w:tcPr>
          <w:p w14:paraId="4D217A67" w14:textId="77777777" w:rsidR="00663129" w:rsidRPr="00390EFB" w:rsidRDefault="00663129" w:rsidP="00135DB8">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水産業振興まつり補助</w:t>
            </w:r>
          </w:p>
          <w:p w14:paraId="18619C02" w14:textId="77777777" w:rsidR="00663129" w:rsidRPr="00390EFB" w:rsidRDefault="00663129" w:rsidP="00135DB8">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○事業内容</w:t>
            </w:r>
          </w:p>
          <w:p w14:paraId="73AAC35A" w14:textId="77777777" w:rsidR="00663129" w:rsidRPr="00390EFB" w:rsidRDefault="00663129" w:rsidP="00135DB8">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水産業振興まつりに対する補助</w:t>
            </w:r>
          </w:p>
          <w:p w14:paraId="28E10FEF" w14:textId="28517D08" w:rsidR="00663129" w:rsidRPr="00390EFB" w:rsidRDefault="00663129" w:rsidP="00135DB8">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○必要性</w:t>
            </w:r>
          </w:p>
        </w:tc>
        <w:tc>
          <w:tcPr>
            <w:tcW w:w="907" w:type="dxa"/>
            <w:tcBorders>
              <w:left w:val="single" w:sz="4" w:space="0" w:color="auto"/>
              <w:right w:val="single" w:sz="4" w:space="0" w:color="auto"/>
            </w:tcBorders>
            <w:tcMar>
              <w:left w:w="0" w:type="dxa"/>
              <w:right w:w="0" w:type="dxa"/>
            </w:tcMar>
            <w:vAlign w:val="center"/>
          </w:tcPr>
          <w:p w14:paraId="5D2D0D54" w14:textId="77777777" w:rsidR="00663129" w:rsidRPr="00390EFB" w:rsidRDefault="00663129" w:rsidP="00135DB8">
            <w:pPr>
              <w:spacing w:line="320" w:lineRule="exact"/>
              <w:jc w:val="center"/>
              <w:rPr>
                <w:rFonts w:ascii="ＭＳ ゴシック" w:eastAsia="ＭＳ ゴシック" w:hAnsi="ＭＳ ゴシック"/>
                <w:color w:val="000000" w:themeColor="text1"/>
                <w:sz w:val="21"/>
              </w:rPr>
            </w:pPr>
          </w:p>
        </w:tc>
        <w:tc>
          <w:tcPr>
            <w:tcW w:w="567" w:type="dxa"/>
            <w:tcBorders>
              <w:top w:val="dotted" w:sz="4" w:space="0" w:color="auto"/>
              <w:left w:val="single" w:sz="4" w:space="0" w:color="auto"/>
              <w:right w:val="single" w:sz="4" w:space="0" w:color="auto"/>
            </w:tcBorders>
            <w:tcMar>
              <w:left w:w="0" w:type="dxa"/>
              <w:right w:w="0" w:type="dxa"/>
            </w:tcMar>
            <w:vAlign w:val="center"/>
          </w:tcPr>
          <w:p w14:paraId="246530A0" w14:textId="77777777" w:rsidR="00663129" w:rsidRPr="00390EFB" w:rsidRDefault="00663129" w:rsidP="00135DB8">
            <w:pPr>
              <w:spacing w:line="320" w:lineRule="exact"/>
              <w:rPr>
                <w:rFonts w:ascii="ＭＳ ゴシック" w:eastAsia="ＭＳ ゴシック" w:hAnsi="ＭＳ ゴシック"/>
                <w:color w:val="000000" w:themeColor="text1"/>
                <w:sz w:val="21"/>
              </w:rPr>
            </w:pPr>
          </w:p>
        </w:tc>
      </w:tr>
      <w:tr w:rsidR="00663129" w:rsidRPr="00390EFB" w14:paraId="56D3EAAB" w14:textId="77777777" w:rsidTr="00135DB8">
        <w:trPr>
          <w:trHeight w:val="675"/>
          <w:jc w:val="center"/>
        </w:trPr>
        <w:tc>
          <w:tcPr>
            <w:tcW w:w="2268" w:type="dxa"/>
            <w:tcBorders>
              <w:left w:val="single" w:sz="4" w:space="0" w:color="auto"/>
              <w:right w:val="single" w:sz="4" w:space="0" w:color="auto"/>
            </w:tcBorders>
            <w:tcMar>
              <w:left w:w="0" w:type="dxa"/>
              <w:right w:w="0" w:type="dxa"/>
            </w:tcMar>
          </w:tcPr>
          <w:p w14:paraId="2D18140C" w14:textId="77777777" w:rsidR="00663129" w:rsidRPr="00390EFB" w:rsidRDefault="00663129" w:rsidP="00135DB8">
            <w:pPr>
              <w:spacing w:line="320" w:lineRule="exact"/>
              <w:jc w:val="right"/>
              <w:rPr>
                <w:rFonts w:ascii="ＭＳ ゴシック" w:eastAsia="ＭＳ ゴシック" w:hAnsi="ＭＳ ゴシック"/>
                <w:color w:val="000000" w:themeColor="text1"/>
                <w:sz w:val="21"/>
              </w:rPr>
            </w:pPr>
          </w:p>
        </w:tc>
        <w:tc>
          <w:tcPr>
            <w:tcW w:w="1984" w:type="dxa"/>
            <w:tcBorders>
              <w:left w:val="single" w:sz="4" w:space="0" w:color="auto"/>
              <w:right w:val="single" w:sz="4" w:space="0" w:color="auto"/>
            </w:tcBorders>
            <w:tcMar>
              <w:left w:w="0" w:type="dxa"/>
              <w:right w:w="0" w:type="dxa"/>
            </w:tcMar>
            <w:vAlign w:val="center"/>
          </w:tcPr>
          <w:p w14:paraId="0FC5E601" w14:textId="77777777" w:rsidR="00663129" w:rsidRPr="00390EFB" w:rsidRDefault="00663129" w:rsidP="00135DB8">
            <w:pPr>
              <w:spacing w:line="320" w:lineRule="exact"/>
              <w:rPr>
                <w:rFonts w:ascii="ＭＳ ゴシック" w:eastAsia="ＭＳ ゴシック" w:hAnsi="ＭＳ ゴシック"/>
                <w:color w:val="000000" w:themeColor="text1"/>
                <w:sz w:val="21"/>
              </w:rPr>
            </w:pPr>
          </w:p>
        </w:tc>
        <w:tc>
          <w:tcPr>
            <w:tcW w:w="3742" w:type="dxa"/>
            <w:tcBorders>
              <w:left w:val="single" w:sz="4" w:space="0" w:color="auto"/>
              <w:bottom w:val="dotted" w:sz="4" w:space="0" w:color="auto"/>
              <w:right w:val="single" w:sz="4" w:space="0" w:color="auto"/>
            </w:tcBorders>
            <w:tcMar>
              <w:left w:w="0" w:type="dxa"/>
              <w:right w:w="0" w:type="dxa"/>
            </w:tcMar>
            <w:vAlign w:val="center"/>
          </w:tcPr>
          <w:p w14:paraId="05E7E646" w14:textId="77777777" w:rsidR="00663129" w:rsidRPr="00390EFB" w:rsidRDefault="00663129" w:rsidP="00135DB8">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地域の活性化、漁業振興、観光振興のため</w:t>
            </w:r>
          </w:p>
          <w:p w14:paraId="2C79CA99" w14:textId="77777777" w:rsidR="00663129" w:rsidRPr="00390EFB" w:rsidRDefault="00663129" w:rsidP="00135DB8">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○効果等</w:t>
            </w:r>
          </w:p>
          <w:p w14:paraId="36157F71" w14:textId="575E07C7" w:rsidR="00663129" w:rsidRPr="00390EFB" w:rsidRDefault="00663129" w:rsidP="00135DB8">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水産物及び水産加工品の消費拡大</w:t>
            </w:r>
          </w:p>
        </w:tc>
        <w:tc>
          <w:tcPr>
            <w:tcW w:w="907" w:type="dxa"/>
            <w:tcBorders>
              <w:left w:val="single" w:sz="4" w:space="0" w:color="auto"/>
              <w:right w:val="single" w:sz="4" w:space="0" w:color="auto"/>
            </w:tcBorders>
            <w:tcMar>
              <w:left w:w="0" w:type="dxa"/>
              <w:right w:w="0" w:type="dxa"/>
            </w:tcMar>
            <w:vAlign w:val="center"/>
          </w:tcPr>
          <w:p w14:paraId="71C6EC09" w14:textId="77777777" w:rsidR="00663129" w:rsidRPr="00390EFB" w:rsidRDefault="00663129" w:rsidP="00135DB8">
            <w:pPr>
              <w:spacing w:line="320" w:lineRule="exact"/>
              <w:jc w:val="center"/>
              <w:rPr>
                <w:rFonts w:ascii="ＭＳ ゴシック" w:eastAsia="ＭＳ ゴシック" w:hAnsi="ＭＳ ゴシック"/>
                <w:color w:val="000000" w:themeColor="text1"/>
                <w:sz w:val="21"/>
              </w:rPr>
            </w:pPr>
          </w:p>
        </w:tc>
        <w:tc>
          <w:tcPr>
            <w:tcW w:w="567" w:type="dxa"/>
            <w:tcBorders>
              <w:top w:val="dotted" w:sz="4" w:space="0" w:color="auto"/>
              <w:left w:val="single" w:sz="4" w:space="0" w:color="auto"/>
              <w:right w:val="single" w:sz="4" w:space="0" w:color="auto"/>
            </w:tcBorders>
            <w:tcMar>
              <w:left w:w="0" w:type="dxa"/>
              <w:right w:w="0" w:type="dxa"/>
            </w:tcMar>
            <w:vAlign w:val="center"/>
          </w:tcPr>
          <w:p w14:paraId="775A1B3D" w14:textId="77777777" w:rsidR="00663129" w:rsidRPr="00390EFB" w:rsidRDefault="00663129" w:rsidP="00135DB8">
            <w:pPr>
              <w:spacing w:line="320" w:lineRule="exact"/>
              <w:rPr>
                <w:rFonts w:ascii="ＭＳ ゴシック" w:eastAsia="ＭＳ ゴシック" w:hAnsi="ＭＳ ゴシック"/>
                <w:color w:val="000000" w:themeColor="text1"/>
                <w:sz w:val="21"/>
              </w:rPr>
            </w:pPr>
          </w:p>
        </w:tc>
      </w:tr>
      <w:tr w:rsidR="00663129" w:rsidRPr="00390EFB" w14:paraId="3FA35767" w14:textId="77777777" w:rsidTr="00135DB8">
        <w:trPr>
          <w:trHeight w:val="675"/>
          <w:jc w:val="center"/>
        </w:trPr>
        <w:tc>
          <w:tcPr>
            <w:tcW w:w="2268" w:type="dxa"/>
            <w:tcBorders>
              <w:left w:val="single" w:sz="4" w:space="0" w:color="auto"/>
              <w:right w:val="single" w:sz="4" w:space="0" w:color="auto"/>
            </w:tcBorders>
            <w:tcMar>
              <w:left w:w="0" w:type="dxa"/>
              <w:right w:w="0" w:type="dxa"/>
            </w:tcMar>
          </w:tcPr>
          <w:p w14:paraId="5CC727D3" w14:textId="77777777" w:rsidR="00663129" w:rsidRPr="00390EFB" w:rsidRDefault="00663129" w:rsidP="00135DB8">
            <w:pPr>
              <w:spacing w:line="320" w:lineRule="exact"/>
              <w:jc w:val="right"/>
              <w:rPr>
                <w:rFonts w:ascii="ＭＳ ゴシック" w:eastAsia="ＭＳ ゴシック" w:hAnsi="ＭＳ ゴシック"/>
                <w:color w:val="000000" w:themeColor="text1"/>
                <w:sz w:val="21"/>
              </w:rPr>
            </w:pPr>
          </w:p>
        </w:tc>
        <w:tc>
          <w:tcPr>
            <w:tcW w:w="1984" w:type="dxa"/>
            <w:tcBorders>
              <w:left w:val="single" w:sz="4" w:space="0" w:color="auto"/>
              <w:right w:val="single" w:sz="4" w:space="0" w:color="auto"/>
            </w:tcBorders>
            <w:tcMar>
              <w:left w:w="0" w:type="dxa"/>
              <w:right w:w="0" w:type="dxa"/>
            </w:tcMar>
            <w:vAlign w:val="center"/>
          </w:tcPr>
          <w:p w14:paraId="5F4FBB51" w14:textId="77777777" w:rsidR="00663129" w:rsidRPr="00390EFB" w:rsidRDefault="00663129" w:rsidP="00135DB8">
            <w:pPr>
              <w:spacing w:line="320" w:lineRule="exact"/>
              <w:rPr>
                <w:rFonts w:ascii="ＭＳ ゴシック" w:eastAsia="ＭＳ ゴシック" w:hAnsi="ＭＳ ゴシック"/>
                <w:color w:val="000000" w:themeColor="text1"/>
                <w:sz w:val="21"/>
              </w:rPr>
            </w:pPr>
          </w:p>
        </w:tc>
        <w:tc>
          <w:tcPr>
            <w:tcW w:w="3742" w:type="dxa"/>
            <w:tcBorders>
              <w:top w:val="dotted" w:sz="4" w:space="0" w:color="auto"/>
              <w:left w:val="single" w:sz="4" w:space="0" w:color="auto"/>
              <w:bottom w:val="dotted" w:sz="4" w:space="0" w:color="auto"/>
              <w:right w:val="single" w:sz="4" w:space="0" w:color="auto"/>
            </w:tcBorders>
            <w:tcMar>
              <w:left w:w="0" w:type="dxa"/>
              <w:right w:w="0" w:type="dxa"/>
            </w:tcMar>
            <w:vAlign w:val="center"/>
          </w:tcPr>
          <w:p w14:paraId="10D20153" w14:textId="77777777" w:rsidR="00663129" w:rsidRPr="00390EFB" w:rsidRDefault="00663129" w:rsidP="00135DB8">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離島漁業再生支援交付金事業</w:t>
            </w:r>
          </w:p>
          <w:p w14:paraId="63897A08" w14:textId="77777777" w:rsidR="00663129" w:rsidRPr="00390EFB" w:rsidRDefault="00663129" w:rsidP="00135DB8">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○事業内容</w:t>
            </w:r>
          </w:p>
          <w:p w14:paraId="2C1B7D8B" w14:textId="77777777" w:rsidR="00663129" w:rsidRPr="00390EFB" w:rsidRDefault="00663129" w:rsidP="00135DB8">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離島へ交付金を交付</w:t>
            </w:r>
          </w:p>
          <w:p w14:paraId="35AC01E8" w14:textId="77777777" w:rsidR="00663129" w:rsidRPr="00390EFB" w:rsidRDefault="00663129" w:rsidP="00135DB8">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○必要性</w:t>
            </w:r>
          </w:p>
          <w:p w14:paraId="22D1F4E7" w14:textId="77777777" w:rsidR="00663129" w:rsidRPr="00390EFB" w:rsidRDefault="00663129" w:rsidP="00135DB8">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離島漁業の再生のため</w:t>
            </w:r>
          </w:p>
          <w:p w14:paraId="6BAD10AA" w14:textId="77777777" w:rsidR="00663129" w:rsidRPr="00390EFB" w:rsidRDefault="00663129" w:rsidP="00135DB8">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○効果等</w:t>
            </w:r>
          </w:p>
          <w:p w14:paraId="69654649" w14:textId="77777777" w:rsidR="00663129" w:rsidRPr="00390EFB" w:rsidRDefault="00663129" w:rsidP="00135DB8">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漁場の生産力の向上</w:t>
            </w:r>
          </w:p>
        </w:tc>
        <w:tc>
          <w:tcPr>
            <w:tcW w:w="907" w:type="dxa"/>
            <w:tcBorders>
              <w:left w:val="single" w:sz="4" w:space="0" w:color="auto"/>
              <w:right w:val="single" w:sz="4" w:space="0" w:color="auto"/>
            </w:tcBorders>
            <w:tcMar>
              <w:left w:w="0" w:type="dxa"/>
              <w:right w:w="0" w:type="dxa"/>
            </w:tcMar>
            <w:vAlign w:val="center"/>
          </w:tcPr>
          <w:p w14:paraId="6D465A86" w14:textId="77777777" w:rsidR="00663129" w:rsidRPr="00390EFB" w:rsidRDefault="00663129" w:rsidP="00135DB8">
            <w:pPr>
              <w:spacing w:line="320" w:lineRule="exact"/>
              <w:jc w:val="center"/>
              <w:rPr>
                <w:rFonts w:ascii="ＭＳ ゴシック" w:eastAsia="ＭＳ ゴシック" w:hAnsi="ＭＳ ゴシック"/>
                <w:color w:val="000000" w:themeColor="text1"/>
                <w:sz w:val="21"/>
              </w:rPr>
            </w:pPr>
          </w:p>
        </w:tc>
        <w:tc>
          <w:tcPr>
            <w:tcW w:w="567" w:type="dxa"/>
            <w:tcBorders>
              <w:top w:val="dotted" w:sz="4" w:space="0" w:color="auto"/>
              <w:left w:val="single" w:sz="4" w:space="0" w:color="auto"/>
              <w:bottom w:val="dotted" w:sz="4" w:space="0" w:color="auto"/>
              <w:right w:val="single" w:sz="4" w:space="0" w:color="auto"/>
            </w:tcBorders>
            <w:tcMar>
              <w:left w:w="0" w:type="dxa"/>
              <w:right w:w="0" w:type="dxa"/>
            </w:tcMar>
            <w:vAlign w:val="center"/>
          </w:tcPr>
          <w:p w14:paraId="3F0BB81F" w14:textId="77777777" w:rsidR="00663129" w:rsidRPr="00390EFB" w:rsidRDefault="00663129" w:rsidP="00135DB8">
            <w:pPr>
              <w:spacing w:line="320" w:lineRule="exact"/>
              <w:rPr>
                <w:rFonts w:ascii="ＭＳ ゴシック" w:eastAsia="ＭＳ ゴシック" w:hAnsi="ＭＳ ゴシック"/>
                <w:color w:val="000000" w:themeColor="text1"/>
                <w:sz w:val="21"/>
              </w:rPr>
            </w:pPr>
          </w:p>
        </w:tc>
      </w:tr>
      <w:tr w:rsidR="00663129" w:rsidRPr="00390EFB" w14:paraId="4256399D" w14:textId="77777777" w:rsidTr="00135DB8">
        <w:trPr>
          <w:trHeight w:val="675"/>
          <w:jc w:val="center"/>
        </w:trPr>
        <w:tc>
          <w:tcPr>
            <w:tcW w:w="2268" w:type="dxa"/>
            <w:tcBorders>
              <w:left w:val="single" w:sz="4" w:space="0" w:color="auto"/>
              <w:right w:val="single" w:sz="4" w:space="0" w:color="auto"/>
            </w:tcBorders>
            <w:tcMar>
              <w:left w:w="0" w:type="dxa"/>
              <w:right w:w="0" w:type="dxa"/>
            </w:tcMar>
          </w:tcPr>
          <w:p w14:paraId="785CD199" w14:textId="77777777" w:rsidR="00663129" w:rsidRPr="00390EFB" w:rsidRDefault="00663129" w:rsidP="00135DB8">
            <w:pPr>
              <w:spacing w:line="320" w:lineRule="exact"/>
              <w:jc w:val="right"/>
              <w:rPr>
                <w:rFonts w:ascii="ＭＳ ゴシック" w:eastAsia="ＭＳ ゴシック" w:hAnsi="ＭＳ ゴシック"/>
                <w:color w:val="000000" w:themeColor="text1"/>
                <w:sz w:val="21"/>
              </w:rPr>
            </w:pPr>
          </w:p>
        </w:tc>
        <w:tc>
          <w:tcPr>
            <w:tcW w:w="1984" w:type="dxa"/>
            <w:tcBorders>
              <w:left w:val="single" w:sz="4" w:space="0" w:color="auto"/>
              <w:right w:val="single" w:sz="4" w:space="0" w:color="auto"/>
            </w:tcBorders>
            <w:tcMar>
              <w:left w:w="0" w:type="dxa"/>
              <w:right w:w="0" w:type="dxa"/>
            </w:tcMar>
            <w:vAlign w:val="center"/>
          </w:tcPr>
          <w:p w14:paraId="1BE1C9DA" w14:textId="77777777" w:rsidR="00663129" w:rsidRPr="00390EFB" w:rsidRDefault="00663129" w:rsidP="00135DB8">
            <w:pPr>
              <w:spacing w:line="320" w:lineRule="exact"/>
              <w:rPr>
                <w:rFonts w:ascii="ＭＳ ゴシック" w:eastAsia="ＭＳ ゴシック" w:hAnsi="ＭＳ ゴシック"/>
                <w:color w:val="000000" w:themeColor="text1"/>
                <w:sz w:val="21"/>
              </w:rPr>
            </w:pPr>
          </w:p>
        </w:tc>
        <w:tc>
          <w:tcPr>
            <w:tcW w:w="3742" w:type="dxa"/>
            <w:tcBorders>
              <w:top w:val="dotted" w:sz="4" w:space="0" w:color="auto"/>
              <w:left w:val="single" w:sz="4" w:space="0" w:color="auto"/>
              <w:bottom w:val="dotted" w:sz="4" w:space="0" w:color="auto"/>
              <w:right w:val="single" w:sz="4" w:space="0" w:color="auto"/>
            </w:tcBorders>
            <w:tcMar>
              <w:left w:w="0" w:type="dxa"/>
              <w:right w:w="0" w:type="dxa"/>
            </w:tcMar>
            <w:vAlign w:val="center"/>
          </w:tcPr>
          <w:p w14:paraId="40097FFF" w14:textId="77777777" w:rsidR="00663129" w:rsidRPr="00390EFB" w:rsidRDefault="00663129" w:rsidP="00135DB8">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多面的機能支払交付金事業</w:t>
            </w:r>
          </w:p>
          <w:p w14:paraId="47801E45" w14:textId="77777777" w:rsidR="00663129" w:rsidRPr="00390EFB" w:rsidRDefault="00663129" w:rsidP="00135DB8">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○事業内容</w:t>
            </w:r>
          </w:p>
          <w:p w14:paraId="19162598" w14:textId="77777777" w:rsidR="00663129" w:rsidRPr="00390EFB" w:rsidRDefault="00663129" w:rsidP="00135DB8">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農村地域の共同活動等に取り組む集落組織に交付金を交付し支援を行う。</w:t>
            </w:r>
          </w:p>
          <w:p w14:paraId="01ACFA9C" w14:textId="77777777" w:rsidR="00663129" w:rsidRPr="00390EFB" w:rsidRDefault="00663129" w:rsidP="00135DB8">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○必要性</w:t>
            </w:r>
          </w:p>
          <w:p w14:paraId="6416E399" w14:textId="77777777" w:rsidR="00663129" w:rsidRPr="00390EFB" w:rsidRDefault="00663129" w:rsidP="00135DB8">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農村集落の多面的機能の維持</w:t>
            </w:r>
          </w:p>
          <w:p w14:paraId="5D2655E0" w14:textId="77777777" w:rsidR="00663129" w:rsidRPr="00390EFB" w:rsidRDefault="00663129" w:rsidP="00135DB8">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○効果等</w:t>
            </w:r>
          </w:p>
          <w:p w14:paraId="22B9556F" w14:textId="77777777" w:rsidR="00663129" w:rsidRPr="00390EFB" w:rsidRDefault="00663129" w:rsidP="00135DB8">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農村集落の国土保全、水源かん養等の機能発揮</w:t>
            </w:r>
          </w:p>
        </w:tc>
        <w:tc>
          <w:tcPr>
            <w:tcW w:w="907" w:type="dxa"/>
            <w:tcBorders>
              <w:left w:val="single" w:sz="4" w:space="0" w:color="auto"/>
              <w:bottom w:val="dotted" w:sz="4" w:space="0" w:color="auto"/>
              <w:right w:val="single" w:sz="4" w:space="0" w:color="auto"/>
            </w:tcBorders>
            <w:tcMar>
              <w:left w:w="0" w:type="dxa"/>
              <w:right w:w="0" w:type="dxa"/>
            </w:tcMar>
            <w:vAlign w:val="center"/>
          </w:tcPr>
          <w:p w14:paraId="3B0F3BBF" w14:textId="77777777" w:rsidR="00663129" w:rsidRPr="00390EFB" w:rsidRDefault="00663129" w:rsidP="00135DB8">
            <w:pPr>
              <w:spacing w:line="320" w:lineRule="exact"/>
              <w:jc w:val="center"/>
              <w:rPr>
                <w:rFonts w:ascii="ＭＳ ゴシック" w:eastAsia="ＭＳ ゴシック" w:hAnsi="ＭＳ ゴシック"/>
                <w:color w:val="000000" w:themeColor="text1"/>
                <w:sz w:val="21"/>
              </w:rPr>
            </w:pPr>
          </w:p>
        </w:tc>
        <w:tc>
          <w:tcPr>
            <w:tcW w:w="567" w:type="dxa"/>
            <w:tcBorders>
              <w:top w:val="dotted" w:sz="4" w:space="0" w:color="auto"/>
              <w:left w:val="single" w:sz="4" w:space="0" w:color="auto"/>
              <w:bottom w:val="dotted" w:sz="4" w:space="0" w:color="auto"/>
              <w:right w:val="single" w:sz="4" w:space="0" w:color="auto"/>
            </w:tcBorders>
            <w:tcMar>
              <w:left w:w="0" w:type="dxa"/>
              <w:right w:w="0" w:type="dxa"/>
            </w:tcMar>
            <w:vAlign w:val="center"/>
          </w:tcPr>
          <w:p w14:paraId="5273DF9C" w14:textId="77777777" w:rsidR="00663129" w:rsidRPr="00390EFB" w:rsidRDefault="00663129" w:rsidP="00135DB8">
            <w:pPr>
              <w:spacing w:line="320" w:lineRule="exact"/>
              <w:rPr>
                <w:rFonts w:ascii="ＭＳ ゴシック" w:eastAsia="ＭＳ ゴシック" w:hAnsi="ＭＳ ゴシック"/>
                <w:color w:val="000000" w:themeColor="text1"/>
                <w:sz w:val="21"/>
              </w:rPr>
            </w:pPr>
          </w:p>
        </w:tc>
      </w:tr>
      <w:tr w:rsidR="00A046E4" w:rsidRPr="00390EFB" w14:paraId="37762CCA" w14:textId="77777777" w:rsidTr="00135DB8">
        <w:trPr>
          <w:trHeight w:val="675"/>
          <w:jc w:val="center"/>
        </w:trPr>
        <w:tc>
          <w:tcPr>
            <w:tcW w:w="2268" w:type="dxa"/>
            <w:tcBorders>
              <w:left w:val="single" w:sz="4" w:space="0" w:color="auto"/>
              <w:right w:val="single" w:sz="4" w:space="0" w:color="auto"/>
            </w:tcBorders>
            <w:tcMar>
              <w:left w:w="0" w:type="dxa"/>
              <w:right w:w="0" w:type="dxa"/>
            </w:tcMar>
          </w:tcPr>
          <w:p w14:paraId="00ED22FE" w14:textId="77777777" w:rsidR="00A046E4" w:rsidRPr="00390EFB" w:rsidRDefault="00A046E4" w:rsidP="00135DB8">
            <w:pPr>
              <w:spacing w:line="320" w:lineRule="exact"/>
              <w:jc w:val="right"/>
              <w:rPr>
                <w:rFonts w:ascii="ＭＳ ゴシック" w:eastAsia="ＭＳ ゴシック" w:hAnsi="ＭＳ ゴシック"/>
                <w:color w:val="000000" w:themeColor="text1"/>
                <w:sz w:val="21"/>
              </w:rPr>
            </w:pPr>
          </w:p>
        </w:tc>
        <w:tc>
          <w:tcPr>
            <w:tcW w:w="1984" w:type="dxa"/>
            <w:tcBorders>
              <w:left w:val="single" w:sz="4" w:space="0" w:color="auto"/>
              <w:right w:val="single" w:sz="4" w:space="0" w:color="auto"/>
            </w:tcBorders>
            <w:tcMar>
              <w:left w:w="0" w:type="dxa"/>
              <w:right w:w="0" w:type="dxa"/>
            </w:tcMar>
          </w:tcPr>
          <w:p w14:paraId="24640D6B" w14:textId="77777777" w:rsidR="00A046E4" w:rsidRPr="00390EFB" w:rsidRDefault="00A046E4" w:rsidP="00135DB8">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 xml:space="preserve">　イ　商工業</w:t>
            </w:r>
          </w:p>
        </w:tc>
        <w:tc>
          <w:tcPr>
            <w:tcW w:w="3742" w:type="dxa"/>
            <w:tcBorders>
              <w:top w:val="dotted" w:sz="4" w:space="0" w:color="auto"/>
              <w:left w:val="single" w:sz="4" w:space="0" w:color="auto"/>
              <w:right w:val="single" w:sz="4" w:space="0" w:color="auto"/>
            </w:tcBorders>
            <w:tcMar>
              <w:left w:w="0" w:type="dxa"/>
              <w:right w:w="0" w:type="dxa"/>
            </w:tcMar>
            <w:vAlign w:val="center"/>
          </w:tcPr>
          <w:p w14:paraId="2D637C9E" w14:textId="77777777" w:rsidR="00A046E4" w:rsidRPr="00390EFB" w:rsidRDefault="00A046E4" w:rsidP="00135DB8">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呼子朝市活性化対策事業</w:t>
            </w:r>
          </w:p>
          <w:p w14:paraId="5CB087F6" w14:textId="77777777" w:rsidR="00A046E4" w:rsidRPr="00390EFB" w:rsidRDefault="00A046E4" w:rsidP="00135DB8">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○事業内容</w:t>
            </w:r>
          </w:p>
          <w:p w14:paraId="7B5CC04B" w14:textId="77777777" w:rsidR="00A046E4" w:rsidRPr="00390EFB" w:rsidRDefault="00A046E4" w:rsidP="00135DB8">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呼子朝市新規出店者の支援、呼子マルシェの実施</w:t>
            </w:r>
          </w:p>
          <w:p w14:paraId="3049F030" w14:textId="77777777" w:rsidR="00A046E4" w:rsidRPr="00390EFB" w:rsidRDefault="00A046E4" w:rsidP="00135DB8">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○必要性</w:t>
            </w:r>
          </w:p>
          <w:p w14:paraId="1F902D7E" w14:textId="77777777" w:rsidR="00A046E4" w:rsidRPr="00390EFB" w:rsidRDefault="00A046E4" w:rsidP="00135DB8">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地域商店街の活性化のため</w:t>
            </w:r>
          </w:p>
          <w:p w14:paraId="792DFC42" w14:textId="77777777" w:rsidR="00A046E4" w:rsidRPr="00390EFB" w:rsidRDefault="00A046E4" w:rsidP="00135DB8">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○効果等</w:t>
            </w:r>
          </w:p>
          <w:p w14:paraId="743366BC" w14:textId="77777777" w:rsidR="00A046E4" w:rsidRPr="00390EFB" w:rsidRDefault="00A046E4" w:rsidP="00135DB8">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地域商店街への集客及び地元消費拡大</w:t>
            </w:r>
          </w:p>
        </w:tc>
        <w:tc>
          <w:tcPr>
            <w:tcW w:w="907" w:type="dxa"/>
            <w:vMerge w:val="restart"/>
            <w:tcBorders>
              <w:top w:val="dotted" w:sz="4" w:space="0" w:color="auto"/>
              <w:left w:val="single" w:sz="4" w:space="0" w:color="auto"/>
              <w:right w:val="single" w:sz="4" w:space="0" w:color="auto"/>
            </w:tcBorders>
            <w:tcMar>
              <w:left w:w="0" w:type="dxa"/>
              <w:right w:w="0" w:type="dxa"/>
            </w:tcMar>
            <w:vAlign w:val="center"/>
          </w:tcPr>
          <w:p w14:paraId="72F936C0" w14:textId="1FFC4AF5" w:rsidR="00A046E4" w:rsidRPr="00390EFB" w:rsidRDefault="00A046E4" w:rsidP="00135DB8">
            <w:pPr>
              <w:spacing w:line="320" w:lineRule="exact"/>
              <w:jc w:val="center"/>
              <w:rPr>
                <w:rFonts w:ascii="ＭＳ ゴシック" w:eastAsia="ＭＳ ゴシック" w:hAnsi="ＭＳ ゴシック"/>
                <w:color w:val="000000" w:themeColor="text1"/>
                <w:sz w:val="21"/>
              </w:rPr>
            </w:pPr>
            <w:r>
              <w:rPr>
                <w:rFonts w:ascii="ＭＳ ゴシック" w:eastAsia="ＭＳ ゴシック" w:hAnsi="ＭＳ ゴシック" w:hint="eastAsia"/>
                <w:color w:val="000000" w:themeColor="text1"/>
                <w:sz w:val="21"/>
              </w:rPr>
              <w:t>唐津市</w:t>
            </w:r>
          </w:p>
        </w:tc>
        <w:tc>
          <w:tcPr>
            <w:tcW w:w="567" w:type="dxa"/>
            <w:tcBorders>
              <w:top w:val="dotted" w:sz="4" w:space="0" w:color="auto"/>
              <w:left w:val="single" w:sz="4" w:space="0" w:color="auto"/>
              <w:bottom w:val="dotted" w:sz="4" w:space="0" w:color="auto"/>
              <w:right w:val="single" w:sz="4" w:space="0" w:color="auto"/>
            </w:tcBorders>
            <w:tcMar>
              <w:left w:w="0" w:type="dxa"/>
              <w:right w:w="0" w:type="dxa"/>
            </w:tcMar>
            <w:vAlign w:val="center"/>
          </w:tcPr>
          <w:p w14:paraId="5DB658B6" w14:textId="77777777" w:rsidR="00A046E4" w:rsidRPr="00390EFB" w:rsidRDefault="00A046E4" w:rsidP="00135DB8">
            <w:pPr>
              <w:spacing w:line="320" w:lineRule="exact"/>
              <w:rPr>
                <w:rFonts w:ascii="ＭＳ ゴシック" w:eastAsia="ＭＳ ゴシック" w:hAnsi="ＭＳ ゴシック"/>
                <w:color w:val="000000" w:themeColor="text1"/>
                <w:sz w:val="21"/>
              </w:rPr>
            </w:pPr>
          </w:p>
        </w:tc>
      </w:tr>
      <w:tr w:rsidR="00A046E4" w:rsidRPr="00390EFB" w14:paraId="3D26DC6F" w14:textId="77777777" w:rsidTr="00135DB8">
        <w:trPr>
          <w:trHeight w:val="675"/>
          <w:jc w:val="center"/>
        </w:trPr>
        <w:tc>
          <w:tcPr>
            <w:tcW w:w="2268" w:type="dxa"/>
            <w:tcBorders>
              <w:left w:val="single" w:sz="4" w:space="0" w:color="auto"/>
              <w:right w:val="single" w:sz="4" w:space="0" w:color="auto"/>
            </w:tcBorders>
            <w:tcMar>
              <w:left w:w="0" w:type="dxa"/>
              <w:right w:w="0" w:type="dxa"/>
            </w:tcMar>
          </w:tcPr>
          <w:p w14:paraId="4BA0FFB9" w14:textId="77777777" w:rsidR="00A046E4" w:rsidRPr="00390EFB" w:rsidRDefault="00A046E4" w:rsidP="00135DB8">
            <w:pPr>
              <w:spacing w:line="320" w:lineRule="exact"/>
              <w:jc w:val="right"/>
              <w:rPr>
                <w:rFonts w:ascii="ＭＳ ゴシック" w:eastAsia="ＭＳ ゴシック" w:hAnsi="ＭＳ ゴシック"/>
                <w:color w:val="000000" w:themeColor="text1"/>
                <w:sz w:val="21"/>
              </w:rPr>
            </w:pPr>
          </w:p>
        </w:tc>
        <w:tc>
          <w:tcPr>
            <w:tcW w:w="1984" w:type="dxa"/>
            <w:tcBorders>
              <w:left w:val="single" w:sz="4" w:space="0" w:color="auto"/>
              <w:right w:val="single" w:sz="4" w:space="0" w:color="auto"/>
            </w:tcBorders>
            <w:tcMar>
              <w:left w:w="0" w:type="dxa"/>
              <w:right w:w="0" w:type="dxa"/>
            </w:tcMar>
            <w:vAlign w:val="center"/>
          </w:tcPr>
          <w:p w14:paraId="7A7F3AD7" w14:textId="77777777" w:rsidR="00A046E4" w:rsidRPr="00390EFB" w:rsidRDefault="00A046E4" w:rsidP="00135DB8">
            <w:pPr>
              <w:spacing w:line="320" w:lineRule="exact"/>
              <w:rPr>
                <w:rFonts w:ascii="ＭＳ ゴシック" w:eastAsia="ＭＳ ゴシック" w:hAnsi="ＭＳ ゴシック"/>
                <w:color w:val="000000" w:themeColor="text1"/>
                <w:sz w:val="21"/>
              </w:rPr>
            </w:pPr>
          </w:p>
        </w:tc>
        <w:tc>
          <w:tcPr>
            <w:tcW w:w="3742" w:type="dxa"/>
            <w:tcBorders>
              <w:left w:val="single" w:sz="4" w:space="0" w:color="auto"/>
              <w:right w:val="single" w:sz="4" w:space="0" w:color="auto"/>
            </w:tcBorders>
            <w:tcMar>
              <w:left w:w="0" w:type="dxa"/>
              <w:right w:w="0" w:type="dxa"/>
            </w:tcMar>
            <w:vAlign w:val="center"/>
          </w:tcPr>
          <w:p w14:paraId="469256F1" w14:textId="77777777" w:rsidR="00A046E4" w:rsidRPr="00400EAF" w:rsidRDefault="00A046E4" w:rsidP="00135DB8">
            <w:pPr>
              <w:spacing w:line="320" w:lineRule="exact"/>
              <w:rPr>
                <w:rFonts w:ascii="ＭＳ ゴシック" w:eastAsia="ＭＳ ゴシック" w:hAnsi="ＭＳ ゴシック"/>
                <w:sz w:val="21"/>
              </w:rPr>
            </w:pPr>
            <w:r w:rsidRPr="00400EAF">
              <w:rPr>
                <w:rFonts w:ascii="ＭＳ ゴシック" w:eastAsia="ＭＳ ゴシック" w:hAnsi="ＭＳ ゴシック" w:hint="eastAsia"/>
                <w:sz w:val="21"/>
              </w:rPr>
              <w:t>中小企業等活性化支援事業</w:t>
            </w:r>
          </w:p>
          <w:p w14:paraId="771E3A08" w14:textId="77777777" w:rsidR="00A046E4" w:rsidRPr="00400EAF" w:rsidRDefault="00A046E4" w:rsidP="00135DB8">
            <w:pPr>
              <w:spacing w:line="320" w:lineRule="exact"/>
              <w:rPr>
                <w:rFonts w:ascii="ＭＳ ゴシック" w:eastAsia="ＭＳ ゴシック" w:hAnsi="ＭＳ ゴシック"/>
                <w:sz w:val="21"/>
              </w:rPr>
            </w:pPr>
            <w:r w:rsidRPr="00400EAF">
              <w:rPr>
                <w:rFonts w:ascii="ＭＳ ゴシック" w:eastAsia="ＭＳ ゴシック" w:hAnsi="ＭＳ ゴシック" w:hint="eastAsia"/>
                <w:sz w:val="21"/>
              </w:rPr>
              <w:t>〇事業内容</w:t>
            </w:r>
          </w:p>
          <w:p w14:paraId="5DA546FB" w14:textId="77777777" w:rsidR="00A046E4" w:rsidRPr="00400EAF" w:rsidRDefault="00A046E4" w:rsidP="00135DB8">
            <w:pPr>
              <w:spacing w:line="320" w:lineRule="exact"/>
              <w:rPr>
                <w:rFonts w:ascii="ＭＳ ゴシック" w:eastAsia="ＭＳ ゴシック" w:hAnsi="ＭＳ ゴシック"/>
                <w:sz w:val="21"/>
              </w:rPr>
            </w:pPr>
            <w:r w:rsidRPr="00400EAF">
              <w:rPr>
                <w:rFonts w:ascii="ＭＳ ゴシック" w:eastAsia="ＭＳ ゴシック" w:hAnsi="ＭＳ ゴシック" w:hint="eastAsia"/>
                <w:sz w:val="21"/>
              </w:rPr>
              <w:t>中小企業の経営力強化の取組や商店街組合等のイベントへの支援</w:t>
            </w:r>
          </w:p>
          <w:p w14:paraId="28A0F19D" w14:textId="77777777" w:rsidR="00A046E4" w:rsidRPr="00400EAF" w:rsidRDefault="00A046E4" w:rsidP="00135DB8">
            <w:pPr>
              <w:spacing w:line="320" w:lineRule="exact"/>
              <w:rPr>
                <w:rFonts w:ascii="ＭＳ ゴシック" w:eastAsia="ＭＳ ゴシック" w:hAnsi="ＭＳ ゴシック"/>
                <w:sz w:val="21"/>
              </w:rPr>
            </w:pPr>
            <w:r w:rsidRPr="00400EAF">
              <w:rPr>
                <w:rFonts w:ascii="ＭＳ ゴシック" w:eastAsia="ＭＳ ゴシック" w:hAnsi="ＭＳ ゴシック" w:hint="eastAsia"/>
                <w:sz w:val="21"/>
              </w:rPr>
              <w:lastRenderedPageBreak/>
              <w:t>〇必要性</w:t>
            </w:r>
          </w:p>
          <w:p w14:paraId="4161D320" w14:textId="77777777" w:rsidR="00A046E4" w:rsidRPr="00400EAF" w:rsidRDefault="00A046E4" w:rsidP="00135DB8">
            <w:pPr>
              <w:spacing w:line="320" w:lineRule="exact"/>
              <w:rPr>
                <w:rFonts w:ascii="ＭＳ ゴシック" w:eastAsia="ＭＳ ゴシック" w:hAnsi="ＭＳ ゴシック"/>
                <w:sz w:val="21"/>
              </w:rPr>
            </w:pPr>
            <w:r w:rsidRPr="00400EAF">
              <w:rPr>
                <w:rFonts w:ascii="ＭＳ ゴシック" w:eastAsia="ＭＳ ゴシック" w:hAnsi="ＭＳ ゴシック" w:hint="eastAsia"/>
                <w:sz w:val="21"/>
              </w:rPr>
              <w:t>地域商店街等の活性化のため</w:t>
            </w:r>
          </w:p>
          <w:p w14:paraId="60ED4A37" w14:textId="77777777" w:rsidR="00A046E4" w:rsidRPr="00400EAF" w:rsidRDefault="00A046E4" w:rsidP="00135DB8">
            <w:pPr>
              <w:spacing w:line="320" w:lineRule="exact"/>
              <w:rPr>
                <w:rFonts w:ascii="ＭＳ ゴシック" w:eastAsia="ＭＳ ゴシック" w:hAnsi="ＭＳ ゴシック"/>
                <w:sz w:val="21"/>
              </w:rPr>
            </w:pPr>
            <w:r w:rsidRPr="00400EAF">
              <w:rPr>
                <w:rFonts w:ascii="ＭＳ ゴシック" w:eastAsia="ＭＳ ゴシック" w:hAnsi="ＭＳ ゴシック" w:hint="eastAsia"/>
                <w:sz w:val="21"/>
              </w:rPr>
              <w:t>〇効果等</w:t>
            </w:r>
          </w:p>
          <w:p w14:paraId="7565E8A6" w14:textId="362CF21D" w:rsidR="00A046E4" w:rsidRPr="00400EAF" w:rsidRDefault="00A046E4" w:rsidP="00135DB8">
            <w:pPr>
              <w:spacing w:line="320" w:lineRule="exact"/>
              <w:rPr>
                <w:rFonts w:ascii="ＭＳ ゴシック" w:eastAsia="ＭＳ ゴシック" w:hAnsi="ＭＳ ゴシック"/>
                <w:color w:val="4472C4" w:themeColor="accent5"/>
                <w:sz w:val="21"/>
              </w:rPr>
            </w:pPr>
            <w:r w:rsidRPr="00400EAF">
              <w:rPr>
                <w:rFonts w:ascii="ＭＳ ゴシック" w:eastAsia="ＭＳ ゴシック" w:hAnsi="ＭＳ ゴシック" w:hint="eastAsia"/>
                <w:sz w:val="21"/>
              </w:rPr>
              <w:t>中小企業の生産性向上並びに商店街への集客及び消費拡大</w:t>
            </w:r>
          </w:p>
        </w:tc>
        <w:tc>
          <w:tcPr>
            <w:tcW w:w="907" w:type="dxa"/>
            <w:vMerge/>
            <w:tcBorders>
              <w:left w:val="single" w:sz="4" w:space="0" w:color="auto"/>
              <w:right w:val="single" w:sz="4" w:space="0" w:color="auto"/>
            </w:tcBorders>
            <w:tcMar>
              <w:left w:w="0" w:type="dxa"/>
              <w:right w:w="0" w:type="dxa"/>
            </w:tcMar>
            <w:vAlign w:val="center"/>
          </w:tcPr>
          <w:p w14:paraId="619B1852" w14:textId="77777777" w:rsidR="00A046E4" w:rsidRPr="00390EFB" w:rsidRDefault="00A046E4" w:rsidP="00135DB8">
            <w:pPr>
              <w:spacing w:line="320" w:lineRule="exact"/>
              <w:rPr>
                <w:rFonts w:ascii="ＭＳ ゴシック" w:eastAsia="ＭＳ ゴシック" w:hAnsi="ＭＳ ゴシック"/>
                <w:color w:val="000000" w:themeColor="text1"/>
                <w:sz w:val="21"/>
              </w:rPr>
            </w:pPr>
          </w:p>
        </w:tc>
        <w:tc>
          <w:tcPr>
            <w:tcW w:w="567" w:type="dxa"/>
            <w:tcBorders>
              <w:top w:val="dotted" w:sz="4" w:space="0" w:color="auto"/>
              <w:left w:val="single" w:sz="4" w:space="0" w:color="auto"/>
              <w:right w:val="single" w:sz="4" w:space="0" w:color="auto"/>
            </w:tcBorders>
            <w:tcMar>
              <w:left w:w="0" w:type="dxa"/>
              <w:right w:w="0" w:type="dxa"/>
            </w:tcMar>
            <w:vAlign w:val="center"/>
          </w:tcPr>
          <w:p w14:paraId="1600F0E9" w14:textId="77777777" w:rsidR="00A046E4" w:rsidRPr="00390EFB" w:rsidRDefault="00A046E4" w:rsidP="00135DB8">
            <w:pPr>
              <w:spacing w:line="320" w:lineRule="exact"/>
              <w:rPr>
                <w:rFonts w:ascii="ＭＳ ゴシック" w:eastAsia="ＭＳ ゴシック" w:hAnsi="ＭＳ ゴシック"/>
                <w:color w:val="000000" w:themeColor="text1"/>
                <w:sz w:val="21"/>
              </w:rPr>
            </w:pPr>
          </w:p>
        </w:tc>
      </w:tr>
      <w:tr w:rsidR="00A046E4" w:rsidRPr="00390EFB" w14:paraId="238C6108" w14:textId="77777777" w:rsidTr="00135DB8">
        <w:trPr>
          <w:trHeight w:val="675"/>
          <w:jc w:val="center"/>
        </w:trPr>
        <w:tc>
          <w:tcPr>
            <w:tcW w:w="2268" w:type="dxa"/>
            <w:tcBorders>
              <w:left w:val="single" w:sz="4" w:space="0" w:color="auto"/>
              <w:right w:val="single" w:sz="4" w:space="0" w:color="auto"/>
            </w:tcBorders>
            <w:tcMar>
              <w:left w:w="0" w:type="dxa"/>
              <w:right w:w="0" w:type="dxa"/>
            </w:tcMar>
          </w:tcPr>
          <w:p w14:paraId="16E3543C" w14:textId="77777777" w:rsidR="00A046E4" w:rsidRPr="00390EFB" w:rsidRDefault="00A046E4" w:rsidP="00135DB8">
            <w:pPr>
              <w:spacing w:line="320" w:lineRule="exact"/>
              <w:jc w:val="right"/>
              <w:rPr>
                <w:rFonts w:ascii="ＭＳ ゴシック" w:eastAsia="ＭＳ ゴシック" w:hAnsi="ＭＳ ゴシック"/>
                <w:color w:val="000000" w:themeColor="text1"/>
                <w:sz w:val="21"/>
              </w:rPr>
            </w:pPr>
          </w:p>
        </w:tc>
        <w:tc>
          <w:tcPr>
            <w:tcW w:w="1984" w:type="dxa"/>
            <w:tcBorders>
              <w:left w:val="single" w:sz="4" w:space="0" w:color="auto"/>
              <w:right w:val="single" w:sz="4" w:space="0" w:color="auto"/>
            </w:tcBorders>
            <w:tcMar>
              <w:left w:w="0" w:type="dxa"/>
              <w:right w:w="0" w:type="dxa"/>
            </w:tcMar>
          </w:tcPr>
          <w:p w14:paraId="2A234755" w14:textId="77777777" w:rsidR="00A046E4" w:rsidRPr="00390EFB" w:rsidRDefault="00A046E4" w:rsidP="00135DB8">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 xml:space="preserve">　ウ　観光</w:t>
            </w:r>
          </w:p>
        </w:tc>
        <w:tc>
          <w:tcPr>
            <w:tcW w:w="3742" w:type="dxa"/>
            <w:tcBorders>
              <w:left w:val="single" w:sz="4" w:space="0" w:color="auto"/>
              <w:bottom w:val="dotted" w:sz="4" w:space="0" w:color="auto"/>
              <w:right w:val="single" w:sz="4" w:space="0" w:color="auto"/>
            </w:tcBorders>
            <w:tcMar>
              <w:left w:w="0" w:type="dxa"/>
              <w:right w:w="0" w:type="dxa"/>
            </w:tcMar>
            <w:vAlign w:val="center"/>
          </w:tcPr>
          <w:p w14:paraId="267450F0" w14:textId="77777777" w:rsidR="00A046E4" w:rsidRPr="00390EFB" w:rsidRDefault="00A046E4" w:rsidP="00135DB8">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観光施設管理事業</w:t>
            </w:r>
          </w:p>
          <w:p w14:paraId="5751BE7C" w14:textId="77777777" w:rsidR="00A046E4" w:rsidRPr="00390EFB" w:rsidRDefault="00A046E4" w:rsidP="00135DB8">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○事業内容</w:t>
            </w:r>
          </w:p>
          <w:p w14:paraId="760576D5" w14:textId="77777777" w:rsidR="00A046E4" w:rsidRPr="00390EFB" w:rsidRDefault="00A046E4" w:rsidP="00135DB8">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観光施設の管理</w:t>
            </w:r>
          </w:p>
          <w:p w14:paraId="4AACB6C6" w14:textId="77777777" w:rsidR="00A046E4" w:rsidRPr="00390EFB" w:rsidRDefault="00A046E4" w:rsidP="00135DB8">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○必要性</w:t>
            </w:r>
          </w:p>
          <w:p w14:paraId="5EECAB43" w14:textId="77777777" w:rsidR="00A046E4" w:rsidRPr="00390EFB" w:rsidRDefault="00A046E4" w:rsidP="00135DB8">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地域活性化のため</w:t>
            </w:r>
          </w:p>
          <w:p w14:paraId="3873014E" w14:textId="77777777" w:rsidR="00A046E4" w:rsidRPr="00390EFB" w:rsidRDefault="00A046E4" w:rsidP="00135DB8">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○効果等</w:t>
            </w:r>
          </w:p>
          <w:p w14:paraId="2F05F09E" w14:textId="77777777" w:rsidR="00A046E4" w:rsidRPr="00390EFB" w:rsidRDefault="00A046E4" w:rsidP="00135DB8">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観光地としての魅力アップ及び観光客の利便性向上</w:t>
            </w:r>
          </w:p>
        </w:tc>
        <w:tc>
          <w:tcPr>
            <w:tcW w:w="907" w:type="dxa"/>
            <w:vMerge w:val="restart"/>
            <w:tcBorders>
              <w:left w:val="single" w:sz="4" w:space="0" w:color="auto"/>
              <w:right w:val="single" w:sz="4" w:space="0" w:color="auto"/>
            </w:tcBorders>
            <w:tcMar>
              <w:left w:w="0" w:type="dxa"/>
              <w:right w:w="0" w:type="dxa"/>
            </w:tcMar>
            <w:vAlign w:val="center"/>
          </w:tcPr>
          <w:p w14:paraId="11ECAABA" w14:textId="1D3A043A" w:rsidR="00A046E4" w:rsidRPr="00390EFB" w:rsidRDefault="00A046E4" w:rsidP="00135DB8">
            <w:pPr>
              <w:spacing w:line="320" w:lineRule="exact"/>
              <w:jc w:val="center"/>
              <w:rPr>
                <w:rFonts w:ascii="ＭＳ ゴシック" w:eastAsia="ＭＳ ゴシック" w:hAnsi="ＭＳ ゴシック"/>
                <w:color w:val="000000" w:themeColor="text1"/>
                <w:sz w:val="21"/>
              </w:rPr>
            </w:pPr>
            <w:r>
              <w:rPr>
                <w:rFonts w:ascii="ＭＳ ゴシック" w:eastAsia="ＭＳ ゴシック" w:hAnsi="ＭＳ ゴシック" w:hint="eastAsia"/>
                <w:color w:val="000000" w:themeColor="text1"/>
                <w:sz w:val="21"/>
              </w:rPr>
              <w:t>唐津市</w:t>
            </w:r>
          </w:p>
        </w:tc>
        <w:tc>
          <w:tcPr>
            <w:tcW w:w="567" w:type="dxa"/>
            <w:tcBorders>
              <w:left w:val="single" w:sz="4" w:space="0" w:color="auto"/>
              <w:bottom w:val="dotted" w:sz="4" w:space="0" w:color="auto"/>
              <w:right w:val="single" w:sz="4" w:space="0" w:color="auto"/>
            </w:tcBorders>
            <w:tcMar>
              <w:left w:w="0" w:type="dxa"/>
              <w:right w:w="0" w:type="dxa"/>
            </w:tcMar>
            <w:vAlign w:val="center"/>
          </w:tcPr>
          <w:p w14:paraId="3F5E666E" w14:textId="77777777" w:rsidR="00A046E4" w:rsidRPr="00390EFB" w:rsidRDefault="00A046E4" w:rsidP="00135DB8">
            <w:pPr>
              <w:spacing w:line="320" w:lineRule="exact"/>
              <w:rPr>
                <w:rFonts w:ascii="ＭＳ ゴシック" w:eastAsia="ＭＳ ゴシック" w:hAnsi="ＭＳ ゴシック"/>
                <w:color w:val="000000" w:themeColor="text1"/>
                <w:sz w:val="21"/>
              </w:rPr>
            </w:pPr>
          </w:p>
        </w:tc>
      </w:tr>
      <w:tr w:rsidR="00A046E4" w:rsidRPr="00390EFB" w14:paraId="27C3994E" w14:textId="77777777" w:rsidTr="00135DB8">
        <w:trPr>
          <w:trHeight w:val="675"/>
          <w:jc w:val="center"/>
        </w:trPr>
        <w:tc>
          <w:tcPr>
            <w:tcW w:w="2268" w:type="dxa"/>
            <w:tcBorders>
              <w:left w:val="single" w:sz="4" w:space="0" w:color="auto"/>
              <w:right w:val="single" w:sz="4" w:space="0" w:color="auto"/>
            </w:tcBorders>
            <w:tcMar>
              <w:left w:w="0" w:type="dxa"/>
              <w:right w:w="0" w:type="dxa"/>
            </w:tcMar>
          </w:tcPr>
          <w:p w14:paraId="5B7325EE" w14:textId="77777777" w:rsidR="00A046E4" w:rsidRPr="00390EFB" w:rsidRDefault="00A046E4" w:rsidP="00135DB8">
            <w:pPr>
              <w:spacing w:line="320" w:lineRule="exact"/>
              <w:jc w:val="right"/>
              <w:rPr>
                <w:rFonts w:ascii="ＭＳ ゴシック" w:eastAsia="ＭＳ ゴシック" w:hAnsi="ＭＳ ゴシック"/>
                <w:color w:val="000000" w:themeColor="text1"/>
                <w:sz w:val="21"/>
              </w:rPr>
            </w:pPr>
          </w:p>
        </w:tc>
        <w:tc>
          <w:tcPr>
            <w:tcW w:w="1984" w:type="dxa"/>
            <w:tcBorders>
              <w:left w:val="single" w:sz="4" w:space="0" w:color="auto"/>
              <w:right w:val="single" w:sz="4" w:space="0" w:color="auto"/>
            </w:tcBorders>
            <w:tcMar>
              <w:left w:w="0" w:type="dxa"/>
              <w:right w:w="0" w:type="dxa"/>
            </w:tcMar>
            <w:vAlign w:val="center"/>
          </w:tcPr>
          <w:p w14:paraId="6B82F3E0" w14:textId="77777777" w:rsidR="00A046E4" w:rsidRPr="00390EFB" w:rsidRDefault="00A046E4" w:rsidP="00135DB8">
            <w:pPr>
              <w:spacing w:line="320" w:lineRule="exact"/>
              <w:rPr>
                <w:rFonts w:ascii="ＭＳ ゴシック" w:eastAsia="ＭＳ ゴシック" w:hAnsi="ＭＳ ゴシック"/>
                <w:color w:val="000000" w:themeColor="text1"/>
                <w:sz w:val="21"/>
              </w:rPr>
            </w:pPr>
          </w:p>
        </w:tc>
        <w:tc>
          <w:tcPr>
            <w:tcW w:w="3742" w:type="dxa"/>
            <w:tcBorders>
              <w:top w:val="dotted" w:sz="4" w:space="0" w:color="auto"/>
              <w:left w:val="single" w:sz="4" w:space="0" w:color="auto"/>
              <w:right w:val="single" w:sz="4" w:space="0" w:color="auto"/>
            </w:tcBorders>
            <w:tcMar>
              <w:left w:w="0" w:type="dxa"/>
              <w:right w:w="0" w:type="dxa"/>
            </w:tcMar>
            <w:vAlign w:val="center"/>
          </w:tcPr>
          <w:p w14:paraId="19D2BF1B" w14:textId="77777777" w:rsidR="00A046E4" w:rsidRPr="00390EFB" w:rsidRDefault="00A046E4" w:rsidP="00135DB8">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観光地域づくり事業</w:t>
            </w:r>
          </w:p>
          <w:p w14:paraId="44FA237C" w14:textId="77777777" w:rsidR="00A046E4" w:rsidRPr="00390EFB" w:rsidRDefault="00A046E4" w:rsidP="00135DB8">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○事業内容</w:t>
            </w:r>
          </w:p>
          <w:p w14:paraId="4B301A1F" w14:textId="5F472194" w:rsidR="00A046E4" w:rsidRPr="00390EFB" w:rsidRDefault="00A046E4" w:rsidP="00135DB8">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集客拠点の形成、観光客の受入体制整備</w:t>
            </w:r>
          </w:p>
          <w:p w14:paraId="0F66FB72" w14:textId="77777777" w:rsidR="00A046E4" w:rsidRPr="00390EFB" w:rsidRDefault="00A046E4" w:rsidP="00135DB8">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○必要性</w:t>
            </w:r>
          </w:p>
          <w:p w14:paraId="471D7D2A" w14:textId="71E725AE" w:rsidR="00A046E4" w:rsidRPr="00390EFB" w:rsidRDefault="00A046E4" w:rsidP="00135DB8">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地域活性化のため</w:t>
            </w:r>
          </w:p>
        </w:tc>
        <w:tc>
          <w:tcPr>
            <w:tcW w:w="907" w:type="dxa"/>
            <w:vMerge/>
            <w:tcBorders>
              <w:left w:val="single" w:sz="4" w:space="0" w:color="auto"/>
              <w:right w:val="single" w:sz="4" w:space="0" w:color="auto"/>
            </w:tcBorders>
            <w:tcMar>
              <w:left w:w="0" w:type="dxa"/>
              <w:right w:w="0" w:type="dxa"/>
            </w:tcMar>
            <w:vAlign w:val="center"/>
          </w:tcPr>
          <w:p w14:paraId="515793B7" w14:textId="77777777" w:rsidR="00A046E4" w:rsidRPr="00390EFB" w:rsidRDefault="00A046E4" w:rsidP="00135DB8">
            <w:pPr>
              <w:spacing w:line="320" w:lineRule="exact"/>
              <w:rPr>
                <w:rFonts w:ascii="ＭＳ ゴシック" w:eastAsia="ＭＳ ゴシック" w:hAnsi="ＭＳ ゴシック"/>
                <w:color w:val="000000" w:themeColor="text1"/>
                <w:sz w:val="21"/>
              </w:rPr>
            </w:pPr>
          </w:p>
        </w:tc>
        <w:tc>
          <w:tcPr>
            <w:tcW w:w="567" w:type="dxa"/>
            <w:tcBorders>
              <w:top w:val="dotted" w:sz="4" w:space="0" w:color="auto"/>
              <w:left w:val="single" w:sz="4" w:space="0" w:color="auto"/>
              <w:right w:val="single" w:sz="4" w:space="0" w:color="auto"/>
            </w:tcBorders>
            <w:tcMar>
              <w:left w:w="0" w:type="dxa"/>
              <w:right w:w="0" w:type="dxa"/>
            </w:tcMar>
            <w:vAlign w:val="center"/>
          </w:tcPr>
          <w:p w14:paraId="27CABD0E" w14:textId="77777777" w:rsidR="00A046E4" w:rsidRPr="00390EFB" w:rsidRDefault="00A046E4" w:rsidP="00135DB8">
            <w:pPr>
              <w:spacing w:line="320" w:lineRule="exact"/>
              <w:rPr>
                <w:rFonts w:ascii="ＭＳ ゴシック" w:eastAsia="ＭＳ ゴシック" w:hAnsi="ＭＳ ゴシック"/>
                <w:color w:val="000000" w:themeColor="text1"/>
                <w:sz w:val="21"/>
              </w:rPr>
            </w:pPr>
          </w:p>
        </w:tc>
      </w:tr>
      <w:tr w:rsidR="00A046E4" w:rsidRPr="00390EFB" w14:paraId="16F49732" w14:textId="77777777" w:rsidTr="00135DB8">
        <w:trPr>
          <w:trHeight w:val="675"/>
          <w:jc w:val="center"/>
        </w:trPr>
        <w:tc>
          <w:tcPr>
            <w:tcW w:w="2268" w:type="dxa"/>
            <w:tcBorders>
              <w:left w:val="single" w:sz="4" w:space="0" w:color="auto"/>
              <w:right w:val="single" w:sz="4" w:space="0" w:color="auto"/>
            </w:tcBorders>
            <w:tcMar>
              <w:left w:w="0" w:type="dxa"/>
              <w:right w:w="0" w:type="dxa"/>
            </w:tcMar>
          </w:tcPr>
          <w:p w14:paraId="3E2E874D" w14:textId="77777777" w:rsidR="00A046E4" w:rsidRPr="00390EFB" w:rsidRDefault="00A046E4" w:rsidP="00135DB8">
            <w:pPr>
              <w:spacing w:line="320" w:lineRule="exact"/>
              <w:jc w:val="right"/>
              <w:rPr>
                <w:rFonts w:ascii="ＭＳ ゴシック" w:eastAsia="ＭＳ ゴシック" w:hAnsi="ＭＳ ゴシック"/>
                <w:color w:val="000000" w:themeColor="text1"/>
                <w:sz w:val="21"/>
              </w:rPr>
            </w:pPr>
          </w:p>
        </w:tc>
        <w:tc>
          <w:tcPr>
            <w:tcW w:w="1984" w:type="dxa"/>
            <w:tcBorders>
              <w:left w:val="single" w:sz="4" w:space="0" w:color="auto"/>
              <w:bottom w:val="dotted" w:sz="4" w:space="0" w:color="auto"/>
              <w:right w:val="single" w:sz="4" w:space="0" w:color="auto"/>
            </w:tcBorders>
            <w:tcMar>
              <w:left w:w="0" w:type="dxa"/>
              <w:right w:w="0" w:type="dxa"/>
            </w:tcMar>
            <w:vAlign w:val="center"/>
          </w:tcPr>
          <w:p w14:paraId="1A096AEB" w14:textId="77777777" w:rsidR="00A046E4" w:rsidRPr="00390EFB" w:rsidRDefault="00A046E4" w:rsidP="00135DB8">
            <w:pPr>
              <w:spacing w:line="320" w:lineRule="exact"/>
              <w:rPr>
                <w:rFonts w:ascii="ＭＳ ゴシック" w:eastAsia="ＭＳ ゴシック" w:hAnsi="ＭＳ ゴシック"/>
                <w:color w:val="000000" w:themeColor="text1"/>
                <w:sz w:val="21"/>
              </w:rPr>
            </w:pPr>
          </w:p>
        </w:tc>
        <w:tc>
          <w:tcPr>
            <w:tcW w:w="3742" w:type="dxa"/>
            <w:tcBorders>
              <w:left w:val="single" w:sz="4" w:space="0" w:color="auto"/>
              <w:bottom w:val="dotted" w:sz="4" w:space="0" w:color="auto"/>
              <w:right w:val="single" w:sz="4" w:space="0" w:color="auto"/>
            </w:tcBorders>
            <w:tcMar>
              <w:left w:w="0" w:type="dxa"/>
              <w:right w:w="0" w:type="dxa"/>
            </w:tcMar>
            <w:vAlign w:val="center"/>
          </w:tcPr>
          <w:p w14:paraId="275CC37B" w14:textId="77777777" w:rsidR="00A046E4" w:rsidRPr="00390EFB" w:rsidRDefault="00A046E4" w:rsidP="00135DB8">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○効果等</w:t>
            </w:r>
          </w:p>
          <w:p w14:paraId="765779F5" w14:textId="2CC41F86" w:rsidR="00A046E4" w:rsidRPr="00390EFB" w:rsidRDefault="00A046E4" w:rsidP="00135DB8">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観光地としての魅力アップ及び観光客の利便性向上</w:t>
            </w:r>
          </w:p>
        </w:tc>
        <w:tc>
          <w:tcPr>
            <w:tcW w:w="907" w:type="dxa"/>
            <w:vMerge/>
            <w:tcBorders>
              <w:left w:val="single" w:sz="4" w:space="0" w:color="auto"/>
              <w:bottom w:val="dotted" w:sz="4" w:space="0" w:color="auto"/>
              <w:right w:val="single" w:sz="4" w:space="0" w:color="auto"/>
            </w:tcBorders>
            <w:tcMar>
              <w:left w:w="0" w:type="dxa"/>
              <w:right w:w="0" w:type="dxa"/>
            </w:tcMar>
            <w:vAlign w:val="center"/>
          </w:tcPr>
          <w:p w14:paraId="14EE9BE0" w14:textId="77777777" w:rsidR="00A046E4" w:rsidRPr="00390EFB" w:rsidRDefault="00A046E4" w:rsidP="00135DB8">
            <w:pPr>
              <w:spacing w:line="320" w:lineRule="exact"/>
              <w:rPr>
                <w:rFonts w:ascii="ＭＳ ゴシック" w:eastAsia="ＭＳ ゴシック" w:hAnsi="ＭＳ ゴシック"/>
                <w:color w:val="000000" w:themeColor="text1"/>
                <w:sz w:val="21"/>
              </w:rPr>
            </w:pPr>
          </w:p>
        </w:tc>
        <w:tc>
          <w:tcPr>
            <w:tcW w:w="567" w:type="dxa"/>
            <w:tcBorders>
              <w:left w:val="single" w:sz="4" w:space="0" w:color="auto"/>
              <w:bottom w:val="dotted" w:sz="4" w:space="0" w:color="auto"/>
              <w:right w:val="single" w:sz="4" w:space="0" w:color="auto"/>
            </w:tcBorders>
            <w:tcMar>
              <w:left w:w="0" w:type="dxa"/>
              <w:right w:w="0" w:type="dxa"/>
            </w:tcMar>
            <w:vAlign w:val="center"/>
          </w:tcPr>
          <w:p w14:paraId="20DE9B32" w14:textId="3C6B4FC2" w:rsidR="00A046E4" w:rsidRPr="00390EFB" w:rsidRDefault="00A046E4" w:rsidP="00135DB8">
            <w:pPr>
              <w:spacing w:line="320" w:lineRule="exact"/>
              <w:rPr>
                <w:rFonts w:ascii="ＭＳ ゴシック" w:eastAsia="ＭＳ ゴシック" w:hAnsi="ＭＳ ゴシック"/>
                <w:color w:val="000000" w:themeColor="text1"/>
                <w:sz w:val="21"/>
              </w:rPr>
            </w:pPr>
          </w:p>
        </w:tc>
      </w:tr>
      <w:tr w:rsidR="00DB4D7A" w:rsidRPr="00390EFB" w14:paraId="0492AF72" w14:textId="77777777" w:rsidTr="00135DB8">
        <w:trPr>
          <w:trHeight w:val="675"/>
          <w:jc w:val="center"/>
        </w:trPr>
        <w:tc>
          <w:tcPr>
            <w:tcW w:w="2268" w:type="dxa"/>
            <w:tcBorders>
              <w:left w:val="single" w:sz="4" w:space="0" w:color="auto"/>
              <w:bottom w:val="single" w:sz="4" w:space="0" w:color="auto"/>
              <w:right w:val="single" w:sz="4" w:space="0" w:color="auto"/>
            </w:tcBorders>
            <w:tcMar>
              <w:left w:w="0" w:type="dxa"/>
              <w:right w:w="0" w:type="dxa"/>
            </w:tcMar>
          </w:tcPr>
          <w:p w14:paraId="25C60D63" w14:textId="77777777" w:rsidR="00DB4D7A" w:rsidRPr="00390EFB" w:rsidRDefault="00DB4D7A" w:rsidP="00135DB8">
            <w:pPr>
              <w:spacing w:line="320" w:lineRule="exact"/>
              <w:jc w:val="right"/>
              <w:rPr>
                <w:rFonts w:ascii="ＭＳ ゴシック" w:eastAsia="ＭＳ ゴシック" w:hAnsi="ＭＳ ゴシック"/>
                <w:color w:val="000000" w:themeColor="text1"/>
                <w:sz w:val="21"/>
              </w:rPr>
            </w:pPr>
          </w:p>
        </w:tc>
        <w:tc>
          <w:tcPr>
            <w:tcW w:w="1984" w:type="dxa"/>
            <w:tcBorders>
              <w:top w:val="dotted" w:sz="4" w:space="0" w:color="auto"/>
              <w:left w:val="single" w:sz="4" w:space="0" w:color="auto"/>
              <w:bottom w:val="single" w:sz="4" w:space="0" w:color="auto"/>
              <w:right w:val="single" w:sz="4" w:space="0" w:color="auto"/>
            </w:tcBorders>
            <w:tcMar>
              <w:left w:w="0" w:type="dxa"/>
              <w:right w:w="0" w:type="dxa"/>
            </w:tcMar>
            <w:vAlign w:val="center"/>
          </w:tcPr>
          <w:p w14:paraId="39FC522D" w14:textId="38F91076" w:rsidR="00DB4D7A" w:rsidRPr="00390EFB" w:rsidRDefault="00DB4D7A" w:rsidP="00135DB8">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 xml:space="preserve">　</w:t>
            </w:r>
            <w:r w:rsidR="005421DD" w:rsidRPr="00390EFB">
              <w:rPr>
                <w:rFonts w:ascii="ＭＳ ゴシック" w:eastAsia="ＭＳ ゴシック" w:hAnsi="ＭＳ ゴシック" w:hint="eastAsia"/>
                <w:color w:val="000000" w:themeColor="text1"/>
                <w:sz w:val="21"/>
              </w:rPr>
              <w:t>(</w:t>
            </w:r>
            <w:r w:rsidR="005421DD" w:rsidRPr="00390EFB">
              <w:rPr>
                <w:rFonts w:ascii="ＭＳ ゴシック" w:eastAsia="ＭＳ ゴシック" w:hAnsi="ＭＳ ゴシック"/>
                <w:color w:val="000000" w:themeColor="text1"/>
                <w:sz w:val="21"/>
              </w:rPr>
              <w:t>6)</w:t>
            </w:r>
            <w:r w:rsidRPr="00390EFB">
              <w:rPr>
                <w:rFonts w:ascii="ＭＳ ゴシック" w:eastAsia="ＭＳ ゴシック" w:hAnsi="ＭＳ ゴシック" w:hint="eastAsia"/>
                <w:color w:val="000000" w:themeColor="text1"/>
                <w:sz w:val="21"/>
              </w:rPr>
              <w:t>その他</w:t>
            </w:r>
          </w:p>
        </w:tc>
        <w:tc>
          <w:tcPr>
            <w:tcW w:w="3742" w:type="dxa"/>
            <w:tcBorders>
              <w:top w:val="dotted" w:sz="4" w:space="0" w:color="auto"/>
              <w:left w:val="single" w:sz="4" w:space="0" w:color="auto"/>
              <w:bottom w:val="single" w:sz="4" w:space="0" w:color="auto"/>
              <w:right w:val="single" w:sz="4" w:space="0" w:color="auto"/>
            </w:tcBorders>
            <w:tcMar>
              <w:left w:w="0" w:type="dxa"/>
              <w:right w:w="0" w:type="dxa"/>
            </w:tcMar>
            <w:vAlign w:val="center"/>
          </w:tcPr>
          <w:p w14:paraId="1FE95F91" w14:textId="05095267" w:rsidR="00DB4D7A" w:rsidRPr="00390EFB" w:rsidRDefault="005421DD" w:rsidP="00135DB8">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 xml:space="preserve"> 県営港湾事業負担金</w:t>
            </w:r>
          </w:p>
        </w:tc>
        <w:tc>
          <w:tcPr>
            <w:tcW w:w="907" w:type="dxa"/>
            <w:tcBorders>
              <w:top w:val="dotted" w:sz="4" w:space="0" w:color="auto"/>
              <w:left w:val="single" w:sz="4" w:space="0" w:color="auto"/>
              <w:bottom w:val="single" w:sz="4" w:space="0" w:color="auto"/>
              <w:right w:val="single" w:sz="4" w:space="0" w:color="auto"/>
            </w:tcBorders>
            <w:tcMar>
              <w:left w:w="0" w:type="dxa"/>
              <w:right w:w="0" w:type="dxa"/>
            </w:tcMar>
            <w:vAlign w:val="center"/>
          </w:tcPr>
          <w:p w14:paraId="09EEA853" w14:textId="77777777" w:rsidR="00DB4D7A" w:rsidRPr="00390EFB" w:rsidRDefault="005421DD" w:rsidP="00135DB8">
            <w:pPr>
              <w:spacing w:line="320" w:lineRule="exact"/>
              <w:jc w:val="center"/>
              <w:rPr>
                <w:rFonts w:ascii="ＭＳ ゴシック" w:eastAsia="ＭＳ ゴシック" w:hAnsi="ＭＳ ゴシック"/>
                <w:color w:val="000000" w:themeColor="text1"/>
                <w:sz w:val="16"/>
                <w:szCs w:val="16"/>
              </w:rPr>
            </w:pPr>
            <w:r w:rsidRPr="00390EFB">
              <w:rPr>
                <w:rFonts w:ascii="ＭＳ ゴシック" w:eastAsia="ＭＳ ゴシック" w:hAnsi="ＭＳ ゴシック" w:hint="eastAsia"/>
                <w:color w:val="000000" w:themeColor="text1"/>
                <w:sz w:val="16"/>
                <w:szCs w:val="16"/>
              </w:rPr>
              <w:t>唐津市</w:t>
            </w:r>
          </w:p>
          <w:p w14:paraId="570401A2" w14:textId="6BFAE91C" w:rsidR="005421DD" w:rsidRPr="00390EFB" w:rsidRDefault="005421DD" w:rsidP="00135DB8">
            <w:pPr>
              <w:spacing w:line="320" w:lineRule="exact"/>
              <w:jc w:val="center"/>
              <w:rPr>
                <w:rFonts w:ascii="ＭＳ ゴシック" w:eastAsia="ＭＳ ゴシック" w:hAnsi="ＭＳ ゴシック"/>
                <w:color w:val="000000" w:themeColor="text1"/>
                <w:sz w:val="16"/>
                <w:szCs w:val="16"/>
              </w:rPr>
            </w:pPr>
            <w:r w:rsidRPr="00390EFB">
              <w:rPr>
                <w:rFonts w:ascii="ＭＳ ゴシック" w:eastAsia="ＭＳ ゴシック" w:hAnsi="ＭＳ ゴシック" w:hint="eastAsia"/>
                <w:color w:val="000000" w:themeColor="text1"/>
                <w:sz w:val="16"/>
                <w:szCs w:val="16"/>
              </w:rPr>
              <w:t>（佐賀県）</w:t>
            </w:r>
          </w:p>
        </w:tc>
        <w:tc>
          <w:tcPr>
            <w:tcW w:w="567" w:type="dxa"/>
            <w:tcBorders>
              <w:top w:val="dotted" w:sz="4" w:space="0" w:color="auto"/>
              <w:left w:val="single" w:sz="4" w:space="0" w:color="auto"/>
              <w:bottom w:val="single" w:sz="4" w:space="0" w:color="auto"/>
              <w:right w:val="single" w:sz="4" w:space="0" w:color="auto"/>
            </w:tcBorders>
            <w:tcMar>
              <w:left w:w="0" w:type="dxa"/>
              <w:right w:w="0" w:type="dxa"/>
            </w:tcMar>
            <w:vAlign w:val="center"/>
          </w:tcPr>
          <w:p w14:paraId="4FBF9A63" w14:textId="77777777" w:rsidR="00DB4D7A" w:rsidRPr="00390EFB" w:rsidRDefault="00DB4D7A" w:rsidP="00135DB8">
            <w:pPr>
              <w:spacing w:line="320" w:lineRule="exact"/>
              <w:rPr>
                <w:rFonts w:ascii="ＭＳ ゴシック" w:eastAsia="ＭＳ ゴシック" w:hAnsi="ＭＳ ゴシック"/>
                <w:color w:val="000000" w:themeColor="text1"/>
                <w:sz w:val="21"/>
              </w:rPr>
            </w:pPr>
          </w:p>
        </w:tc>
      </w:tr>
    </w:tbl>
    <w:p w14:paraId="04597D34" w14:textId="44328DC3" w:rsidR="00F67159" w:rsidRPr="00390EFB" w:rsidRDefault="00F67159" w:rsidP="00F67159">
      <w:pPr>
        <w:rPr>
          <w:color w:val="000000" w:themeColor="text1"/>
        </w:rPr>
      </w:pPr>
    </w:p>
    <w:p w14:paraId="042C91EC" w14:textId="22F87FC5" w:rsidR="00527C65" w:rsidRPr="00390EFB" w:rsidRDefault="00281884" w:rsidP="00C57F4B">
      <w:pPr>
        <w:rPr>
          <w:color w:val="000000" w:themeColor="text1"/>
        </w:rPr>
      </w:pPr>
      <w:r w:rsidRPr="00390EFB">
        <w:rPr>
          <w:rFonts w:hint="eastAsia"/>
          <w:color w:val="000000" w:themeColor="text1"/>
        </w:rPr>
        <w:t xml:space="preserve">　(5)</w:t>
      </w:r>
      <w:r w:rsidRPr="00390EFB">
        <w:rPr>
          <w:color w:val="000000" w:themeColor="text1"/>
        </w:rPr>
        <w:t xml:space="preserve"> </w:t>
      </w:r>
      <w:r w:rsidR="00527C65" w:rsidRPr="00390EFB">
        <w:rPr>
          <w:rFonts w:hint="eastAsia"/>
          <w:color w:val="000000" w:themeColor="text1"/>
        </w:rPr>
        <w:t>産業振興の促進</w:t>
      </w:r>
    </w:p>
    <w:p w14:paraId="622703AF" w14:textId="2A8120C6" w:rsidR="00281884" w:rsidRPr="00390EFB" w:rsidRDefault="00527C65" w:rsidP="00527C65">
      <w:pPr>
        <w:ind w:firstLineChars="200" w:firstLine="496"/>
        <w:rPr>
          <w:color w:val="000000" w:themeColor="text1"/>
        </w:rPr>
      </w:pPr>
      <w:r w:rsidRPr="00390EFB">
        <w:rPr>
          <w:rFonts w:hint="eastAsia"/>
          <w:color w:val="000000" w:themeColor="text1"/>
        </w:rPr>
        <w:t xml:space="preserve">ア　</w:t>
      </w:r>
      <w:r w:rsidR="00281884" w:rsidRPr="00390EFB">
        <w:rPr>
          <w:rFonts w:hint="eastAsia"/>
          <w:color w:val="000000" w:themeColor="text1"/>
        </w:rPr>
        <w:t>産業振興促進区域及び</w:t>
      </w:r>
      <w:r w:rsidR="000D0D0C" w:rsidRPr="00390EFB">
        <w:rPr>
          <w:rFonts w:hint="eastAsia"/>
          <w:color w:val="000000" w:themeColor="text1"/>
        </w:rPr>
        <w:t>振興すべき業種</w:t>
      </w:r>
    </w:p>
    <w:tbl>
      <w:tblPr>
        <w:tblStyle w:val="af"/>
        <w:tblW w:w="9174" w:type="dxa"/>
        <w:tblInd w:w="-5" w:type="dxa"/>
        <w:tblLook w:val="04A0" w:firstRow="1" w:lastRow="0" w:firstColumn="1" w:lastColumn="0" w:noHBand="0" w:noVBand="1"/>
      </w:tblPr>
      <w:tblGrid>
        <w:gridCol w:w="2540"/>
        <w:gridCol w:w="2552"/>
        <w:gridCol w:w="2551"/>
        <w:gridCol w:w="1531"/>
      </w:tblGrid>
      <w:tr w:rsidR="00113AF3" w:rsidRPr="00390EFB" w14:paraId="51811252" w14:textId="77777777" w:rsidTr="009F10BB">
        <w:tc>
          <w:tcPr>
            <w:tcW w:w="2540" w:type="dxa"/>
            <w:vAlign w:val="center"/>
          </w:tcPr>
          <w:p w14:paraId="076E16AF" w14:textId="532212B5" w:rsidR="000D0D0C" w:rsidRPr="00390EFB" w:rsidRDefault="000D0D0C" w:rsidP="000D0D0C">
            <w:pPr>
              <w:jc w:val="center"/>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産業振興促進区域</w:t>
            </w:r>
          </w:p>
        </w:tc>
        <w:tc>
          <w:tcPr>
            <w:tcW w:w="2552" w:type="dxa"/>
            <w:vAlign w:val="center"/>
          </w:tcPr>
          <w:p w14:paraId="2568E1FC" w14:textId="4E061F30" w:rsidR="000D0D0C" w:rsidRPr="00390EFB" w:rsidRDefault="000D0D0C" w:rsidP="000D0D0C">
            <w:pPr>
              <w:jc w:val="center"/>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業種</w:t>
            </w:r>
          </w:p>
        </w:tc>
        <w:tc>
          <w:tcPr>
            <w:tcW w:w="2551" w:type="dxa"/>
            <w:vAlign w:val="center"/>
          </w:tcPr>
          <w:p w14:paraId="43B2530B" w14:textId="38E04274" w:rsidR="000D0D0C" w:rsidRPr="00390EFB" w:rsidRDefault="000D0D0C" w:rsidP="000D0D0C">
            <w:pPr>
              <w:jc w:val="center"/>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計画期間</w:t>
            </w:r>
          </w:p>
        </w:tc>
        <w:tc>
          <w:tcPr>
            <w:tcW w:w="1531" w:type="dxa"/>
            <w:vAlign w:val="center"/>
          </w:tcPr>
          <w:p w14:paraId="2B28A650" w14:textId="581FE91C" w:rsidR="000D0D0C" w:rsidRPr="00390EFB" w:rsidRDefault="000D0D0C" w:rsidP="000D0D0C">
            <w:pPr>
              <w:jc w:val="center"/>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備考</w:t>
            </w:r>
          </w:p>
        </w:tc>
      </w:tr>
      <w:tr w:rsidR="00113AF3" w:rsidRPr="00390EFB" w14:paraId="41F5F210" w14:textId="77777777" w:rsidTr="009F10BB">
        <w:tc>
          <w:tcPr>
            <w:tcW w:w="2540" w:type="dxa"/>
            <w:vAlign w:val="center"/>
          </w:tcPr>
          <w:p w14:paraId="5FA8A3A9" w14:textId="5A724F31" w:rsidR="000D0D0C" w:rsidRPr="00390EFB" w:rsidRDefault="000D0D0C" w:rsidP="000D0D0C">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厳木地区、相知地区、肥前地区、鎮西地区、呼子地区、七山地区</w:t>
            </w:r>
          </w:p>
        </w:tc>
        <w:tc>
          <w:tcPr>
            <w:tcW w:w="2552" w:type="dxa"/>
            <w:vAlign w:val="center"/>
          </w:tcPr>
          <w:p w14:paraId="639B7C5C" w14:textId="6AB303B8" w:rsidR="000D0D0C" w:rsidRPr="00390EFB" w:rsidRDefault="000D0D0C" w:rsidP="000D0D0C">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製造業、情報サービス業等、農林水産物等販売業、旅館業</w:t>
            </w:r>
          </w:p>
        </w:tc>
        <w:tc>
          <w:tcPr>
            <w:tcW w:w="2551" w:type="dxa"/>
            <w:vAlign w:val="center"/>
          </w:tcPr>
          <w:p w14:paraId="613A7E48" w14:textId="53D08015" w:rsidR="000D0D0C" w:rsidRPr="00390EFB" w:rsidRDefault="00135DB8" w:rsidP="000D0D0C">
            <w:pPr>
              <w:spacing w:line="320" w:lineRule="exact"/>
              <w:rPr>
                <w:rFonts w:ascii="ＭＳ ゴシック" w:eastAsia="ＭＳ ゴシック" w:hAnsi="ＭＳ ゴシック"/>
                <w:color w:val="000000" w:themeColor="text1"/>
                <w:sz w:val="21"/>
              </w:rPr>
            </w:pPr>
            <w:r>
              <w:rPr>
                <w:rFonts w:ascii="ＭＳ ゴシック" w:eastAsia="ＭＳ ゴシック" w:hAnsi="ＭＳ ゴシック" w:hint="eastAsia"/>
                <w:color w:val="000000" w:themeColor="text1"/>
                <w:sz w:val="21"/>
              </w:rPr>
              <w:t>令和</w:t>
            </w:r>
            <w:r w:rsidR="001C1BDA">
              <w:rPr>
                <w:rFonts w:ascii="ＭＳ ゴシック" w:eastAsia="ＭＳ ゴシック" w:hAnsi="ＭＳ ゴシック" w:hint="eastAsia"/>
                <w:color w:val="000000" w:themeColor="text1"/>
                <w:sz w:val="21"/>
              </w:rPr>
              <w:t>８</w:t>
            </w:r>
            <w:r w:rsidR="000D0D0C" w:rsidRPr="00390EFB">
              <w:rPr>
                <w:rFonts w:ascii="ＭＳ ゴシック" w:eastAsia="ＭＳ ゴシック" w:hAnsi="ＭＳ ゴシック" w:hint="eastAsia"/>
                <w:color w:val="000000" w:themeColor="text1"/>
                <w:sz w:val="21"/>
              </w:rPr>
              <w:t>年４月１日～</w:t>
            </w:r>
          </w:p>
          <w:p w14:paraId="5EFEB9D3" w14:textId="5D6236A9" w:rsidR="000D0D0C" w:rsidRPr="00390EFB" w:rsidRDefault="001C1BDA" w:rsidP="000D0D0C">
            <w:pPr>
              <w:spacing w:line="320" w:lineRule="exact"/>
              <w:rPr>
                <w:rFonts w:ascii="ＭＳ ゴシック" w:eastAsia="ＭＳ ゴシック" w:hAnsi="ＭＳ ゴシック"/>
                <w:color w:val="000000" w:themeColor="text1"/>
                <w:sz w:val="21"/>
              </w:rPr>
            </w:pPr>
            <w:r>
              <w:rPr>
                <w:rFonts w:ascii="ＭＳ ゴシック" w:eastAsia="ＭＳ ゴシック" w:hAnsi="ＭＳ ゴシック" w:hint="eastAsia"/>
                <w:color w:val="000000" w:themeColor="text1"/>
                <w:sz w:val="21"/>
              </w:rPr>
              <w:t>令和１２</w:t>
            </w:r>
            <w:r w:rsidR="000D0D0C" w:rsidRPr="00390EFB">
              <w:rPr>
                <w:rFonts w:ascii="ＭＳ ゴシック" w:eastAsia="ＭＳ ゴシック" w:hAnsi="ＭＳ ゴシック" w:hint="eastAsia"/>
                <w:color w:val="000000" w:themeColor="text1"/>
                <w:sz w:val="21"/>
              </w:rPr>
              <w:t>年３月３１日</w:t>
            </w:r>
          </w:p>
        </w:tc>
        <w:tc>
          <w:tcPr>
            <w:tcW w:w="1531" w:type="dxa"/>
            <w:vAlign w:val="center"/>
          </w:tcPr>
          <w:p w14:paraId="6D2BBCC6" w14:textId="77777777" w:rsidR="000D0D0C" w:rsidRPr="00390EFB" w:rsidRDefault="000D0D0C" w:rsidP="000D0D0C">
            <w:pPr>
              <w:spacing w:line="320" w:lineRule="exact"/>
              <w:rPr>
                <w:rFonts w:ascii="ＭＳ ゴシック" w:eastAsia="ＭＳ ゴシック" w:hAnsi="ＭＳ ゴシック"/>
                <w:color w:val="000000" w:themeColor="text1"/>
                <w:sz w:val="21"/>
              </w:rPr>
            </w:pPr>
          </w:p>
        </w:tc>
      </w:tr>
    </w:tbl>
    <w:p w14:paraId="640D242B" w14:textId="48FA42E0" w:rsidR="000D0D0C" w:rsidRPr="00390EFB" w:rsidRDefault="00527C65" w:rsidP="00C57F4B">
      <w:pPr>
        <w:rPr>
          <w:color w:val="000000" w:themeColor="text1"/>
        </w:rPr>
      </w:pPr>
      <w:r w:rsidRPr="00390EFB">
        <w:rPr>
          <w:rFonts w:hint="eastAsia"/>
          <w:color w:val="000000" w:themeColor="text1"/>
        </w:rPr>
        <w:t xml:space="preserve">　　イ　当該業種の振興を促進するために行う事業</w:t>
      </w:r>
    </w:p>
    <w:p w14:paraId="0C8938EE" w14:textId="5387864F" w:rsidR="00527C65" w:rsidRPr="00390EFB" w:rsidRDefault="00527C65" w:rsidP="00C57F4B">
      <w:pPr>
        <w:rPr>
          <w:color w:val="000000" w:themeColor="text1"/>
        </w:rPr>
      </w:pPr>
      <w:r w:rsidRPr="00390EFB">
        <w:rPr>
          <w:rFonts w:hint="eastAsia"/>
          <w:color w:val="000000" w:themeColor="text1"/>
        </w:rPr>
        <w:t xml:space="preserve">　　　</w:t>
      </w:r>
      <w:r w:rsidR="007932D9" w:rsidRPr="00390EFB">
        <w:rPr>
          <w:rFonts w:hint="eastAsia"/>
          <w:color w:val="000000" w:themeColor="text1"/>
        </w:rPr>
        <w:t xml:space="preserve">　</w:t>
      </w:r>
      <w:r w:rsidRPr="00390EFB">
        <w:rPr>
          <w:rFonts w:hint="eastAsia"/>
          <w:color w:val="000000" w:themeColor="text1"/>
        </w:rPr>
        <w:t>上記「(3)</w:t>
      </w:r>
      <w:r w:rsidRPr="00390EFB">
        <w:rPr>
          <w:color w:val="000000" w:themeColor="text1"/>
        </w:rPr>
        <w:t xml:space="preserve"> </w:t>
      </w:r>
      <w:r w:rsidRPr="00390EFB">
        <w:rPr>
          <w:rFonts w:hint="eastAsia"/>
          <w:color w:val="000000" w:themeColor="text1"/>
        </w:rPr>
        <w:t>具体的な解決策」及び「(4)</w:t>
      </w:r>
      <w:r w:rsidRPr="00390EFB">
        <w:rPr>
          <w:color w:val="000000" w:themeColor="text1"/>
        </w:rPr>
        <w:t xml:space="preserve"> </w:t>
      </w:r>
      <w:r w:rsidR="00ED166A" w:rsidRPr="00390EFB">
        <w:rPr>
          <w:rFonts w:hint="eastAsia"/>
          <w:color w:val="000000" w:themeColor="text1"/>
        </w:rPr>
        <w:t>事業計画」のとおり</w:t>
      </w:r>
    </w:p>
    <w:p w14:paraId="04255F0A" w14:textId="0FD28BE6" w:rsidR="00C57F4B" w:rsidRPr="00390EFB" w:rsidRDefault="00281884" w:rsidP="00C57F4B">
      <w:pPr>
        <w:ind w:firstLineChars="100" w:firstLine="248"/>
        <w:rPr>
          <w:color w:val="000000" w:themeColor="text1"/>
        </w:rPr>
      </w:pPr>
      <w:r w:rsidRPr="00390EFB">
        <w:rPr>
          <w:rFonts w:hint="eastAsia"/>
          <w:color w:val="000000" w:themeColor="text1"/>
        </w:rPr>
        <w:t>(6</w:t>
      </w:r>
      <w:r w:rsidR="00C57F4B" w:rsidRPr="00390EFB">
        <w:rPr>
          <w:rFonts w:hint="eastAsia"/>
          <w:color w:val="000000" w:themeColor="text1"/>
        </w:rPr>
        <w:t>)</w:t>
      </w:r>
      <w:r w:rsidR="00C57F4B" w:rsidRPr="00390EFB">
        <w:rPr>
          <w:color w:val="000000" w:themeColor="text1"/>
        </w:rPr>
        <w:t xml:space="preserve"> </w:t>
      </w:r>
      <w:r w:rsidR="00C57F4B" w:rsidRPr="00390EFB">
        <w:rPr>
          <w:rFonts w:hint="eastAsia"/>
          <w:color w:val="000000" w:themeColor="text1"/>
        </w:rPr>
        <w:t>公共施設等の考え方</w:t>
      </w:r>
    </w:p>
    <w:p w14:paraId="5E1D4550" w14:textId="4FDB78EF" w:rsidR="0089096C" w:rsidRPr="00390EFB" w:rsidRDefault="0089096C" w:rsidP="0089096C">
      <w:pPr>
        <w:ind w:firstLineChars="200" w:firstLine="496"/>
        <w:rPr>
          <w:color w:val="000000" w:themeColor="text1"/>
        </w:rPr>
      </w:pPr>
      <w:r w:rsidRPr="00390EFB">
        <w:rPr>
          <w:rFonts w:hint="eastAsia"/>
          <w:color w:val="000000" w:themeColor="text1"/>
        </w:rPr>
        <w:t>ア　展示販売施設</w:t>
      </w:r>
    </w:p>
    <w:p w14:paraId="23F8F3F8" w14:textId="77777777" w:rsidR="0089096C" w:rsidRPr="00390EFB" w:rsidRDefault="0089096C" w:rsidP="0089096C">
      <w:pPr>
        <w:ind w:leftChars="200" w:left="744" w:hangingChars="100" w:hanging="248"/>
        <w:rPr>
          <w:color w:val="000000" w:themeColor="text1"/>
        </w:rPr>
      </w:pPr>
      <w:r w:rsidRPr="00390EFB">
        <w:rPr>
          <w:rFonts w:hint="eastAsia"/>
          <w:color w:val="000000" w:themeColor="text1"/>
        </w:rPr>
        <w:t xml:space="preserve">　　</w:t>
      </w:r>
      <w:r w:rsidRPr="00390EFB">
        <w:rPr>
          <w:rFonts w:hint="eastAsia"/>
          <w:bCs/>
          <w:color w:val="000000" w:themeColor="text1"/>
        </w:rPr>
        <w:t>民営化できる施設は民営化を進め、施設の利用状況によっては用途廃止を進める。ただし、地域住民の日常生活に関わる施設は、設置目的等を考慮し機能を維持する。</w:t>
      </w:r>
    </w:p>
    <w:p w14:paraId="20B425C5" w14:textId="77777777" w:rsidR="0089096C" w:rsidRPr="00390EFB" w:rsidRDefault="0089096C" w:rsidP="0089096C">
      <w:pPr>
        <w:ind w:leftChars="200" w:left="744" w:hangingChars="100" w:hanging="248"/>
        <w:rPr>
          <w:color w:val="000000" w:themeColor="text1"/>
        </w:rPr>
      </w:pPr>
      <w:r w:rsidRPr="00390EFB">
        <w:rPr>
          <w:rFonts w:hint="eastAsia"/>
          <w:color w:val="000000" w:themeColor="text1"/>
        </w:rPr>
        <w:t>イ　観光施設</w:t>
      </w:r>
    </w:p>
    <w:p w14:paraId="3A19C4A4" w14:textId="77777777" w:rsidR="0089096C" w:rsidRPr="00390EFB" w:rsidRDefault="0089096C" w:rsidP="0089096C">
      <w:pPr>
        <w:ind w:leftChars="300" w:left="745" w:firstLineChars="100" w:firstLine="248"/>
        <w:rPr>
          <w:color w:val="000000" w:themeColor="text1"/>
        </w:rPr>
      </w:pPr>
      <w:r w:rsidRPr="00390EFB">
        <w:rPr>
          <w:rFonts w:hint="eastAsia"/>
          <w:bCs/>
          <w:color w:val="000000" w:themeColor="text1"/>
        </w:rPr>
        <w:lastRenderedPageBreak/>
        <w:t>歴史的文化的な施設及び制度上行政での所有が必要な施設は、現在の配置を基本とする。民営化できる施設は民営化を進め、施設の利用状況によっては用途廃止を進める。</w:t>
      </w:r>
    </w:p>
    <w:p w14:paraId="0999ABC3" w14:textId="77777777" w:rsidR="0089096C" w:rsidRPr="00390EFB" w:rsidRDefault="0089096C" w:rsidP="0089096C">
      <w:pPr>
        <w:ind w:leftChars="200" w:left="744" w:hangingChars="100" w:hanging="248"/>
        <w:rPr>
          <w:color w:val="000000" w:themeColor="text1"/>
        </w:rPr>
      </w:pPr>
      <w:r w:rsidRPr="00390EFB">
        <w:rPr>
          <w:rFonts w:hint="eastAsia"/>
          <w:color w:val="000000" w:themeColor="text1"/>
        </w:rPr>
        <w:t>ウ　観光温泉施設</w:t>
      </w:r>
    </w:p>
    <w:p w14:paraId="675F05B2" w14:textId="77777777" w:rsidR="0089096C" w:rsidRPr="00390EFB" w:rsidRDefault="0089096C" w:rsidP="0089096C">
      <w:pPr>
        <w:ind w:leftChars="300" w:left="745" w:firstLineChars="100" w:firstLine="248"/>
        <w:rPr>
          <w:color w:val="000000" w:themeColor="text1"/>
        </w:rPr>
      </w:pPr>
      <w:r w:rsidRPr="00390EFB">
        <w:rPr>
          <w:rFonts w:hint="eastAsia"/>
          <w:bCs/>
          <w:color w:val="000000" w:themeColor="text1"/>
        </w:rPr>
        <w:t>民営化を進め、民営化できない施設は用途廃止を進める。</w:t>
      </w:r>
    </w:p>
    <w:p w14:paraId="436A5DCC" w14:textId="77777777" w:rsidR="0089096C" w:rsidRPr="00390EFB" w:rsidRDefault="0089096C" w:rsidP="0089096C">
      <w:pPr>
        <w:ind w:leftChars="200" w:left="744" w:hangingChars="100" w:hanging="248"/>
        <w:rPr>
          <w:color w:val="000000" w:themeColor="text1"/>
        </w:rPr>
      </w:pPr>
      <w:r w:rsidRPr="00390EFB">
        <w:rPr>
          <w:rFonts w:hint="eastAsia"/>
          <w:color w:val="000000" w:themeColor="text1"/>
        </w:rPr>
        <w:t>エ　農林水産支援施設</w:t>
      </w:r>
    </w:p>
    <w:p w14:paraId="629D36AC" w14:textId="77777777" w:rsidR="0089096C" w:rsidRPr="00390EFB" w:rsidRDefault="0089096C" w:rsidP="0089096C">
      <w:pPr>
        <w:ind w:leftChars="300" w:left="745" w:firstLineChars="100" w:firstLine="248"/>
        <w:rPr>
          <w:color w:val="000000" w:themeColor="text1"/>
        </w:rPr>
      </w:pPr>
      <w:r w:rsidRPr="00390EFB">
        <w:rPr>
          <w:rFonts w:hint="eastAsia"/>
          <w:bCs/>
          <w:color w:val="000000" w:themeColor="text1"/>
        </w:rPr>
        <w:t>設置目的および利用状況を考慮した適正規模での配置を基本とする。自治会圏域で利用されている施設については、地元自治会への譲渡を進め、施設の更新は行わない。なお、設置目的に沿った利用がなされていない施設は、用途変更または廃止を進める。</w:t>
      </w:r>
    </w:p>
    <w:p w14:paraId="21A069C2" w14:textId="3B2CE755" w:rsidR="00050740" w:rsidRPr="00390EFB" w:rsidRDefault="00050740" w:rsidP="0089096C">
      <w:pPr>
        <w:rPr>
          <w:color w:val="000000" w:themeColor="text1"/>
        </w:rPr>
      </w:pPr>
    </w:p>
    <w:p w14:paraId="6C922410" w14:textId="13ABA933" w:rsidR="00527C65" w:rsidRPr="00390EFB" w:rsidRDefault="00873ACC" w:rsidP="00C57F4B">
      <w:pPr>
        <w:rPr>
          <w:rFonts w:ascii="ＭＳ ゴシック" w:eastAsia="ＭＳ ゴシック" w:hAnsi="ＭＳ ゴシック"/>
          <w:color w:val="000000" w:themeColor="text1"/>
        </w:rPr>
      </w:pPr>
      <w:r w:rsidRPr="00390EFB">
        <w:rPr>
          <w:rFonts w:ascii="ＭＳ ゴシック" w:eastAsia="ＭＳ ゴシック" w:hAnsi="ＭＳ ゴシック" w:hint="eastAsia"/>
          <w:color w:val="000000" w:themeColor="text1"/>
        </w:rPr>
        <w:t>３</w:t>
      </w:r>
      <w:r w:rsidR="00527C65" w:rsidRPr="00390EFB">
        <w:rPr>
          <w:rFonts w:ascii="ＭＳ ゴシック" w:eastAsia="ＭＳ ゴシック" w:hAnsi="ＭＳ ゴシック" w:hint="eastAsia"/>
          <w:color w:val="000000" w:themeColor="text1"/>
        </w:rPr>
        <w:t xml:space="preserve">　地域における情報化</w:t>
      </w:r>
    </w:p>
    <w:p w14:paraId="685E3D22" w14:textId="77777777" w:rsidR="00527C65" w:rsidRPr="00390EFB" w:rsidRDefault="00527C65" w:rsidP="00527C65">
      <w:pPr>
        <w:rPr>
          <w:color w:val="000000" w:themeColor="text1"/>
        </w:rPr>
      </w:pPr>
      <w:r w:rsidRPr="00390EFB">
        <w:rPr>
          <w:rFonts w:hint="eastAsia"/>
          <w:color w:val="000000" w:themeColor="text1"/>
        </w:rPr>
        <w:t xml:space="preserve">　(1)</w:t>
      </w:r>
      <w:r w:rsidRPr="00390EFB">
        <w:rPr>
          <w:color w:val="000000" w:themeColor="text1"/>
        </w:rPr>
        <w:t xml:space="preserve"> </w:t>
      </w:r>
      <w:r w:rsidRPr="00390EFB">
        <w:rPr>
          <w:rFonts w:hint="eastAsia"/>
          <w:color w:val="000000" w:themeColor="text1"/>
        </w:rPr>
        <w:t>基本方針</w:t>
      </w:r>
    </w:p>
    <w:p w14:paraId="6A9FA19D" w14:textId="21B42027" w:rsidR="00D43382" w:rsidRPr="00390EFB" w:rsidRDefault="00D43382" w:rsidP="007932D9">
      <w:pPr>
        <w:ind w:leftChars="100" w:left="496" w:hangingChars="100" w:hanging="248"/>
        <w:rPr>
          <w:color w:val="000000" w:themeColor="text1"/>
        </w:rPr>
      </w:pPr>
      <w:r w:rsidRPr="00390EFB">
        <w:rPr>
          <w:rFonts w:hint="eastAsia"/>
          <w:color w:val="000000" w:themeColor="text1"/>
        </w:rPr>
        <w:t xml:space="preserve">　</w:t>
      </w:r>
      <w:r w:rsidR="00ED166A" w:rsidRPr="00390EFB">
        <w:rPr>
          <w:rFonts w:hint="eastAsia"/>
          <w:color w:val="000000" w:themeColor="text1"/>
        </w:rPr>
        <w:t xml:space="preserve">　グローバル社会の進展、情報通信分野に代表される技術革新の進展及び</w:t>
      </w:r>
      <w:r w:rsidRPr="00390EFB">
        <w:rPr>
          <w:rFonts w:hint="eastAsia"/>
          <w:color w:val="000000" w:themeColor="text1"/>
        </w:rPr>
        <w:t>インターネットや携帯電話の爆発的な普及に見られるように、近年、情報通信ネットワークの高度化・多様化が加速し、社会の情報化もこれまでにない速さで進展している</w:t>
      </w:r>
      <w:r w:rsidR="001B7874" w:rsidRPr="00390EFB">
        <w:rPr>
          <w:rFonts w:hint="eastAsia"/>
          <w:color w:val="000000" w:themeColor="text1"/>
        </w:rPr>
        <w:t>。これまで、本市では事務処理効率化のための機器導入や統合型ＧＩＳの整備・活用の推進により、多様な市民ニーズに対応した質の高い行政サービスに努めてきた。また、大容量化・高速化に対応するための光ファイバー網</w:t>
      </w:r>
      <w:r w:rsidR="00ED166A" w:rsidRPr="00390EFB">
        <w:rPr>
          <w:rFonts w:hint="eastAsia"/>
          <w:color w:val="000000" w:themeColor="text1"/>
        </w:rPr>
        <w:t>の更新</w:t>
      </w:r>
      <w:r w:rsidR="001B7874" w:rsidRPr="00390EFB">
        <w:rPr>
          <w:rFonts w:hint="eastAsia"/>
          <w:color w:val="000000" w:themeColor="text1"/>
        </w:rPr>
        <w:t>、行政チャンネルの配信、災害を契機とした情報発信の強化等の情報通信基盤の整備を進め</w:t>
      </w:r>
      <w:r w:rsidR="00B76EF1" w:rsidRPr="00390EFB">
        <w:rPr>
          <w:rFonts w:hint="eastAsia"/>
          <w:color w:val="000000" w:themeColor="text1"/>
        </w:rPr>
        <w:t>ている。今後も引き続き、便利で快適な市民生活、産業活動の活性化及び</w:t>
      </w:r>
      <w:r w:rsidR="001B7874" w:rsidRPr="00390EFB">
        <w:rPr>
          <w:rFonts w:hint="eastAsia"/>
          <w:color w:val="000000" w:themeColor="text1"/>
        </w:rPr>
        <w:t>質の高い行政サービスを提供するため、情報処理機能の整備と地域情報ネットワークの構築を推進していく必要がある。</w:t>
      </w:r>
    </w:p>
    <w:p w14:paraId="4BDFCBAE" w14:textId="565AF1A7" w:rsidR="001B7874" w:rsidRPr="00390EFB" w:rsidRDefault="001B7874" w:rsidP="005E662A">
      <w:pPr>
        <w:ind w:left="248" w:hangingChars="100" w:hanging="248"/>
        <w:rPr>
          <w:color w:val="000000" w:themeColor="text1"/>
        </w:rPr>
      </w:pPr>
      <w:r w:rsidRPr="00390EFB">
        <w:rPr>
          <w:rFonts w:hint="eastAsia"/>
          <w:color w:val="000000" w:themeColor="text1"/>
        </w:rPr>
        <w:t xml:space="preserve">　　ア　ＩＣＴで行政サービスの利便性向上</w:t>
      </w:r>
    </w:p>
    <w:p w14:paraId="79F5809C" w14:textId="399EBB76" w:rsidR="001B7874" w:rsidRPr="00390EFB" w:rsidRDefault="001B7874" w:rsidP="005E662A">
      <w:pPr>
        <w:ind w:left="248" w:hangingChars="100" w:hanging="248"/>
        <w:rPr>
          <w:color w:val="000000" w:themeColor="text1"/>
        </w:rPr>
      </w:pPr>
      <w:r w:rsidRPr="00390EFB">
        <w:rPr>
          <w:rFonts w:hint="eastAsia"/>
          <w:color w:val="000000" w:themeColor="text1"/>
        </w:rPr>
        <w:t xml:space="preserve">　　イ　ＩＣＴで情報の見える化・地域情報化</w:t>
      </w:r>
    </w:p>
    <w:p w14:paraId="198A6307" w14:textId="4D9CA82A" w:rsidR="001B7874" w:rsidRPr="00390EFB" w:rsidRDefault="001B7874" w:rsidP="005E662A">
      <w:pPr>
        <w:ind w:left="248" w:hangingChars="100" w:hanging="248"/>
        <w:rPr>
          <w:color w:val="000000" w:themeColor="text1"/>
        </w:rPr>
      </w:pPr>
      <w:r w:rsidRPr="00390EFB">
        <w:rPr>
          <w:rFonts w:hint="eastAsia"/>
          <w:color w:val="000000" w:themeColor="text1"/>
        </w:rPr>
        <w:t xml:space="preserve">　　ウ　</w:t>
      </w:r>
      <w:r w:rsidR="00050DE6" w:rsidRPr="00390EFB">
        <w:rPr>
          <w:rFonts w:hint="eastAsia"/>
          <w:color w:val="000000" w:themeColor="text1"/>
        </w:rPr>
        <w:t>情報発信の強化等の情報通信基盤の整備</w:t>
      </w:r>
    </w:p>
    <w:p w14:paraId="65303A83" w14:textId="648C4975" w:rsidR="00527C65" w:rsidRPr="00390EFB" w:rsidRDefault="00527C65" w:rsidP="00431DA0">
      <w:pPr>
        <w:ind w:firstLineChars="100" w:firstLine="248"/>
        <w:rPr>
          <w:color w:val="000000" w:themeColor="text1"/>
        </w:rPr>
      </w:pPr>
      <w:r w:rsidRPr="00390EFB">
        <w:rPr>
          <w:rFonts w:hint="eastAsia"/>
          <w:color w:val="000000" w:themeColor="text1"/>
        </w:rPr>
        <w:t>(2)</w:t>
      </w:r>
      <w:r w:rsidRPr="00390EFB">
        <w:rPr>
          <w:color w:val="000000" w:themeColor="text1"/>
        </w:rPr>
        <w:t xml:space="preserve"> </w:t>
      </w:r>
      <w:r w:rsidRPr="00390EFB">
        <w:rPr>
          <w:rFonts w:hint="eastAsia"/>
          <w:color w:val="000000" w:themeColor="text1"/>
        </w:rPr>
        <w:t>現況と問題点</w:t>
      </w:r>
    </w:p>
    <w:p w14:paraId="00240688" w14:textId="7442CEAF" w:rsidR="00431DA0" w:rsidRPr="00390EFB" w:rsidRDefault="005E662A" w:rsidP="00431DA0">
      <w:pPr>
        <w:ind w:leftChars="100" w:left="496" w:hangingChars="100" w:hanging="248"/>
        <w:rPr>
          <w:color w:val="000000" w:themeColor="text1"/>
        </w:rPr>
      </w:pPr>
      <w:r w:rsidRPr="00390EFB">
        <w:rPr>
          <w:rFonts w:hint="eastAsia"/>
          <w:color w:val="000000" w:themeColor="text1"/>
        </w:rPr>
        <w:t xml:space="preserve">　　</w:t>
      </w:r>
      <w:r w:rsidR="00050DE6" w:rsidRPr="00390EFB">
        <w:rPr>
          <w:rFonts w:hint="eastAsia"/>
          <w:color w:val="000000" w:themeColor="text1"/>
        </w:rPr>
        <w:t>本市では</w:t>
      </w:r>
      <w:r w:rsidR="00B76EF1" w:rsidRPr="00390EFB">
        <w:rPr>
          <w:rFonts w:hint="eastAsia"/>
          <w:color w:val="000000" w:themeColor="text1"/>
        </w:rPr>
        <w:t>、</w:t>
      </w:r>
      <w:r w:rsidR="00050DE6" w:rsidRPr="00390EFB">
        <w:rPr>
          <w:rFonts w:hint="eastAsia"/>
          <w:color w:val="000000" w:themeColor="text1"/>
        </w:rPr>
        <w:t>これまで行政手続のオンライン化の推進や行政情報発信の充実な</w:t>
      </w:r>
      <w:r w:rsidR="00050DE6" w:rsidRPr="00390EFB">
        <w:rPr>
          <w:rFonts w:hint="eastAsia"/>
          <w:color w:val="000000" w:themeColor="text1"/>
        </w:rPr>
        <w:lastRenderedPageBreak/>
        <w:t>どによる地域情報化の推進</w:t>
      </w:r>
      <w:r w:rsidR="00B76EF1" w:rsidRPr="00390EFB">
        <w:rPr>
          <w:rFonts w:hint="eastAsia"/>
          <w:color w:val="000000" w:themeColor="text1"/>
        </w:rPr>
        <w:t>及び</w:t>
      </w:r>
      <w:r w:rsidR="00050DE6" w:rsidRPr="00390EFB">
        <w:rPr>
          <w:rFonts w:hint="eastAsia"/>
          <w:color w:val="000000" w:themeColor="text1"/>
        </w:rPr>
        <w:t>行政サービスの向上や行政事務の効率化などによる電子自治体の推進により、多様な市民ニーズに対応した質の高い行政サービスの提供に努めている。</w:t>
      </w:r>
      <w:r w:rsidR="00DA33D9" w:rsidRPr="00390EFB">
        <w:rPr>
          <w:rFonts w:hint="eastAsia"/>
          <w:color w:val="000000" w:themeColor="text1"/>
        </w:rPr>
        <w:t>また、</w:t>
      </w:r>
      <w:r w:rsidR="00050DE6" w:rsidRPr="00390EFB">
        <w:rPr>
          <w:rFonts w:hint="eastAsia"/>
          <w:color w:val="000000" w:themeColor="text1"/>
        </w:rPr>
        <w:t>情報インフラ整備において</w:t>
      </w:r>
      <w:r w:rsidRPr="00390EFB">
        <w:rPr>
          <w:rFonts w:hint="eastAsia"/>
          <w:color w:val="000000" w:themeColor="text1"/>
        </w:rPr>
        <w:t>地上デジタル放送及び携帯電話の不感地域は、ほぼ解消されてい</w:t>
      </w:r>
      <w:r w:rsidR="00050DE6" w:rsidRPr="00390EFB">
        <w:rPr>
          <w:rFonts w:hint="eastAsia"/>
          <w:color w:val="000000" w:themeColor="text1"/>
        </w:rPr>
        <w:t>る</w:t>
      </w:r>
      <w:r w:rsidRPr="00390EFB">
        <w:rPr>
          <w:rFonts w:hint="eastAsia"/>
          <w:color w:val="000000" w:themeColor="text1"/>
        </w:rPr>
        <w:t>。</w:t>
      </w:r>
    </w:p>
    <w:p w14:paraId="3D1BAEAA" w14:textId="77777777" w:rsidR="001746EF" w:rsidRPr="00390EFB" w:rsidRDefault="001746EF" w:rsidP="001746EF">
      <w:pPr>
        <w:ind w:leftChars="200" w:left="496" w:firstLineChars="100" w:firstLine="248"/>
        <w:rPr>
          <w:color w:val="000000" w:themeColor="text1"/>
        </w:rPr>
      </w:pPr>
      <w:r w:rsidRPr="00390EFB">
        <w:rPr>
          <w:rFonts w:hint="eastAsia"/>
          <w:color w:val="000000" w:themeColor="text1"/>
        </w:rPr>
        <w:t>情報通信基盤整備の一環として民設民営により光ケーブル網が構築されたことにより、通信環境の格差が是正され、社会の情報化に対応することが可能となった。しかしながら、本市が所有する海底ケーブルが離島への通信基盤の一つとして機能していることは依然として変わらず、将来的な設備維持管理が課題となっている。</w:t>
      </w:r>
    </w:p>
    <w:p w14:paraId="63F3149B" w14:textId="52846B78" w:rsidR="00527C65" w:rsidRPr="00390EFB" w:rsidRDefault="00DA33D9" w:rsidP="00431DA0">
      <w:pPr>
        <w:ind w:leftChars="200" w:left="496" w:firstLineChars="100" w:firstLine="248"/>
        <w:rPr>
          <w:color w:val="000000" w:themeColor="text1"/>
        </w:rPr>
      </w:pPr>
      <w:r w:rsidRPr="00390EFB">
        <w:rPr>
          <w:rFonts w:hint="eastAsia"/>
          <w:color w:val="000000" w:themeColor="text1"/>
        </w:rPr>
        <w:t>なお、</w:t>
      </w:r>
      <w:r w:rsidR="006A5FB4" w:rsidRPr="00390EFB">
        <w:rPr>
          <w:rFonts w:hint="eastAsia"/>
          <w:color w:val="000000" w:themeColor="text1"/>
        </w:rPr>
        <w:t>情報伝達手段の確保とし過疎地域を含む市内全体に280MHzデジタル同報無線システムの整備を行っている。</w:t>
      </w:r>
    </w:p>
    <w:p w14:paraId="39214655" w14:textId="77777777" w:rsidR="00527C65" w:rsidRPr="00390EFB" w:rsidRDefault="00527C65" w:rsidP="00527C65">
      <w:pPr>
        <w:ind w:firstLineChars="100" w:firstLine="248"/>
        <w:rPr>
          <w:color w:val="000000" w:themeColor="text1"/>
        </w:rPr>
      </w:pPr>
      <w:r w:rsidRPr="00390EFB">
        <w:rPr>
          <w:rFonts w:hint="eastAsia"/>
          <w:color w:val="000000" w:themeColor="text1"/>
        </w:rPr>
        <w:t>(3)</w:t>
      </w:r>
      <w:r w:rsidRPr="00390EFB">
        <w:rPr>
          <w:color w:val="000000" w:themeColor="text1"/>
        </w:rPr>
        <w:t xml:space="preserve"> </w:t>
      </w:r>
      <w:r w:rsidRPr="00390EFB">
        <w:rPr>
          <w:rFonts w:hint="eastAsia"/>
          <w:color w:val="000000" w:themeColor="text1"/>
        </w:rPr>
        <w:t>具体的な解決策</w:t>
      </w:r>
    </w:p>
    <w:p w14:paraId="41314A2D" w14:textId="60FE0B58" w:rsidR="00EC0F9D" w:rsidRPr="00390EFB" w:rsidRDefault="005E662A" w:rsidP="001851F2">
      <w:pPr>
        <w:ind w:leftChars="100" w:left="496" w:hangingChars="100" w:hanging="248"/>
        <w:rPr>
          <w:color w:val="000000" w:themeColor="text1"/>
        </w:rPr>
      </w:pPr>
      <w:r w:rsidRPr="00390EFB">
        <w:rPr>
          <w:rFonts w:hint="eastAsia"/>
          <w:color w:val="000000" w:themeColor="text1"/>
        </w:rPr>
        <w:t xml:space="preserve">　</w:t>
      </w:r>
      <w:r w:rsidR="00396DAC" w:rsidRPr="00396DAC">
        <w:rPr>
          <w:rFonts w:hint="eastAsia"/>
          <w:color w:val="000000" w:themeColor="text1"/>
        </w:rPr>
        <w:t xml:space="preserve">　</w:t>
      </w:r>
      <w:r w:rsidRPr="00390EFB">
        <w:rPr>
          <w:rFonts w:hint="eastAsia"/>
          <w:color w:val="000000" w:themeColor="text1"/>
        </w:rPr>
        <w:t>行政情報システムの強化及び拡充を図り、様々な行政サービスの向上に努め</w:t>
      </w:r>
      <w:r w:rsidR="001851F2" w:rsidRPr="00390EFB">
        <w:rPr>
          <w:rFonts w:hint="eastAsia"/>
          <w:color w:val="000000" w:themeColor="text1"/>
        </w:rPr>
        <w:t>るとともに、</w:t>
      </w:r>
      <w:r w:rsidRPr="00390EFB">
        <w:rPr>
          <w:rFonts w:hint="eastAsia"/>
          <w:color w:val="000000" w:themeColor="text1"/>
        </w:rPr>
        <w:t>防災対策については、市内全地域を対象とした防災情報の迅速な伝達に努め</w:t>
      </w:r>
      <w:r w:rsidR="00050DE6" w:rsidRPr="00390EFB">
        <w:rPr>
          <w:rFonts w:hint="eastAsia"/>
          <w:color w:val="000000" w:themeColor="text1"/>
        </w:rPr>
        <w:t>る</w:t>
      </w:r>
      <w:r w:rsidRPr="00390EFB">
        <w:rPr>
          <w:rFonts w:hint="eastAsia"/>
          <w:color w:val="000000" w:themeColor="text1"/>
        </w:rPr>
        <w:t>。</w:t>
      </w:r>
    </w:p>
    <w:p w14:paraId="747644FC" w14:textId="0AC1A05A" w:rsidR="00527C65" w:rsidRPr="00390EFB" w:rsidRDefault="00527C65" w:rsidP="00527C65">
      <w:pPr>
        <w:ind w:firstLineChars="100" w:firstLine="248"/>
        <w:rPr>
          <w:color w:val="000000" w:themeColor="text1"/>
        </w:rPr>
      </w:pPr>
      <w:r w:rsidRPr="00390EFB">
        <w:rPr>
          <w:rFonts w:hint="eastAsia"/>
          <w:color w:val="000000" w:themeColor="text1"/>
        </w:rPr>
        <w:t>(4)</w:t>
      </w:r>
      <w:r w:rsidRPr="00390EFB">
        <w:rPr>
          <w:color w:val="000000" w:themeColor="text1"/>
        </w:rPr>
        <w:t xml:space="preserve"> </w:t>
      </w:r>
      <w:r w:rsidRPr="00390EFB">
        <w:rPr>
          <w:rFonts w:hint="eastAsia"/>
          <w:color w:val="000000" w:themeColor="text1"/>
        </w:rPr>
        <w:t>事業計画</w:t>
      </w:r>
    </w:p>
    <w:tbl>
      <w:tblPr>
        <w:tblStyle w:val="af"/>
        <w:tblpPr w:leftFromText="142" w:rightFromText="142" w:vertAnchor="text" w:horzAnchor="page" w:tblpX="1305" w:tblpY="-39"/>
        <w:tblW w:w="9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1984"/>
        <w:gridCol w:w="3742"/>
        <w:gridCol w:w="907"/>
        <w:gridCol w:w="567"/>
      </w:tblGrid>
      <w:tr w:rsidR="00113AF3" w:rsidRPr="00390EFB" w14:paraId="7511D2CA" w14:textId="77777777" w:rsidTr="00A046E4">
        <w:trPr>
          <w:trHeight w:val="567"/>
        </w:trPr>
        <w:tc>
          <w:tcPr>
            <w:tcW w:w="226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67B65A1" w14:textId="77777777" w:rsidR="00CD6F05" w:rsidRPr="00390EFB" w:rsidRDefault="00CD6F05" w:rsidP="009F10BB">
            <w:pPr>
              <w:jc w:val="center"/>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持続的発展施策区分</w:t>
            </w:r>
          </w:p>
        </w:tc>
        <w:tc>
          <w:tcPr>
            <w:tcW w:w="198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6F6C9E5" w14:textId="77777777" w:rsidR="00CD6F05" w:rsidRPr="00390EFB" w:rsidRDefault="00CD6F05" w:rsidP="009F10BB">
            <w:pPr>
              <w:jc w:val="center"/>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事業名</w:t>
            </w:r>
          </w:p>
        </w:tc>
        <w:tc>
          <w:tcPr>
            <w:tcW w:w="374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4AC527F" w14:textId="77777777" w:rsidR="00CD6F05" w:rsidRPr="00390EFB" w:rsidRDefault="00CD6F05" w:rsidP="009F10BB">
            <w:pPr>
              <w:jc w:val="center"/>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事業内容</w:t>
            </w:r>
          </w:p>
        </w:tc>
        <w:tc>
          <w:tcPr>
            <w:tcW w:w="90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1E5B92B" w14:textId="77777777" w:rsidR="00CD6F05" w:rsidRPr="00390EFB" w:rsidRDefault="00CD6F05" w:rsidP="009F10BB">
            <w:pPr>
              <w:jc w:val="center"/>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事業主体</w:t>
            </w: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4FD50CF" w14:textId="77777777" w:rsidR="00CD6F05" w:rsidRPr="00390EFB" w:rsidRDefault="00CD6F05" w:rsidP="009F10BB">
            <w:pPr>
              <w:jc w:val="center"/>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備考</w:t>
            </w:r>
          </w:p>
        </w:tc>
      </w:tr>
      <w:tr w:rsidR="00113AF3" w:rsidRPr="00390EFB" w14:paraId="1A0F5D83" w14:textId="77777777" w:rsidTr="009F10BB">
        <w:trPr>
          <w:trHeight w:val="624"/>
        </w:trPr>
        <w:tc>
          <w:tcPr>
            <w:tcW w:w="2268" w:type="dxa"/>
            <w:tcBorders>
              <w:top w:val="single" w:sz="4" w:space="0" w:color="auto"/>
              <w:left w:val="single" w:sz="4" w:space="0" w:color="auto"/>
              <w:right w:val="single" w:sz="4" w:space="0" w:color="auto"/>
            </w:tcBorders>
            <w:tcMar>
              <w:left w:w="0" w:type="dxa"/>
              <w:right w:w="0" w:type="dxa"/>
            </w:tcMar>
          </w:tcPr>
          <w:p w14:paraId="47D0750F" w14:textId="5EAB6E51" w:rsidR="001851F2" w:rsidRPr="00390EFB" w:rsidRDefault="00BD750B" w:rsidP="009F10BB">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３ 地域における情報化</w:t>
            </w:r>
          </w:p>
        </w:tc>
        <w:tc>
          <w:tcPr>
            <w:tcW w:w="1984" w:type="dxa"/>
            <w:tcBorders>
              <w:top w:val="single" w:sz="4" w:space="0" w:color="auto"/>
              <w:left w:val="single" w:sz="4" w:space="0" w:color="auto"/>
              <w:right w:val="single" w:sz="4" w:space="0" w:color="auto"/>
            </w:tcBorders>
            <w:tcMar>
              <w:left w:w="0" w:type="dxa"/>
              <w:right w:w="0" w:type="dxa"/>
            </w:tcMar>
            <w:vAlign w:val="center"/>
          </w:tcPr>
          <w:p w14:paraId="2327AD06" w14:textId="4AA0F6BA" w:rsidR="00BD750B" w:rsidRPr="00390EFB" w:rsidRDefault="001851F2" w:rsidP="009F10BB">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w:t>
            </w:r>
            <w:r w:rsidRPr="00390EFB">
              <w:rPr>
                <w:rFonts w:ascii="ＭＳ ゴシック" w:eastAsia="ＭＳ ゴシック" w:hAnsi="ＭＳ ゴシック"/>
                <w:color w:val="000000" w:themeColor="text1"/>
                <w:sz w:val="21"/>
              </w:rPr>
              <w:t>1</w:t>
            </w:r>
            <w:r w:rsidRPr="00390EFB">
              <w:rPr>
                <w:rFonts w:ascii="ＭＳ ゴシック" w:eastAsia="ＭＳ ゴシック" w:hAnsi="ＭＳ ゴシック" w:hint="eastAsia"/>
                <w:color w:val="000000" w:themeColor="text1"/>
                <w:sz w:val="21"/>
              </w:rPr>
              <w:t>)過疎地域持続的発展特別事業</w:t>
            </w:r>
          </w:p>
        </w:tc>
        <w:tc>
          <w:tcPr>
            <w:tcW w:w="3742" w:type="dxa"/>
            <w:tcBorders>
              <w:top w:val="single" w:sz="4" w:space="0" w:color="auto"/>
              <w:left w:val="single" w:sz="4" w:space="0" w:color="auto"/>
              <w:right w:val="single" w:sz="4" w:space="0" w:color="auto"/>
            </w:tcBorders>
            <w:tcMar>
              <w:left w:w="0" w:type="dxa"/>
              <w:right w:w="0" w:type="dxa"/>
            </w:tcMar>
            <w:vAlign w:val="center"/>
          </w:tcPr>
          <w:p w14:paraId="44257A39" w14:textId="77777777" w:rsidR="00BD750B" w:rsidRPr="00390EFB" w:rsidRDefault="00BD750B" w:rsidP="009F10BB">
            <w:pPr>
              <w:spacing w:line="320" w:lineRule="exact"/>
              <w:rPr>
                <w:rFonts w:ascii="ＭＳ ゴシック" w:eastAsia="ＭＳ ゴシック" w:hAnsi="ＭＳ ゴシック"/>
                <w:color w:val="000000" w:themeColor="text1"/>
                <w:sz w:val="21"/>
              </w:rPr>
            </w:pPr>
          </w:p>
        </w:tc>
        <w:tc>
          <w:tcPr>
            <w:tcW w:w="907" w:type="dxa"/>
            <w:tcBorders>
              <w:top w:val="single" w:sz="4" w:space="0" w:color="auto"/>
              <w:left w:val="single" w:sz="4" w:space="0" w:color="auto"/>
              <w:right w:val="single" w:sz="4" w:space="0" w:color="auto"/>
            </w:tcBorders>
            <w:tcMar>
              <w:left w:w="0" w:type="dxa"/>
              <w:right w:w="0" w:type="dxa"/>
            </w:tcMar>
            <w:vAlign w:val="center"/>
          </w:tcPr>
          <w:p w14:paraId="6CCEBBA4" w14:textId="5B4972EF" w:rsidR="00BD750B" w:rsidRPr="00390EFB" w:rsidRDefault="00BD750B" w:rsidP="009F10BB">
            <w:pPr>
              <w:spacing w:line="320" w:lineRule="exact"/>
              <w:jc w:val="center"/>
              <w:rPr>
                <w:rFonts w:ascii="ＭＳ ゴシック" w:eastAsia="ＭＳ ゴシック" w:hAnsi="ＭＳ ゴシック"/>
                <w:color w:val="000000" w:themeColor="text1"/>
                <w:sz w:val="21"/>
              </w:rPr>
            </w:pPr>
          </w:p>
        </w:tc>
        <w:tc>
          <w:tcPr>
            <w:tcW w:w="567" w:type="dxa"/>
            <w:tcBorders>
              <w:top w:val="single" w:sz="4" w:space="0" w:color="auto"/>
              <w:left w:val="single" w:sz="4" w:space="0" w:color="auto"/>
              <w:right w:val="single" w:sz="4" w:space="0" w:color="auto"/>
            </w:tcBorders>
            <w:tcMar>
              <w:left w:w="0" w:type="dxa"/>
              <w:right w:w="0" w:type="dxa"/>
            </w:tcMar>
            <w:vAlign w:val="center"/>
          </w:tcPr>
          <w:p w14:paraId="520161BC" w14:textId="77777777" w:rsidR="00BD750B" w:rsidRPr="00390EFB" w:rsidRDefault="00BD750B" w:rsidP="009F10BB">
            <w:pPr>
              <w:spacing w:line="320" w:lineRule="exact"/>
              <w:rPr>
                <w:rFonts w:ascii="ＭＳ ゴシック" w:eastAsia="ＭＳ ゴシック" w:hAnsi="ＭＳ ゴシック"/>
                <w:color w:val="000000" w:themeColor="text1"/>
                <w:sz w:val="21"/>
              </w:rPr>
            </w:pPr>
          </w:p>
        </w:tc>
      </w:tr>
      <w:tr w:rsidR="001851F2" w:rsidRPr="00390EFB" w14:paraId="3A35175D" w14:textId="77777777" w:rsidTr="00A046E4">
        <w:trPr>
          <w:trHeight w:val="624"/>
        </w:trPr>
        <w:tc>
          <w:tcPr>
            <w:tcW w:w="2268" w:type="dxa"/>
            <w:tcBorders>
              <w:left w:val="single" w:sz="4" w:space="0" w:color="auto"/>
              <w:bottom w:val="single" w:sz="4" w:space="0" w:color="auto"/>
              <w:right w:val="single" w:sz="4" w:space="0" w:color="auto"/>
            </w:tcBorders>
            <w:tcMar>
              <w:left w:w="0" w:type="dxa"/>
              <w:right w:w="0" w:type="dxa"/>
            </w:tcMar>
            <w:vAlign w:val="center"/>
          </w:tcPr>
          <w:p w14:paraId="440530EB" w14:textId="77777777" w:rsidR="001851F2" w:rsidRPr="00390EFB" w:rsidRDefault="001851F2" w:rsidP="001851F2">
            <w:pPr>
              <w:spacing w:line="320" w:lineRule="exact"/>
              <w:jc w:val="right"/>
              <w:rPr>
                <w:rFonts w:ascii="ＭＳ ゴシック" w:eastAsia="ＭＳ ゴシック" w:hAnsi="ＭＳ ゴシック"/>
                <w:color w:val="000000" w:themeColor="text1"/>
                <w:sz w:val="21"/>
              </w:rPr>
            </w:pPr>
          </w:p>
        </w:tc>
        <w:tc>
          <w:tcPr>
            <w:tcW w:w="1984" w:type="dxa"/>
            <w:tcBorders>
              <w:left w:val="single" w:sz="4" w:space="0" w:color="auto"/>
              <w:bottom w:val="single" w:sz="4" w:space="0" w:color="auto"/>
              <w:right w:val="single" w:sz="4" w:space="0" w:color="auto"/>
            </w:tcBorders>
            <w:tcMar>
              <w:left w:w="0" w:type="dxa"/>
              <w:right w:w="0" w:type="dxa"/>
            </w:tcMar>
            <w:vAlign w:val="center"/>
          </w:tcPr>
          <w:p w14:paraId="163273BA" w14:textId="02BBB3B6" w:rsidR="001851F2" w:rsidRPr="00390EFB" w:rsidRDefault="001851F2" w:rsidP="001851F2">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ア　その他</w:t>
            </w:r>
          </w:p>
        </w:tc>
        <w:tc>
          <w:tcPr>
            <w:tcW w:w="3742" w:type="dxa"/>
            <w:tcBorders>
              <w:left w:val="single" w:sz="4" w:space="0" w:color="auto"/>
              <w:bottom w:val="single" w:sz="4" w:space="0" w:color="auto"/>
              <w:right w:val="single" w:sz="4" w:space="0" w:color="auto"/>
            </w:tcBorders>
            <w:tcMar>
              <w:left w:w="0" w:type="dxa"/>
              <w:right w:w="0" w:type="dxa"/>
            </w:tcMar>
            <w:vAlign w:val="center"/>
          </w:tcPr>
          <w:p w14:paraId="4E9833B1" w14:textId="77777777" w:rsidR="001851F2" w:rsidRPr="00390EFB" w:rsidRDefault="001851F2" w:rsidP="001851F2">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チャンネルからつ運営</w:t>
            </w:r>
          </w:p>
          <w:p w14:paraId="4003DB27" w14:textId="77777777" w:rsidR="001851F2" w:rsidRPr="00390EFB" w:rsidRDefault="001851F2" w:rsidP="001851F2">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○事業内容</w:t>
            </w:r>
          </w:p>
          <w:p w14:paraId="6EFB3671" w14:textId="77777777" w:rsidR="001851F2" w:rsidRPr="00390EFB" w:rsidRDefault="001851F2" w:rsidP="001851F2">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行政情報の提供</w:t>
            </w:r>
          </w:p>
          <w:p w14:paraId="36646DA2" w14:textId="77777777" w:rsidR="001851F2" w:rsidRPr="00390EFB" w:rsidRDefault="001851F2" w:rsidP="001851F2">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○必要性</w:t>
            </w:r>
          </w:p>
          <w:p w14:paraId="45CEBEEF" w14:textId="77777777" w:rsidR="001851F2" w:rsidRPr="00390EFB" w:rsidRDefault="001851F2" w:rsidP="001851F2">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情報の地域間格差解消のため</w:t>
            </w:r>
          </w:p>
          <w:p w14:paraId="277FC3EC" w14:textId="77777777" w:rsidR="001851F2" w:rsidRPr="00390EFB" w:rsidRDefault="001851F2" w:rsidP="001851F2">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○効果等</w:t>
            </w:r>
          </w:p>
          <w:p w14:paraId="288E5D92" w14:textId="6B8BFA31" w:rsidR="001851F2" w:rsidRPr="00390EFB" w:rsidRDefault="001851F2" w:rsidP="001851F2">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市民に情報（行政、緊急）を提供し、地域間格差を解消</w:t>
            </w:r>
          </w:p>
        </w:tc>
        <w:tc>
          <w:tcPr>
            <w:tcW w:w="907" w:type="dxa"/>
            <w:tcBorders>
              <w:left w:val="single" w:sz="4" w:space="0" w:color="auto"/>
              <w:bottom w:val="single" w:sz="4" w:space="0" w:color="auto"/>
              <w:right w:val="single" w:sz="4" w:space="0" w:color="auto"/>
            </w:tcBorders>
            <w:tcMar>
              <w:left w:w="0" w:type="dxa"/>
              <w:right w:w="0" w:type="dxa"/>
            </w:tcMar>
            <w:vAlign w:val="center"/>
          </w:tcPr>
          <w:p w14:paraId="78A869F3" w14:textId="740A123F" w:rsidR="001851F2" w:rsidRPr="00390EFB" w:rsidRDefault="001851F2" w:rsidP="001851F2">
            <w:pPr>
              <w:spacing w:line="320" w:lineRule="exact"/>
              <w:jc w:val="center"/>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唐津市</w:t>
            </w:r>
          </w:p>
        </w:tc>
        <w:tc>
          <w:tcPr>
            <w:tcW w:w="567" w:type="dxa"/>
            <w:tcBorders>
              <w:left w:val="single" w:sz="4" w:space="0" w:color="auto"/>
              <w:bottom w:val="single" w:sz="4" w:space="0" w:color="auto"/>
              <w:right w:val="single" w:sz="4" w:space="0" w:color="auto"/>
            </w:tcBorders>
            <w:tcMar>
              <w:left w:w="0" w:type="dxa"/>
              <w:right w:w="0" w:type="dxa"/>
            </w:tcMar>
            <w:vAlign w:val="center"/>
          </w:tcPr>
          <w:p w14:paraId="6FF58D27" w14:textId="77777777" w:rsidR="001851F2" w:rsidRPr="00390EFB" w:rsidRDefault="001851F2" w:rsidP="001851F2">
            <w:pPr>
              <w:spacing w:line="320" w:lineRule="exact"/>
              <w:rPr>
                <w:rFonts w:ascii="ＭＳ ゴシック" w:eastAsia="ＭＳ ゴシック" w:hAnsi="ＭＳ ゴシック"/>
                <w:color w:val="000000" w:themeColor="text1"/>
                <w:sz w:val="21"/>
              </w:rPr>
            </w:pPr>
          </w:p>
        </w:tc>
      </w:tr>
    </w:tbl>
    <w:p w14:paraId="6CB5217C" w14:textId="14E1E80F" w:rsidR="00702FC8" w:rsidRPr="00390EFB" w:rsidRDefault="00BD5234" w:rsidP="001746EF">
      <w:pPr>
        <w:ind w:firstLineChars="100" w:firstLine="248"/>
        <w:rPr>
          <w:color w:val="000000" w:themeColor="text1"/>
        </w:rPr>
      </w:pPr>
      <w:r w:rsidRPr="00390EFB">
        <w:rPr>
          <w:rFonts w:hint="eastAsia"/>
          <w:color w:val="000000" w:themeColor="text1"/>
        </w:rPr>
        <w:t>(5</w:t>
      </w:r>
      <w:r w:rsidR="00702FC8" w:rsidRPr="00390EFB">
        <w:rPr>
          <w:rFonts w:hint="eastAsia"/>
          <w:color w:val="000000" w:themeColor="text1"/>
        </w:rPr>
        <w:t>)</w:t>
      </w:r>
      <w:r w:rsidR="00702FC8" w:rsidRPr="00390EFB">
        <w:rPr>
          <w:color w:val="000000" w:themeColor="text1"/>
        </w:rPr>
        <w:t xml:space="preserve"> </w:t>
      </w:r>
      <w:r w:rsidR="00702FC8" w:rsidRPr="00390EFB">
        <w:rPr>
          <w:rFonts w:hint="eastAsia"/>
          <w:color w:val="000000" w:themeColor="text1"/>
        </w:rPr>
        <w:t>公共施設等の考え方</w:t>
      </w:r>
    </w:p>
    <w:p w14:paraId="43B07C81" w14:textId="062D5DC3" w:rsidR="00527C65" w:rsidRPr="00390EFB" w:rsidRDefault="001746EF" w:rsidP="00C57F4B">
      <w:pPr>
        <w:rPr>
          <w:color w:val="000000" w:themeColor="text1"/>
        </w:rPr>
      </w:pPr>
      <w:r w:rsidRPr="00390EFB">
        <w:rPr>
          <w:rFonts w:hint="eastAsia"/>
          <w:color w:val="000000" w:themeColor="text1"/>
        </w:rPr>
        <w:t xml:space="preserve">　本市が所有する海底ケーブルを民間事業者に貸し出すことで、市全域へのケーブルテレビ及びインターネットサービス提供が実現していることから、当該設備を適正に維持管理していく必要がある。</w:t>
      </w:r>
    </w:p>
    <w:p w14:paraId="350482BE" w14:textId="54A6E631" w:rsidR="00527C65" w:rsidRPr="00390EFB" w:rsidRDefault="00873ACC" w:rsidP="00527C65">
      <w:pPr>
        <w:rPr>
          <w:rFonts w:ascii="ＭＳ ゴシック" w:eastAsia="ＭＳ ゴシック" w:hAnsi="ＭＳ ゴシック"/>
          <w:color w:val="000000" w:themeColor="text1"/>
        </w:rPr>
      </w:pPr>
      <w:r w:rsidRPr="00390EFB">
        <w:rPr>
          <w:rFonts w:ascii="ＭＳ ゴシック" w:eastAsia="ＭＳ ゴシック" w:hAnsi="ＭＳ ゴシック" w:hint="eastAsia"/>
          <w:color w:val="000000" w:themeColor="text1"/>
        </w:rPr>
        <w:t>４</w:t>
      </w:r>
      <w:r w:rsidR="00527C65" w:rsidRPr="00390EFB">
        <w:rPr>
          <w:rFonts w:ascii="ＭＳ ゴシック" w:eastAsia="ＭＳ ゴシック" w:hAnsi="ＭＳ ゴシック" w:hint="eastAsia"/>
          <w:color w:val="000000" w:themeColor="text1"/>
        </w:rPr>
        <w:t xml:space="preserve">　交通施設の整備、交通手段の確保</w:t>
      </w:r>
    </w:p>
    <w:p w14:paraId="09188D17" w14:textId="77777777" w:rsidR="00527C65" w:rsidRPr="00390EFB" w:rsidRDefault="00527C65" w:rsidP="00527C65">
      <w:pPr>
        <w:rPr>
          <w:color w:val="000000" w:themeColor="text1"/>
        </w:rPr>
      </w:pPr>
      <w:r w:rsidRPr="00390EFB">
        <w:rPr>
          <w:rFonts w:hint="eastAsia"/>
          <w:color w:val="000000" w:themeColor="text1"/>
        </w:rPr>
        <w:lastRenderedPageBreak/>
        <w:t xml:space="preserve">　(1)</w:t>
      </w:r>
      <w:r w:rsidRPr="00390EFB">
        <w:rPr>
          <w:color w:val="000000" w:themeColor="text1"/>
        </w:rPr>
        <w:t xml:space="preserve"> </w:t>
      </w:r>
      <w:r w:rsidRPr="00390EFB">
        <w:rPr>
          <w:rFonts w:hint="eastAsia"/>
          <w:color w:val="000000" w:themeColor="text1"/>
        </w:rPr>
        <w:t>基本方針</w:t>
      </w:r>
    </w:p>
    <w:p w14:paraId="09925F12" w14:textId="77777777" w:rsidR="007932D9" w:rsidRPr="00390EFB" w:rsidRDefault="00DA33D9" w:rsidP="007932D9">
      <w:pPr>
        <w:ind w:leftChars="100" w:left="496" w:hangingChars="100" w:hanging="248"/>
        <w:rPr>
          <w:color w:val="000000" w:themeColor="text1"/>
        </w:rPr>
      </w:pPr>
      <w:r w:rsidRPr="00390EFB">
        <w:rPr>
          <w:rFonts w:hint="eastAsia"/>
          <w:color w:val="000000" w:themeColor="text1"/>
        </w:rPr>
        <w:t xml:space="preserve">　　日常生活基盤としての道路については、地域の特性を踏まえつつ一元的総合的交通体系のもと道路網整備に努める。</w:t>
      </w:r>
    </w:p>
    <w:p w14:paraId="0DE96B93" w14:textId="144A830E" w:rsidR="00527C65" w:rsidRPr="00390EFB" w:rsidRDefault="00DA33D9" w:rsidP="007932D9">
      <w:pPr>
        <w:ind w:leftChars="200" w:left="496" w:firstLineChars="100" w:firstLine="248"/>
        <w:rPr>
          <w:color w:val="000000" w:themeColor="text1"/>
        </w:rPr>
      </w:pPr>
      <w:r w:rsidRPr="00390EFB">
        <w:rPr>
          <w:rFonts w:hint="eastAsia"/>
          <w:color w:val="000000" w:themeColor="text1"/>
        </w:rPr>
        <w:t>公共交通機関については、地域住民の日常生活における交通手段を確保するため、その維持及び利便性の向上等に努める。</w:t>
      </w:r>
    </w:p>
    <w:p w14:paraId="4ED08D11" w14:textId="77777777" w:rsidR="00527C65" w:rsidRPr="00390EFB" w:rsidRDefault="00527C65" w:rsidP="00527C65">
      <w:pPr>
        <w:ind w:firstLineChars="100" w:firstLine="248"/>
        <w:rPr>
          <w:color w:val="000000" w:themeColor="text1"/>
        </w:rPr>
      </w:pPr>
      <w:r w:rsidRPr="00390EFB">
        <w:rPr>
          <w:rFonts w:hint="eastAsia"/>
          <w:color w:val="000000" w:themeColor="text1"/>
        </w:rPr>
        <w:t>(2)</w:t>
      </w:r>
      <w:r w:rsidRPr="00390EFB">
        <w:rPr>
          <w:color w:val="000000" w:themeColor="text1"/>
        </w:rPr>
        <w:t xml:space="preserve"> </w:t>
      </w:r>
      <w:r w:rsidRPr="00390EFB">
        <w:rPr>
          <w:rFonts w:hint="eastAsia"/>
          <w:color w:val="000000" w:themeColor="text1"/>
        </w:rPr>
        <w:t>現況と問題点</w:t>
      </w:r>
    </w:p>
    <w:p w14:paraId="7BC71AA2" w14:textId="6E557A20" w:rsidR="007932D9" w:rsidRPr="00390EFB" w:rsidRDefault="00B76EF1" w:rsidP="007932D9">
      <w:pPr>
        <w:ind w:leftChars="100" w:left="496" w:hangingChars="100" w:hanging="248"/>
        <w:rPr>
          <w:color w:val="000000" w:themeColor="text1"/>
        </w:rPr>
      </w:pPr>
      <w:r w:rsidRPr="00390EFB">
        <w:rPr>
          <w:rFonts w:hint="eastAsia"/>
          <w:color w:val="000000" w:themeColor="text1"/>
        </w:rPr>
        <w:t xml:space="preserve">　　福岡都市圏及び佐賀都市圏との交流及び連携を促進するため、西九州自動車道及び</w:t>
      </w:r>
      <w:r w:rsidR="00DA33D9" w:rsidRPr="00390EFB">
        <w:rPr>
          <w:rFonts w:hint="eastAsia"/>
          <w:color w:val="000000" w:themeColor="text1"/>
        </w:rPr>
        <w:t>佐賀唐津道路の整備が進められている。これらの主要な幹線道路と結ぶ交通ネットワーク網の確立のために、市道をはじめとした道路整備が求められている。</w:t>
      </w:r>
    </w:p>
    <w:p w14:paraId="34005DD9" w14:textId="77777777" w:rsidR="00730D6B" w:rsidRPr="00390EFB" w:rsidRDefault="00730D6B" w:rsidP="00730D6B">
      <w:pPr>
        <w:ind w:leftChars="200" w:left="496" w:firstLineChars="100" w:firstLine="248"/>
        <w:rPr>
          <w:color w:val="000000" w:themeColor="text1"/>
        </w:rPr>
      </w:pPr>
      <w:r w:rsidRPr="00390EFB">
        <w:rPr>
          <w:rFonts w:hint="eastAsia"/>
          <w:color w:val="000000" w:themeColor="text1"/>
        </w:rPr>
        <w:t>本市内に存する国道6路線については、令和5年4月現在改良率98.8</w:t>
      </w:r>
      <w:r w:rsidRPr="00390EFB">
        <w:rPr>
          <w:color w:val="000000" w:themeColor="text1"/>
        </w:rPr>
        <w:t>％、舗装率</w:t>
      </w:r>
      <w:r w:rsidRPr="00390EFB">
        <w:rPr>
          <w:rFonts w:hint="eastAsia"/>
          <w:color w:val="000000" w:themeColor="text1"/>
        </w:rPr>
        <w:t>99.8</w:t>
      </w:r>
      <w:r w:rsidRPr="00390EFB">
        <w:rPr>
          <w:color w:val="000000" w:themeColor="text1"/>
        </w:rPr>
        <w:t>％</w:t>
      </w:r>
      <w:r w:rsidRPr="00390EFB">
        <w:rPr>
          <w:rFonts w:hint="eastAsia"/>
          <w:color w:val="000000" w:themeColor="text1"/>
        </w:rPr>
        <w:t>となっている。</w:t>
      </w:r>
      <w:r w:rsidRPr="00390EFB">
        <w:rPr>
          <w:color w:val="000000" w:themeColor="text1"/>
        </w:rPr>
        <w:t>また、県道については主要地方道</w:t>
      </w:r>
      <w:r w:rsidRPr="00390EFB">
        <w:rPr>
          <w:rFonts w:hint="eastAsia"/>
          <w:color w:val="000000" w:themeColor="text1"/>
        </w:rPr>
        <w:t>9</w:t>
      </w:r>
      <w:r w:rsidRPr="00390EFB">
        <w:rPr>
          <w:color w:val="000000" w:themeColor="text1"/>
        </w:rPr>
        <w:t>路線、一般県道</w:t>
      </w:r>
      <w:r w:rsidRPr="00390EFB">
        <w:rPr>
          <w:rFonts w:hint="eastAsia"/>
          <w:color w:val="000000" w:themeColor="text1"/>
        </w:rPr>
        <w:t>30</w:t>
      </w:r>
      <w:r w:rsidRPr="00390EFB">
        <w:rPr>
          <w:color w:val="000000" w:themeColor="text1"/>
        </w:rPr>
        <w:t>路線の合計</w:t>
      </w:r>
      <w:r w:rsidRPr="00390EFB">
        <w:rPr>
          <w:rFonts w:hint="eastAsia"/>
          <w:color w:val="000000" w:themeColor="text1"/>
        </w:rPr>
        <w:t>39</w:t>
      </w:r>
      <w:r w:rsidRPr="00390EFB">
        <w:rPr>
          <w:color w:val="000000" w:themeColor="text1"/>
        </w:rPr>
        <w:t>路線あり、これらの道路における</w:t>
      </w:r>
      <w:r w:rsidRPr="00390EFB">
        <w:rPr>
          <w:rFonts w:hint="eastAsia"/>
          <w:color w:val="000000" w:themeColor="text1"/>
        </w:rPr>
        <w:t>令和5年4月現在</w:t>
      </w:r>
      <w:r w:rsidRPr="00390EFB">
        <w:rPr>
          <w:color w:val="000000" w:themeColor="text1"/>
        </w:rPr>
        <w:t>改良率は</w:t>
      </w:r>
      <w:r w:rsidRPr="00390EFB">
        <w:rPr>
          <w:rFonts w:hint="eastAsia"/>
          <w:color w:val="000000" w:themeColor="text1"/>
        </w:rPr>
        <w:t>76.2</w:t>
      </w:r>
      <w:r w:rsidRPr="00390EFB">
        <w:rPr>
          <w:color w:val="000000" w:themeColor="text1"/>
        </w:rPr>
        <w:t>％、舗装率</w:t>
      </w:r>
      <w:r w:rsidRPr="00390EFB">
        <w:rPr>
          <w:rFonts w:hint="eastAsia"/>
          <w:color w:val="000000" w:themeColor="text1"/>
        </w:rPr>
        <w:t>84.9</w:t>
      </w:r>
      <w:r w:rsidRPr="00390EFB">
        <w:rPr>
          <w:color w:val="000000" w:themeColor="text1"/>
        </w:rPr>
        <w:t>％と順調に整備が進んでい</w:t>
      </w:r>
      <w:r w:rsidRPr="00390EFB">
        <w:rPr>
          <w:rFonts w:hint="eastAsia"/>
          <w:color w:val="000000" w:themeColor="text1"/>
        </w:rPr>
        <w:t>る</w:t>
      </w:r>
      <w:r w:rsidRPr="00390EFB">
        <w:rPr>
          <w:color w:val="000000" w:themeColor="text1"/>
        </w:rPr>
        <w:t>が、歩道などの交通安全施設整備が不十分な路線があり、交通量の増大に伴う交通事故防止の観点からも整備が望まれている。</w:t>
      </w:r>
    </w:p>
    <w:p w14:paraId="0D1D25CD" w14:textId="77777777" w:rsidR="00730D6B" w:rsidRPr="00390EFB" w:rsidRDefault="00730D6B" w:rsidP="00730D6B">
      <w:pPr>
        <w:ind w:leftChars="200" w:left="496" w:firstLineChars="100" w:firstLine="248"/>
        <w:rPr>
          <w:color w:val="000000" w:themeColor="text1"/>
        </w:rPr>
      </w:pPr>
      <w:r w:rsidRPr="00390EFB">
        <w:rPr>
          <w:rFonts w:hint="eastAsia"/>
          <w:color w:val="000000" w:themeColor="text1"/>
        </w:rPr>
        <w:t>市道においては、令和4年4月現在改良率74.3</w:t>
      </w:r>
      <w:r w:rsidRPr="00390EFB">
        <w:rPr>
          <w:color w:val="000000" w:themeColor="text1"/>
        </w:rPr>
        <w:t>％、舗装率</w:t>
      </w:r>
      <w:r w:rsidRPr="00390EFB">
        <w:rPr>
          <w:rFonts w:hint="eastAsia"/>
          <w:color w:val="000000" w:themeColor="text1"/>
        </w:rPr>
        <w:t>97.3</w:t>
      </w:r>
      <w:r w:rsidRPr="00390EFB">
        <w:rPr>
          <w:color w:val="000000" w:themeColor="text1"/>
        </w:rPr>
        <w:t>％となっており逐次整備を行ってい</w:t>
      </w:r>
      <w:r w:rsidRPr="00390EFB">
        <w:rPr>
          <w:rFonts w:hint="eastAsia"/>
          <w:color w:val="000000" w:themeColor="text1"/>
        </w:rPr>
        <w:t>る</w:t>
      </w:r>
      <w:r w:rsidRPr="00390EFB">
        <w:rPr>
          <w:color w:val="000000" w:themeColor="text1"/>
        </w:rPr>
        <w:t>が、車両の離合できない狭</w:t>
      </w:r>
      <w:r w:rsidRPr="00390EFB">
        <w:rPr>
          <w:rFonts w:hint="eastAsia"/>
          <w:color w:val="000000" w:themeColor="text1"/>
        </w:rPr>
        <w:t>あい</w:t>
      </w:r>
      <w:r w:rsidRPr="00390EFB">
        <w:rPr>
          <w:color w:val="000000" w:themeColor="text1"/>
        </w:rPr>
        <w:t>な区間</w:t>
      </w:r>
      <w:r w:rsidRPr="00390EFB">
        <w:rPr>
          <w:rFonts w:hint="eastAsia"/>
          <w:color w:val="000000" w:themeColor="text1"/>
        </w:rPr>
        <w:t>、</w:t>
      </w:r>
      <w:r w:rsidRPr="00390EFB">
        <w:rPr>
          <w:color w:val="000000" w:themeColor="text1"/>
        </w:rPr>
        <w:t>袋小路道路等を多く残しているため、道路の拡幅、離合箇所設置等による安全確保対策など道路環境の改善が望まれてい</w:t>
      </w:r>
      <w:r w:rsidRPr="00390EFB">
        <w:rPr>
          <w:rFonts w:hint="eastAsia"/>
          <w:color w:val="000000" w:themeColor="text1"/>
        </w:rPr>
        <w:t>る</w:t>
      </w:r>
      <w:r w:rsidRPr="00390EFB">
        <w:rPr>
          <w:color w:val="000000" w:themeColor="text1"/>
        </w:rPr>
        <w:t>。</w:t>
      </w:r>
    </w:p>
    <w:p w14:paraId="31C09487" w14:textId="0A62905F" w:rsidR="00527C65" w:rsidRPr="00390EFB" w:rsidRDefault="00DA33D9" w:rsidP="007932D9">
      <w:pPr>
        <w:ind w:leftChars="200" w:left="496" w:firstLineChars="100" w:firstLine="248"/>
        <w:rPr>
          <w:color w:val="000000" w:themeColor="text1"/>
        </w:rPr>
      </w:pPr>
      <w:r w:rsidRPr="00390EFB">
        <w:rPr>
          <w:rFonts w:hint="eastAsia"/>
          <w:color w:val="000000" w:themeColor="text1"/>
        </w:rPr>
        <w:t>市道においては、</w:t>
      </w:r>
      <w:r w:rsidR="00AC0915" w:rsidRPr="00390EFB">
        <w:rPr>
          <w:rFonts w:hint="eastAsia"/>
          <w:color w:val="000000" w:themeColor="text1"/>
        </w:rPr>
        <w:t>令和2年4月現在改良率</w:t>
      </w:r>
      <w:r w:rsidR="0078502D" w:rsidRPr="00390EFB">
        <w:rPr>
          <w:rFonts w:hint="eastAsia"/>
          <w:color w:val="000000" w:themeColor="text1"/>
        </w:rPr>
        <w:t>74.1</w:t>
      </w:r>
      <w:r w:rsidR="00AC0915" w:rsidRPr="00390EFB">
        <w:rPr>
          <w:color w:val="000000" w:themeColor="text1"/>
        </w:rPr>
        <w:t>％、舗装率</w:t>
      </w:r>
      <w:r w:rsidR="0078502D" w:rsidRPr="00390EFB">
        <w:rPr>
          <w:rFonts w:hint="eastAsia"/>
          <w:color w:val="000000" w:themeColor="text1"/>
        </w:rPr>
        <w:t>97.3</w:t>
      </w:r>
      <w:r w:rsidR="00AC0915" w:rsidRPr="00390EFB">
        <w:rPr>
          <w:color w:val="000000" w:themeColor="text1"/>
        </w:rPr>
        <w:t>％</w:t>
      </w:r>
      <w:r w:rsidRPr="00390EFB">
        <w:rPr>
          <w:color w:val="000000" w:themeColor="text1"/>
        </w:rPr>
        <w:t>となっており逐次整備を行ってい</w:t>
      </w:r>
      <w:r w:rsidR="0033226A" w:rsidRPr="00390EFB">
        <w:rPr>
          <w:rFonts w:hint="eastAsia"/>
          <w:color w:val="000000" w:themeColor="text1"/>
        </w:rPr>
        <w:t>る</w:t>
      </w:r>
      <w:r w:rsidRPr="00390EFB">
        <w:rPr>
          <w:color w:val="000000" w:themeColor="text1"/>
        </w:rPr>
        <w:t>が、車両の離合できない狭</w:t>
      </w:r>
      <w:r w:rsidR="00B76EF1" w:rsidRPr="00390EFB">
        <w:rPr>
          <w:rFonts w:hint="eastAsia"/>
          <w:color w:val="000000" w:themeColor="text1"/>
        </w:rPr>
        <w:t>あい</w:t>
      </w:r>
      <w:r w:rsidRPr="00390EFB">
        <w:rPr>
          <w:color w:val="000000" w:themeColor="text1"/>
        </w:rPr>
        <w:t>な区間</w:t>
      </w:r>
      <w:r w:rsidR="00B76EF1" w:rsidRPr="00390EFB">
        <w:rPr>
          <w:rFonts w:hint="eastAsia"/>
          <w:color w:val="000000" w:themeColor="text1"/>
        </w:rPr>
        <w:t>、</w:t>
      </w:r>
      <w:r w:rsidRPr="00390EFB">
        <w:rPr>
          <w:color w:val="000000" w:themeColor="text1"/>
        </w:rPr>
        <w:t>袋小路道路等を多く残</w:t>
      </w:r>
      <w:r w:rsidR="005B4988" w:rsidRPr="00390EFB">
        <w:rPr>
          <w:color w:val="000000" w:themeColor="text1"/>
        </w:rPr>
        <w:t>しているため、道路の拡幅、離合箇所設置等による安全確保対策など</w:t>
      </w:r>
      <w:r w:rsidRPr="00390EFB">
        <w:rPr>
          <w:color w:val="000000" w:themeColor="text1"/>
        </w:rPr>
        <w:t>道路環境の改善が望まれてい</w:t>
      </w:r>
      <w:r w:rsidR="0033226A" w:rsidRPr="00390EFB">
        <w:rPr>
          <w:rFonts w:hint="eastAsia"/>
          <w:color w:val="000000" w:themeColor="text1"/>
        </w:rPr>
        <w:t>る</w:t>
      </w:r>
      <w:r w:rsidRPr="00390EFB">
        <w:rPr>
          <w:color w:val="000000" w:themeColor="text1"/>
        </w:rPr>
        <w:t>。</w:t>
      </w:r>
    </w:p>
    <w:p w14:paraId="024952CC" w14:textId="679AFCD5" w:rsidR="00FC5900" w:rsidRPr="00390EFB" w:rsidRDefault="00FC5900" w:rsidP="00FC5900">
      <w:pPr>
        <w:ind w:leftChars="200" w:left="496" w:firstLineChars="100" w:firstLine="248"/>
        <w:rPr>
          <w:color w:val="000000" w:themeColor="text1"/>
        </w:rPr>
      </w:pPr>
      <w:r w:rsidRPr="00390EFB">
        <w:rPr>
          <w:rFonts w:hint="eastAsia"/>
          <w:color w:val="000000" w:themeColor="text1"/>
        </w:rPr>
        <w:t>離島航路は、島と本土を結ぶ唯一の交通手段であり、離島住民の生活には不可欠なものである。一方で、島民の減少等により利用者も減少しており、離島航路を運航するにあたり発生する欠損金は増加傾向にあり、使用されている定期船の老朽化に伴い、代替船を建造する事業者も多く、減価償却による費用の</w:t>
      </w:r>
      <w:r w:rsidRPr="00390EFB">
        <w:rPr>
          <w:rFonts w:hint="eastAsia"/>
          <w:color w:val="000000" w:themeColor="text1"/>
        </w:rPr>
        <w:lastRenderedPageBreak/>
        <w:t>増加も懸念される。</w:t>
      </w:r>
    </w:p>
    <w:p w14:paraId="440EC03B" w14:textId="77777777" w:rsidR="00527C65" w:rsidRPr="00390EFB" w:rsidRDefault="00527C65" w:rsidP="00527C65">
      <w:pPr>
        <w:ind w:firstLineChars="100" w:firstLine="248"/>
        <w:rPr>
          <w:color w:val="000000" w:themeColor="text1"/>
        </w:rPr>
      </w:pPr>
      <w:r w:rsidRPr="00390EFB">
        <w:rPr>
          <w:rFonts w:hint="eastAsia"/>
          <w:color w:val="000000" w:themeColor="text1"/>
        </w:rPr>
        <w:t>(3)</w:t>
      </w:r>
      <w:r w:rsidRPr="00390EFB">
        <w:rPr>
          <w:color w:val="000000" w:themeColor="text1"/>
        </w:rPr>
        <w:t xml:space="preserve"> </w:t>
      </w:r>
      <w:r w:rsidRPr="00390EFB">
        <w:rPr>
          <w:rFonts w:hint="eastAsia"/>
          <w:color w:val="000000" w:themeColor="text1"/>
        </w:rPr>
        <w:t>具体的な解決策</w:t>
      </w:r>
    </w:p>
    <w:p w14:paraId="776E4CEE" w14:textId="77777777" w:rsidR="007932D9" w:rsidRPr="00390EFB" w:rsidRDefault="0033226A" w:rsidP="007932D9">
      <w:pPr>
        <w:ind w:leftChars="100" w:left="496" w:hangingChars="100" w:hanging="248"/>
        <w:rPr>
          <w:color w:val="000000" w:themeColor="text1"/>
        </w:rPr>
      </w:pPr>
      <w:r w:rsidRPr="00390EFB">
        <w:rPr>
          <w:rFonts w:hint="eastAsia"/>
          <w:color w:val="000000" w:themeColor="text1"/>
        </w:rPr>
        <w:t xml:space="preserve">　　国・県道については、これまでバイパスの整備や改良整備が逐次行われ交通の円滑化が図られてきたが、歩行者の安全確保のために歩道の整備や未改良路線の改良を国や県に求めていく。</w:t>
      </w:r>
    </w:p>
    <w:p w14:paraId="26DEEDA6" w14:textId="745602E5" w:rsidR="002A6ACE" w:rsidRPr="00390EFB" w:rsidRDefault="0033226A" w:rsidP="002A6ACE">
      <w:pPr>
        <w:ind w:leftChars="200" w:left="496" w:firstLineChars="100" w:firstLine="248"/>
        <w:rPr>
          <w:color w:val="000000" w:themeColor="text1"/>
        </w:rPr>
      </w:pPr>
      <w:r w:rsidRPr="00390EFB">
        <w:rPr>
          <w:rFonts w:hint="eastAsia"/>
          <w:color w:val="000000" w:themeColor="text1"/>
        </w:rPr>
        <w:t>広域的なアクセス</w:t>
      </w:r>
      <w:r w:rsidR="005B4988" w:rsidRPr="00390EFB">
        <w:rPr>
          <w:rFonts w:hint="eastAsia"/>
          <w:color w:val="000000" w:themeColor="text1"/>
        </w:rPr>
        <w:t>に</w:t>
      </w:r>
      <w:r w:rsidRPr="00390EFB">
        <w:rPr>
          <w:rFonts w:hint="eastAsia"/>
          <w:color w:val="000000" w:themeColor="text1"/>
        </w:rPr>
        <w:t>ついては、広域交通網である国・県道及び地域交通網である市道を含めた一体的な整備を推進する。</w:t>
      </w:r>
    </w:p>
    <w:p w14:paraId="04F17253" w14:textId="0EBAC07C" w:rsidR="00527C65" w:rsidRPr="00390EFB" w:rsidRDefault="0033226A" w:rsidP="002A6ACE">
      <w:pPr>
        <w:ind w:leftChars="200" w:left="496" w:firstLineChars="100" w:firstLine="248"/>
        <w:rPr>
          <w:color w:val="000000" w:themeColor="text1"/>
        </w:rPr>
      </w:pPr>
      <w:r w:rsidRPr="00390EFB">
        <w:rPr>
          <w:rFonts w:hint="eastAsia"/>
          <w:color w:val="000000" w:themeColor="text1"/>
        </w:rPr>
        <w:t>市道については、道路拡幅、離合箇所設置及び狭</w:t>
      </w:r>
      <w:r w:rsidR="00B76EF1" w:rsidRPr="00390EFB">
        <w:rPr>
          <w:rFonts w:hint="eastAsia"/>
          <w:color w:val="000000" w:themeColor="text1"/>
        </w:rPr>
        <w:t>あい</w:t>
      </w:r>
      <w:r w:rsidRPr="00390EFB">
        <w:rPr>
          <w:rFonts w:hint="eastAsia"/>
          <w:color w:val="000000" w:themeColor="text1"/>
        </w:rPr>
        <w:t>な区間の解消など、未改良路線の改良と合わせて歩道整備等に取り組み、高齢化社会に対応できる安全な道路環境の整備を推進する。</w:t>
      </w:r>
    </w:p>
    <w:p w14:paraId="2D77006F" w14:textId="171B70BC" w:rsidR="00EC7B45" w:rsidRPr="00390EFB" w:rsidRDefault="00FC5900" w:rsidP="002A6ACE">
      <w:pPr>
        <w:ind w:leftChars="200" w:left="496" w:firstLineChars="100" w:firstLine="248"/>
        <w:rPr>
          <w:color w:val="000000" w:themeColor="text1"/>
        </w:rPr>
      </w:pPr>
      <w:r w:rsidRPr="00390EFB">
        <w:rPr>
          <w:rFonts w:hint="eastAsia"/>
          <w:color w:val="000000" w:themeColor="text1"/>
        </w:rPr>
        <w:t>離島航路の運航対策については、運航する事業者を支援し、また、浮桟橋等の係留施設の維持管理等を行うことで、離島住民の生活を確保する。</w:t>
      </w:r>
    </w:p>
    <w:p w14:paraId="4F736F22" w14:textId="77777777" w:rsidR="00EC7B45" w:rsidRPr="00390EFB" w:rsidRDefault="00EC7B45" w:rsidP="002A6ACE">
      <w:pPr>
        <w:ind w:leftChars="200" w:left="496" w:firstLineChars="100" w:firstLine="248"/>
        <w:rPr>
          <w:color w:val="000000" w:themeColor="text1"/>
        </w:rPr>
      </w:pPr>
    </w:p>
    <w:p w14:paraId="33811FF1" w14:textId="1AF078DD" w:rsidR="00E02D35" w:rsidRPr="00390EFB" w:rsidRDefault="00527C65" w:rsidP="00744A3F">
      <w:pPr>
        <w:ind w:firstLineChars="100" w:firstLine="248"/>
        <w:rPr>
          <w:color w:val="000000" w:themeColor="text1"/>
        </w:rPr>
      </w:pPr>
      <w:r w:rsidRPr="00390EFB">
        <w:rPr>
          <w:rFonts w:hint="eastAsia"/>
          <w:color w:val="000000" w:themeColor="text1"/>
        </w:rPr>
        <w:t>(4)</w:t>
      </w:r>
      <w:r w:rsidRPr="00390EFB">
        <w:rPr>
          <w:color w:val="000000" w:themeColor="text1"/>
        </w:rPr>
        <w:t xml:space="preserve"> </w:t>
      </w:r>
      <w:r w:rsidRPr="00390EFB">
        <w:rPr>
          <w:rFonts w:hint="eastAsia"/>
          <w:color w:val="000000" w:themeColor="text1"/>
        </w:rPr>
        <w:t>事業計画</w:t>
      </w:r>
    </w:p>
    <w:tbl>
      <w:tblPr>
        <w:tblStyle w:val="af"/>
        <w:tblpPr w:leftFromText="142" w:rightFromText="142" w:vertAnchor="text" w:tblpX="-5" w:tblpY="1"/>
        <w:tblOverlap w:val="never"/>
        <w:tblW w:w="9355" w:type="dxa"/>
        <w:tblCellMar>
          <w:left w:w="0" w:type="dxa"/>
          <w:right w:w="0" w:type="dxa"/>
        </w:tblCellMar>
        <w:tblLook w:val="04A0" w:firstRow="1" w:lastRow="0" w:firstColumn="1" w:lastColumn="0" w:noHBand="0" w:noVBand="1"/>
      </w:tblPr>
      <w:tblGrid>
        <w:gridCol w:w="2098"/>
        <w:gridCol w:w="1985"/>
        <w:gridCol w:w="3798"/>
        <w:gridCol w:w="907"/>
        <w:gridCol w:w="567"/>
      </w:tblGrid>
      <w:tr w:rsidR="00AB17BC" w:rsidRPr="00390EFB" w14:paraId="207E07A8" w14:textId="77777777" w:rsidTr="001D3EAF">
        <w:trPr>
          <w:cantSplit/>
          <w:trHeight w:val="478"/>
        </w:trPr>
        <w:tc>
          <w:tcPr>
            <w:tcW w:w="2098" w:type="dxa"/>
            <w:vAlign w:val="center"/>
          </w:tcPr>
          <w:p w14:paraId="07D01E1F" w14:textId="41F9784A" w:rsidR="00EC7B45" w:rsidRPr="00390EFB" w:rsidRDefault="00EC7B45" w:rsidP="001D3EAF">
            <w:pPr>
              <w:jc w:val="center"/>
              <w:rPr>
                <w:color w:val="000000" w:themeColor="text1"/>
              </w:rPr>
            </w:pPr>
            <w:r w:rsidRPr="00390EFB">
              <w:rPr>
                <w:rFonts w:ascii="ＭＳ ゴシック" w:eastAsia="ＭＳ ゴシック" w:hAnsi="ＭＳ ゴシック" w:hint="eastAsia"/>
                <w:color w:val="000000" w:themeColor="text1"/>
                <w:sz w:val="21"/>
              </w:rPr>
              <w:t>持続的発展施策区分</w:t>
            </w:r>
          </w:p>
        </w:tc>
        <w:tc>
          <w:tcPr>
            <w:tcW w:w="1985" w:type="dxa"/>
            <w:vAlign w:val="center"/>
          </w:tcPr>
          <w:p w14:paraId="56203B37" w14:textId="01F21E65" w:rsidR="00EC7B45" w:rsidRPr="00390EFB" w:rsidRDefault="00EC7B45" w:rsidP="001D3EAF">
            <w:pPr>
              <w:jc w:val="center"/>
              <w:rPr>
                <w:color w:val="000000" w:themeColor="text1"/>
              </w:rPr>
            </w:pPr>
            <w:r w:rsidRPr="00390EFB">
              <w:rPr>
                <w:rFonts w:ascii="ＭＳ ゴシック" w:eastAsia="ＭＳ ゴシック" w:hAnsi="ＭＳ ゴシック" w:hint="eastAsia"/>
                <w:color w:val="000000" w:themeColor="text1"/>
                <w:sz w:val="21"/>
              </w:rPr>
              <w:t>事業名</w:t>
            </w:r>
          </w:p>
        </w:tc>
        <w:tc>
          <w:tcPr>
            <w:tcW w:w="3798" w:type="dxa"/>
            <w:vAlign w:val="center"/>
          </w:tcPr>
          <w:p w14:paraId="2D8C9069" w14:textId="3C9B8D2C" w:rsidR="00EC7B45" w:rsidRPr="00390EFB" w:rsidRDefault="00EC7B45" w:rsidP="001D3EAF">
            <w:pPr>
              <w:jc w:val="center"/>
              <w:rPr>
                <w:color w:val="000000" w:themeColor="text1"/>
              </w:rPr>
            </w:pPr>
            <w:r w:rsidRPr="00390EFB">
              <w:rPr>
                <w:rFonts w:ascii="ＭＳ ゴシック" w:eastAsia="ＭＳ ゴシック" w:hAnsi="ＭＳ ゴシック" w:hint="eastAsia"/>
                <w:color w:val="000000" w:themeColor="text1"/>
                <w:sz w:val="21"/>
              </w:rPr>
              <w:t>事業内容</w:t>
            </w:r>
          </w:p>
        </w:tc>
        <w:tc>
          <w:tcPr>
            <w:tcW w:w="907" w:type="dxa"/>
            <w:vAlign w:val="center"/>
          </w:tcPr>
          <w:p w14:paraId="048CE769" w14:textId="70CD99E5" w:rsidR="00EC7B45" w:rsidRPr="00390EFB" w:rsidRDefault="00EC7B45" w:rsidP="001D3EAF">
            <w:pPr>
              <w:jc w:val="distribute"/>
              <w:rPr>
                <w:color w:val="000000" w:themeColor="text1"/>
                <w:sz w:val="21"/>
              </w:rPr>
            </w:pPr>
            <w:r w:rsidRPr="00390EFB">
              <w:rPr>
                <w:rFonts w:ascii="ＭＳ ゴシック" w:eastAsia="ＭＳ ゴシック" w:hAnsi="ＭＳ ゴシック" w:hint="eastAsia"/>
                <w:color w:val="000000" w:themeColor="text1"/>
                <w:sz w:val="21"/>
              </w:rPr>
              <w:t>事業主体</w:t>
            </w:r>
          </w:p>
        </w:tc>
        <w:tc>
          <w:tcPr>
            <w:tcW w:w="567" w:type="dxa"/>
            <w:vAlign w:val="center"/>
          </w:tcPr>
          <w:p w14:paraId="2C9663C3" w14:textId="02E58BC1" w:rsidR="00EC7B45" w:rsidRPr="00390EFB" w:rsidRDefault="00EC7B45" w:rsidP="001D3EAF">
            <w:pPr>
              <w:jc w:val="center"/>
              <w:rPr>
                <w:color w:val="000000" w:themeColor="text1"/>
                <w:sz w:val="21"/>
              </w:rPr>
            </w:pPr>
            <w:r w:rsidRPr="00390EFB">
              <w:rPr>
                <w:rFonts w:ascii="ＭＳ ゴシック" w:eastAsia="ＭＳ ゴシック" w:hAnsi="ＭＳ ゴシック" w:hint="eastAsia"/>
                <w:color w:val="000000" w:themeColor="text1"/>
                <w:sz w:val="21"/>
              </w:rPr>
              <w:t>備考</w:t>
            </w:r>
          </w:p>
        </w:tc>
      </w:tr>
      <w:tr w:rsidR="00AB17BC" w:rsidRPr="00390EFB" w14:paraId="754152E3" w14:textId="77777777" w:rsidTr="001D3EAF">
        <w:tc>
          <w:tcPr>
            <w:tcW w:w="2098" w:type="dxa"/>
            <w:tcBorders>
              <w:bottom w:val="nil"/>
            </w:tcBorders>
          </w:tcPr>
          <w:p w14:paraId="5A9C1679" w14:textId="7B907994" w:rsidR="00EC7B45" w:rsidRPr="00390EFB" w:rsidRDefault="00EC7B45" w:rsidP="001D3EAF">
            <w:pPr>
              <w:spacing w:line="260" w:lineRule="exact"/>
              <w:rPr>
                <w:color w:val="000000" w:themeColor="text1"/>
              </w:rPr>
            </w:pPr>
            <w:r w:rsidRPr="00390EFB">
              <w:rPr>
                <w:rFonts w:ascii="ＭＳ ゴシック" w:eastAsia="ＭＳ ゴシック" w:hAnsi="ＭＳ ゴシック" w:hint="eastAsia"/>
                <w:color w:val="000000" w:themeColor="text1"/>
                <w:sz w:val="21"/>
              </w:rPr>
              <w:t>４ 交通施設の整備、交通手段の確保</w:t>
            </w:r>
          </w:p>
        </w:tc>
        <w:tc>
          <w:tcPr>
            <w:tcW w:w="1985" w:type="dxa"/>
            <w:tcBorders>
              <w:bottom w:val="nil"/>
            </w:tcBorders>
            <w:vAlign w:val="center"/>
          </w:tcPr>
          <w:p w14:paraId="3117033D" w14:textId="70950DD6" w:rsidR="00EC7B45" w:rsidRPr="00390EFB" w:rsidRDefault="00EC7B45" w:rsidP="001D3EAF">
            <w:pPr>
              <w:spacing w:line="260" w:lineRule="exact"/>
              <w:rPr>
                <w:color w:val="000000" w:themeColor="text1"/>
              </w:rPr>
            </w:pPr>
            <w:r w:rsidRPr="00390EFB">
              <w:rPr>
                <w:rFonts w:ascii="ＭＳ ゴシック" w:eastAsia="ＭＳ ゴシック" w:hAnsi="ＭＳ ゴシック" w:hint="eastAsia"/>
                <w:color w:val="000000" w:themeColor="text1"/>
                <w:sz w:val="21"/>
              </w:rPr>
              <w:t>(1)市町村道</w:t>
            </w:r>
          </w:p>
        </w:tc>
        <w:tc>
          <w:tcPr>
            <w:tcW w:w="3798" w:type="dxa"/>
            <w:tcBorders>
              <w:bottom w:val="nil"/>
            </w:tcBorders>
            <w:vAlign w:val="center"/>
          </w:tcPr>
          <w:p w14:paraId="5AE4087C" w14:textId="1184F64C" w:rsidR="00EC7B45" w:rsidRPr="00390EFB" w:rsidRDefault="00EC7B45" w:rsidP="001D3EAF">
            <w:pPr>
              <w:rPr>
                <w:color w:val="000000" w:themeColor="text1"/>
              </w:rPr>
            </w:pPr>
          </w:p>
        </w:tc>
        <w:tc>
          <w:tcPr>
            <w:tcW w:w="907" w:type="dxa"/>
            <w:tcBorders>
              <w:bottom w:val="nil"/>
            </w:tcBorders>
            <w:vAlign w:val="center"/>
          </w:tcPr>
          <w:p w14:paraId="79266844" w14:textId="77777777" w:rsidR="00EC7B45" w:rsidRPr="00390EFB" w:rsidRDefault="00EC7B45" w:rsidP="001D3EAF">
            <w:pPr>
              <w:rPr>
                <w:color w:val="000000" w:themeColor="text1"/>
              </w:rPr>
            </w:pPr>
          </w:p>
        </w:tc>
        <w:tc>
          <w:tcPr>
            <w:tcW w:w="567" w:type="dxa"/>
            <w:tcBorders>
              <w:bottom w:val="nil"/>
            </w:tcBorders>
            <w:vAlign w:val="center"/>
          </w:tcPr>
          <w:p w14:paraId="517AF622" w14:textId="77777777" w:rsidR="00EC7B45" w:rsidRPr="00390EFB" w:rsidRDefault="00EC7B45" w:rsidP="001D3EAF">
            <w:pPr>
              <w:rPr>
                <w:color w:val="000000" w:themeColor="text1"/>
              </w:rPr>
            </w:pPr>
          </w:p>
        </w:tc>
      </w:tr>
      <w:tr w:rsidR="00A046E4" w:rsidRPr="00390EFB" w14:paraId="3DFBDF2B" w14:textId="77777777" w:rsidTr="008C1BCF">
        <w:tc>
          <w:tcPr>
            <w:tcW w:w="2098" w:type="dxa"/>
            <w:tcBorders>
              <w:top w:val="nil"/>
              <w:bottom w:val="nil"/>
            </w:tcBorders>
          </w:tcPr>
          <w:p w14:paraId="29BDD43D" w14:textId="77777777" w:rsidR="00A046E4" w:rsidRPr="00390EFB" w:rsidRDefault="00A046E4" w:rsidP="001D3EAF">
            <w:pPr>
              <w:spacing w:line="260" w:lineRule="exact"/>
              <w:rPr>
                <w:rFonts w:ascii="ＭＳ ゴシック" w:eastAsia="ＭＳ ゴシック" w:hAnsi="ＭＳ ゴシック"/>
                <w:color w:val="000000" w:themeColor="text1"/>
                <w:sz w:val="21"/>
              </w:rPr>
            </w:pPr>
          </w:p>
        </w:tc>
        <w:tc>
          <w:tcPr>
            <w:tcW w:w="1985" w:type="dxa"/>
            <w:tcBorders>
              <w:top w:val="nil"/>
              <w:bottom w:val="nil"/>
            </w:tcBorders>
            <w:vAlign w:val="center"/>
          </w:tcPr>
          <w:p w14:paraId="7283E06E" w14:textId="0CDDB723" w:rsidR="00A046E4" w:rsidRPr="00390EFB" w:rsidRDefault="00A046E4" w:rsidP="001D3EAF">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 xml:space="preserve">　ア　道路</w:t>
            </w:r>
          </w:p>
        </w:tc>
        <w:tc>
          <w:tcPr>
            <w:tcW w:w="3798" w:type="dxa"/>
            <w:tcBorders>
              <w:top w:val="nil"/>
              <w:bottom w:val="dotted" w:sz="4" w:space="0" w:color="auto"/>
            </w:tcBorders>
            <w:vAlign w:val="center"/>
          </w:tcPr>
          <w:p w14:paraId="4845C59C" w14:textId="514A32B2" w:rsidR="00A046E4" w:rsidRPr="00390EFB" w:rsidRDefault="00A046E4" w:rsidP="001D3EAF">
            <w:pPr>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岩屋本山線道路改良事業</w:t>
            </w:r>
          </w:p>
        </w:tc>
        <w:tc>
          <w:tcPr>
            <w:tcW w:w="907" w:type="dxa"/>
            <w:tcBorders>
              <w:top w:val="nil"/>
              <w:bottom w:val="nil"/>
            </w:tcBorders>
            <w:vAlign w:val="center"/>
          </w:tcPr>
          <w:p w14:paraId="37BAD002" w14:textId="77777777" w:rsidR="00A046E4" w:rsidRPr="00390EFB" w:rsidRDefault="00A046E4" w:rsidP="001D3EAF">
            <w:pPr>
              <w:rPr>
                <w:color w:val="000000" w:themeColor="text1"/>
              </w:rPr>
            </w:pPr>
          </w:p>
        </w:tc>
        <w:tc>
          <w:tcPr>
            <w:tcW w:w="567" w:type="dxa"/>
            <w:tcBorders>
              <w:top w:val="nil"/>
              <w:bottom w:val="dotted" w:sz="4" w:space="0" w:color="auto"/>
            </w:tcBorders>
            <w:vAlign w:val="center"/>
          </w:tcPr>
          <w:p w14:paraId="14CAAA81" w14:textId="77777777" w:rsidR="00A046E4" w:rsidRPr="00390EFB" w:rsidRDefault="00A046E4" w:rsidP="001D3EAF">
            <w:pPr>
              <w:rPr>
                <w:color w:val="000000" w:themeColor="text1"/>
              </w:rPr>
            </w:pPr>
          </w:p>
        </w:tc>
      </w:tr>
      <w:tr w:rsidR="000B64A6" w:rsidRPr="00390EFB" w14:paraId="7962E3A8" w14:textId="77777777" w:rsidTr="00A046E4">
        <w:trPr>
          <w:trHeight w:val="624"/>
        </w:trPr>
        <w:tc>
          <w:tcPr>
            <w:tcW w:w="2098" w:type="dxa"/>
            <w:tcBorders>
              <w:top w:val="nil"/>
              <w:bottom w:val="nil"/>
            </w:tcBorders>
          </w:tcPr>
          <w:p w14:paraId="71F32B3B" w14:textId="77777777" w:rsidR="000B64A6" w:rsidRPr="00390EFB" w:rsidRDefault="000B64A6" w:rsidP="000B64A6">
            <w:pPr>
              <w:rPr>
                <w:color w:val="000000" w:themeColor="text1"/>
              </w:rPr>
            </w:pPr>
          </w:p>
        </w:tc>
        <w:tc>
          <w:tcPr>
            <w:tcW w:w="1985" w:type="dxa"/>
            <w:tcBorders>
              <w:top w:val="nil"/>
              <w:bottom w:val="nil"/>
            </w:tcBorders>
          </w:tcPr>
          <w:p w14:paraId="18CE7CB5" w14:textId="03B0C10B" w:rsidR="000B64A6" w:rsidRPr="00390EFB" w:rsidRDefault="000B64A6" w:rsidP="000B64A6">
            <w:pPr>
              <w:rPr>
                <w:color w:val="000000" w:themeColor="text1"/>
              </w:rPr>
            </w:pPr>
          </w:p>
        </w:tc>
        <w:tc>
          <w:tcPr>
            <w:tcW w:w="3798" w:type="dxa"/>
            <w:tcBorders>
              <w:top w:val="dotted" w:sz="4" w:space="0" w:color="auto"/>
              <w:bottom w:val="dotted" w:sz="4" w:space="0" w:color="000000"/>
            </w:tcBorders>
            <w:vAlign w:val="center"/>
          </w:tcPr>
          <w:p w14:paraId="4492F269" w14:textId="141565DA" w:rsidR="000B64A6" w:rsidRPr="00390EFB" w:rsidRDefault="000B64A6" w:rsidP="000B64A6">
            <w:pPr>
              <w:rPr>
                <w:color w:val="000000" w:themeColor="text1"/>
              </w:rPr>
            </w:pPr>
            <w:r w:rsidRPr="00390EFB">
              <w:rPr>
                <w:rFonts w:ascii="ＭＳ ゴシック" w:eastAsia="ＭＳ ゴシック" w:hAnsi="ＭＳ ゴシック" w:hint="eastAsia"/>
                <w:color w:val="000000" w:themeColor="text1"/>
                <w:sz w:val="21"/>
              </w:rPr>
              <w:t>下牟田部線道路改良事業</w:t>
            </w:r>
          </w:p>
        </w:tc>
        <w:tc>
          <w:tcPr>
            <w:tcW w:w="907" w:type="dxa"/>
            <w:vMerge w:val="restart"/>
            <w:tcBorders>
              <w:top w:val="nil"/>
            </w:tcBorders>
            <w:vAlign w:val="center"/>
          </w:tcPr>
          <w:p w14:paraId="546A8AFF" w14:textId="4B099B06" w:rsidR="000B64A6" w:rsidRPr="00390EFB" w:rsidRDefault="000B64A6" w:rsidP="000B64A6">
            <w:pPr>
              <w:jc w:val="center"/>
              <w:rPr>
                <w:color w:val="000000" w:themeColor="text1"/>
              </w:rPr>
            </w:pPr>
            <w:r w:rsidRPr="00390EFB">
              <w:rPr>
                <w:rFonts w:ascii="ＭＳ ゴシック" w:eastAsia="ＭＳ ゴシック" w:hAnsi="ＭＳ ゴシック" w:hint="eastAsia"/>
                <w:color w:val="000000" w:themeColor="text1"/>
                <w:sz w:val="21"/>
              </w:rPr>
              <w:t>唐津市</w:t>
            </w:r>
          </w:p>
        </w:tc>
        <w:tc>
          <w:tcPr>
            <w:tcW w:w="567" w:type="dxa"/>
            <w:tcBorders>
              <w:top w:val="dotted" w:sz="4" w:space="0" w:color="auto"/>
              <w:bottom w:val="dotted" w:sz="4" w:space="0" w:color="000000"/>
            </w:tcBorders>
            <w:vAlign w:val="center"/>
          </w:tcPr>
          <w:p w14:paraId="16634536" w14:textId="77777777" w:rsidR="000B64A6" w:rsidRPr="00390EFB" w:rsidRDefault="000B64A6" w:rsidP="000B64A6">
            <w:pPr>
              <w:rPr>
                <w:color w:val="000000" w:themeColor="text1"/>
              </w:rPr>
            </w:pPr>
          </w:p>
        </w:tc>
      </w:tr>
      <w:tr w:rsidR="000B64A6" w:rsidRPr="00390EFB" w14:paraId="08930F60" w14:textId="77777777" w:rsidTr="001D3EAF">
        <w:trPr>
          <w:trHeight w:val="624"/>
        </w:trPr>
        <w:tc>
          <w:tcPr>
            <w:tcW w:w="2098" w:type="dxa"/>
            <w:tcBorders>
              <w:top w:val="nil"/>
              <w:bottom w:val="nil"/>
            </w:tcBorders>
          </w:tcPr>
          <w:p w14:paraId="71A18497" w14:textId="77777777" w:rsidR="000B64A6" w:rsidRPr="00390EFB" w:rsidRDefault="000B64A6" w:rsidP="000B64A6">
            <w:pPr>
              <w:rPr>
                <w:color w:val="000000" w:themeColor="text1"/>
              </w:rPr>
            </w:pPr>
          </w:p>
        </w:tc>
        <w:tc>
          <w:tcPr>
            <w:tcW w:w="1985" w:type="dxa"/>
            <w:tcBorders>
              <w:top w:val="nil"/>
              <w:bottom w:val="nil"/>
            </w:tcBorders>
            <w:vAlign w:val="center"/>
          </w:tcPr>
          <w:p w14:paraId="5C6888EB" w14:textId="77777777" w:rsidR="000B64A6" w:rsidRPr="00390EFB" w:rsidRDefault="000B64A6" w:rsidP="000B64A6">
            <w:pPr>
              <w:rPr>
                <w:color w:val="000000" w:themeColor="text1"/>
              </w:rPr>
            </w:pPr>
          </w:p>
        </w:tc>
        <w:tc>
          <w:tcPr>
            <w:tcW w:w="3798" w:type="dxa"/>
            <w:tcBorders>
              <w:top w:val="dotted" w:sz="4" w:space="0" w:color="000000"/>
              <w:bottom w:val="dotted" w:sz="4" w:space="0" w:color="000000"/>
            </w:tcBorders>
            <w:vAlign w:val="center"/>
          </w:tcPr>
          <w:p w14:paraId="31598726" w14:textId="300C930F" w:rsidR="000B64A6" w:rsidRPr="00390EFB" w:rsidRDefault="000B64A6" w:rsidP="000B64A6">
            <w:pPr>
              <w:rPr>
                <w:color w:val="000000" w:themeColor="text1"/>
              </w:rPr>
            </w:pPr>
            <w:r w:rsidRPr="00390EFB">
              <w:rPr>
                <w:rFonts w:ascii="ＭＳ ゴシック" w:eastAsia="ＭＳ ゴシック" w:hAnsi="ＭＳ ゴシック" w:hint="eastAsia"/>
                <w:color w:val="000000" w:themeColor="text1"/>
                <w:sz w:val="21"/>
              </w:rPr>
              <w:t>佐里線道路改良事業</w:t>
            </w:r>
          </w:p>
        </w:tc>
        <w:tc>
          <w:tcPr>
            <w:tcW w:w="907" w:type="dxa"/>
            <w:vMerge/>
            <w:tcBorders>
              <w:top w:val="dotted" w:sz="4" w:space="0" w:color="000000"/>
            </w:tcBorders>
            <w:vAlign w:val="center"/>
          </w:tcPr>
          <w:p w14:paraId="52A2863C" w14:textId="77777777" w:rsidR="000B64A6" w:rsidRPr="00390EFB" w:rsidRDefault="000B64A6" w:rsidP="000B64A6">
            <w:pPr>
              <w:rPr>
                <w:color w:val="000000" w:themeColor="text1"/>
              </w:rPr>
            </w:pPr>
          </w:p>
        </w:tc>
        <w:tc>
          <w:tcPr>
            <w:tcW w:w="567" w:type="dxa"/>
            <w:tcBorders>
              <w:top w:val="dotted" w:sz="4" w:space="0" w:color="000000"/>
              <w:bottom w:val="dotted" w:sz="4" w:space="0" w:color="000000"/>
            </w:tcBorders>
            <w:vAlign w:val="center"/>
          </w:tcPr>
          <w:p w14:paraId="400485F0" w14:textId="77777777" w:rsidR="000B64A6" w:rsidRPr="00390EFB" w:rsidRDefault="000B64A6" w:rsidP="000B64A6">
            <w:pPr>
              <w:rPr>
                <w:color w:val="000000" w:themeColor="text1"/>
              </w:rPr>
            </w:pPr>
          </w:p>
        </w:tc>
      </w:tr>
      <w:tr w:rsidR="000B64A6" w:rsidRPr="00390EFB" w14:paraId="60CC58F5" w14:textId="77777777" w:rsidTr="001D3EAF">
        <w:trPr>
          <w:trHeight w:val="624"/>
        </w:trPr>
        <w:tc>
          <w:tcPr>
            <w:tcW w:w="2098" w:type="dxa"/>
            <w:tcBorders>
              <w:top w:val="nil"/>
              <w:bottom w:val="nil"/>
            </w:tcBorders>
          </w:tcPr>
          <w:p w14:paraId="407A7518" w14:textId="77777777" w:rsidR="000B64A6" w:rsidRPr="00390EFB" w:rsidRDefault="000B64A6" w:rsidP="000B64A6">
            <w:pPr>
              <w:rPr>
                <w:color w:val="000000" w:themeColor="text1"/>
              </w:rPr>
            </w:pPr>
          </w:p>
        </w:tc>
        <w:tc>
          <w:tcPr>
            <w:tcW w:w="1985" w:type="dxa"/>
            <w:tcBorders>
              <w:top w:val="nil"/>
              <w:bottom w:val="nil"/>
            </w:tcBorders>
            <w:vAlign w:val="center"/>
          </w:tcPr>
          <w:p w14:paraId="34EADD88" w14:textId="77777777" w:rsidR="000B64A6" w:rsidRPr="00390EFB" w:rsidRDefault="000B64A6" w:rsidP="000B64A6">
            <w:pPr>
              <w:rPr>
                <w:color w:val="000000" w:themeColor="text1"/>
              </w:rPr>
            </w:pPr>
          </w:p>
        </w:tc>
        <w:tc>
          <w:tcPr>
            <w:tcW w:w="3798" w:type="dxa"/>
            <w:tcBorders>
              <w:top w:val="dotted" w:sz="4" w:space="0" w:color="000000"/>
              <w:bottom w:val="dotted" w:sz="4" w:space="0" w:color="000000"/>
            </w:tcBorders>
            <w:vAlign w:val="center"/>
          </w:tcPr>
          <w:p w14:paraId="31416CA5" w14:textId="65A7ECBF" w:rsidR="000B64A6" w:rsidRPr="00390EFB" w:rsidRDefault="000B64A6" w:rsidP="000B64A6">
            <w:pPr>
              <w:rPr>
                <w:color w:val="000000" w:themeColor="text1"/>
              </w:rPr>
            </w:pPr>
            <w:r w:rsidRPr="00390EFB">
              <w:rPr>
                <w:rFonts w:ascii="ＭＳ ゴシック" w:eastAsia="ＭＳ ゴシック" w:hAnsi="ＭＳ ゴシック" w:hint="eastAsia"/>
                <w:color w:val="000000" w:themeColor="text1"/>
                <w:sz w:val="21"/>
              </w:rPr>
              <w:t>鶴牧入野線改良事業</w:t>
            </w:r>
          </w:p>
        </w:tc>
        <w:tc>
          <w:tcPr>
            <w:tcW w:w="907" w:type="dxa"/>
            <w:vMerge/>
            <w:tcBorders>
              <w:top w:val="dotted" w:sz="4" w:space="0" w:color="000000"/>
            </w:tcBorders>
            <w:vAlign w:val="center"/>
          </w:tcPr>
          <w:p w14:paraId="35F1BF4C" w14:textId="77777777" w:rsidR="000B64A6" w:rsidRPr="00390EFB" w:rsidRDefault="000B64A6" w:rsidP="000B64A6">
            <w:pPr>
              <w:rPr>
                <w:color w:val="000000" w:themeColor="text1"/>
              </w:rPr>
            </w:pPr>
          </w:p>
        </w:tc>
        <w:tc>
          <w:tcPr>
            <w:tcW w:w="567" w:type="dxa"/>
            <w:tcBorders>
              <w:top w:val="dotted" w:sz="4" w:space="0" w:color="000000"/>
              <w:bottom w:val="dotted" w:sz="4" w:space="0" w:color="000000"/>
            </w:tcBorders>
            <w:vAlign w:val="center"/>
          </w:tcPr>
          <w:p w14:paraId="164499C8" w14:textId="77777777" w:rsidR="000B64A6" w:rsidRPr="00390EFB" w:rsidRDefault="000B64A6" w:rsidP="000B64A6">
            <w:pPr>
              <w:rPr>
                <w:color w:val="000000" w:themeColor="text1"/>
              </w:rPr>
            </w:pPr>
          </w:p>
        </w:tc>
      </w:tr>
      <w:tr w:rsidR="000B64A6" w:rsidRPr="00390EFB" w14:paraId="039B773F" w14:textId="77777777" w:rsidTr="001D3EAF">
        <w:trPr>
          <w:trHeight w:val="624"/>
        </w:trPr>
        <w:tc>
          <w:tcPr>
            <w:tcW w:w="2098" w:type="dxa"/>
            <w:tcBorders>
              <w:top w:val="nil"/>
              <w:bottom w:val="nil"/>
            </w:tcBorders>
          </w:tcPr>
          <w:p w14:paraId="29DB53F6" w14:textId="77777777" w:rsidR="000B64A6" w:rsidRPr="00390EFB" w:rsidRDefault="000B64A6" w:rsidP="000B64A6">
            <w:pPr>
              <w:rPr>
                <w:color w:val="000000" w:themeColor="text1"/>
              </w:rPr>
            </w:pPr>
          </w:p>
        </w:tc>
        <w:tc>
          <w:tcPr>
            <w:tcW w:w="1985" w:type="dxa"/>
            <w:tcBorders>
              <w:top w:val="nil"/>
              <w:bottom w:val="nil"/>
            </w:tcBorders>
            <w:vAlign w:val="center"/>
          </w:tcPr>
          <w:p w14:paraId="5E30C135" w14:textId="77777777" w:rsidR="000B64A6" w:rsidRPr="00390EFB" w:rsidRDefault="000B64A6" w:rsidP="000B64A6">
            <w:pPr>
              <w:rPr>
                <w:color w:val="000000" w:themeColor="text1"/>
              </w:rPr>
            </w:pPr>
          </w:p>
        </w:tc>
        <w:tc>
          <w:tcPr>
            <w:tcW w:w="3798" w:type="dxa"/>
            <w:tcBorders>
              <w:top w:val="dotted" w:sz="4" w:space="0" w:color="000000"/>
              <w:bottom w:val="dotted" w:sz="4" w:space="0" w:color="000000"/>
            </w:tcBorders>
            <w:vAlign w:val="center"/>
          </w:tcPr>
          <w:p w14:paraId="0F70FAFA" w14:textId="35715E80" w:rsidR="000B64A6" w:rsidRPr="00390EFB" w:rsidRDefault="000B64A6" w:rsidP="000B64A6">
            <w:pPr>
              <w:rPr>
                <w:color w:val="000000" w:themeColor="text1"/>
              </w:rPr>
            </w:pPr>
            <w:r w:rsidRPr="00390EFB">
              <w:rPr>
                <w:rFonts w:ascii="ＭＳ ゴシック" w:eastAsia="ＭＳ ゴシック" w:hAnsi="ＭＳ ゴシック" w:hint="eastAsia"/>
                <w:color w:val="000000" w:themeColor="text1"/>
                <w:sz w:val="21"/>
              </w:rPr>
              <w:t>丸田線道路改良事業</w:t>
            </w:r>
          </w:p>
        </w:tc>
        <w:tc>
          <w:tcPr>
            <w:tcW w:w="907" w:type="dxa"/>
            <w:vMerge/>
            <w:tcBorders>
              <w:top w:val="dotted" w:sz="4" w:space="0" w:color="000000"/>
            </w:tcBorders>
            <w:vAlign w:val="center"/>
          </w:tcPr>
          <w:p w14:paraId="7C5911CC" w14:textId="77777777" w:rsidR="000B64A6" w:rsidRPr="00390EFB" w:rsidRDefault="000B64A6" w:rsidP="000B64A6">
            <w:pPr>
              <w:rPr>
                <w:color w:val="000000" w:themeColor="text1"/>
              </w:rPr>
            </w:pPr>
          </w:p>
        </w:tc>
        <w:tc>
          <w:tcPr>
            <w:tcW w:w="567" w:type="dxa"/>
            <w:tcBorders>
              <w:top w:val="dotted" w:sz="4" w:space="0" w:color="000000"/>
              <w:bottom w:val="dotted" w:sz="4" w:space="0" w:color="000000"/>
            </w:tcBorders>
            <w:vAlign w:val="center"/>
          </w:tcPr>
          <w:p w14:paraId="000CBC2B" w14:textId="77777777" w:rsidR="000B64A6" w:rsidRPr="00390EFB" w:rsidRDefault="000B64A6" w:rsidP="000B64A6">
            <w:pPr>
              <w:rPr>
                <w:color w:val="000000" w:themeColor="text1"/>
              </w:rPr>
            </w:pPr>
          </w:p>
        </w:tc>
      </w:tr>
      <w:tr w:rsidR="000B64A6" w:rsidRPr="00390EFB" w14:paraId="7FD7A93B" w14:textId="77777777" w:rsidTr="001D3EAF">
        <w:trPr>
          <w:trHeight w:val="624"/>
        </w:trPr>
        <w:tc>
          <w:tcPr>
            <w:tcW w:w="2098" w:type="dxa"/>
            <w:tcBorders>
              <w:top w:val="nil"/>
              <w:bottom w:val="nil"/>
            </w:tcBorders>
          </w:tcPr>
          <w:p w14:paraId="5F28221C" w14:textId="77777777" w:rsidR="000B64A6" w:rsidRPr="00390EFB" w:rsidRDefault="000B64A6" w:rsidP="000B64A6">
            <w:pPr>
              <w:rPr>
                <w:color w:val="000000" w:themeColor="text1"/>
              </w:rPr>
            </w:pPr>
          </w:p>
        </w:tc>
        <w:tc>
          <w:tcPr>
            <w:tcW w:w="1985" w:type="dxa"/>
            <w:tcBorders>
              <w:top w:val="nil"/>
              <w:bottom w:val="nil"/>
            </w:tcBorders>
            <w:vAlign w:val="center"/>
          </w:tcPr>
          <w:p w14:paraId="21B185B5" w14:textId="77777777" w:rsidR="000B64A6" w:rsidRPr="00390EFB" w:rsidRDefault="000B64A6" w:rsidP="000B64A6">
            <w:pPr>
              <w:rPr>
                <w:color w:val="000000" w:themeColor="text1"/>
              </w:rPr>
            </w:pPr>
          </w:p>
        </w:tc>
        <w:tc>
          <w:tcPr>
            <w:tcW w:w="3798" w:type="dxa"/>
            <w:tcBorders>
              <w:top w:val="dotted" w:sz="4" w:space="0" w:color="000000"/>
              <w:bottom w:val="dotted" w:sz="4" w:space="0" w:color="000000"/>
            </w:tcBorders>
            <w:vAlign w:val="center"/>
          </w:tcPr>
          <w:p w14:paraId="32633C0F" w14:textId="4C5D4F93" w:rsidR="000B64A6" w:rsidRPr="00390EFB" w:rsidRDefault="000B64A6" w:rsidP="000B64A6">
            <w:pPr>
              <w:rPr>
                <w:color w:val="000000" w:themeColor="text1"/>
              </w:rPr>
            </w:pPr>
            <w:r w:rsidRPr="00390EFB">
              <w:rPr>
                <w:rFonts w:ascii="ＭＳ ゴシック" w:eastAsia="ＭＳ ゴシック" w:hAnsi="ＭＳ ゴシック" w:hint="eastAsia"/>
                <w:color w:val="000000" w:themeColor="text1"/>
                <w:sz w:val="21"/>
              </w:rPr>
              <w:t>滝川桑原杉山線道路改良事業</w:t>
            </w:r>
          </w:p>
        </w:tc>
        <w:tc>
          <w:tcPr>
            <w:tcW w:w="907" w:type="dxa"/>
            <w:vMerge/>
            <w:tcBorders>
              <w:top w:val="dotted" w:sz="4" w:space="0" w:color="000000"/>
            </w:tcBorders>
            <w:vAlign w:val="center"/>
          </w:tcPr>
          <w:p w14:paraId="2403D3FB" w14:textId="77777777" w:rsidR="000B64A6" w:rsidRPr="00390EFB" w:rsidRDefault="000B64A6" w:rsidP="000B64A6">
            <w:pPr>
              <w:rPr>
                <w:color w:val="000000" w:themeColor="text1"/>
              </w:rPr>
            </w:pPr>
          </w:p>
        </w:tc>
        <w:tc>
          <w:tcPr>
            <w:tcW w:w="567" w:type="dxa"/>
            <w:tcBorders>
              <w:top w:val="dotted" w:sz="4" w:space="0" w:color="000000"/>
              <w:bottom w:val="dotted" w:sz="4" w:space="0" w:color="000000"/>
            </w:tcBorders>
            <w:vAlign w:val="center"/>
          </w:tcPr>
          <w:p w14:paraId="41E8176E" w14:textId="77777777" w:rsidR="000B64A6" w:rsidRPr="00390EFB" w:rsidRDefault="000B64A6" w:rsidP="000B64A6">
            <w:pPr>
              <w:rPr>
                <w:color w:val="000000" w:themeColor="text1"/>
              </w:rPr>
            </w:pPr>
          </w:p>
        </w:tc>
      </w:tr>
      <w:tr w:rsidR="000B64A6" w:rsidRPr="00390EFB" w14:paraId="4C0A026D" w14:textId="77777777" w:rsidTr="001D3EAF">
        <w:trPr>
          <w:trHeight w:val="624"/>
        </w:trPr>
        <w:tc>
          <w:tcPr>
            <w:tcW w:w="2098" w:type="dxa"/>
            <w:tcBorders>
              <w:top w:val="nil"/>
              <w:bottom w:val="nil"/>
            </w:tcBorders>
          </w:tcPr>
          <w:p w14:paraId="0A2259A2" w14:textId="77777777" w:rsidR="000B64A6" w:rsidRPr="00390EFB" w:rsidRDefault="000B64A6" w:rsidP="000B64A6">
            <w:pPr>
              <w:rPr>
                <w:color w:val="000000" w:themeColor="text1"/>
              </w:rPr>
            </w:pPr>
          </w:p>
        </w:tc>
        <w:tc>
          <w:tcPr>
            <w:tcW w:w="1985" w:type="dxa"/>
            <w:tcBorders>
              <w:top w:val="nil"/>
              <w:bottom w:val="nil"/>
            </w:tcBorders>
            <w:vAlign w:val="center"/>
          </w:tcPr>
          <w:p w14:paraId="62D5473C" w14:textId="77777777" w:rsidR="000B64A6" w:rsidRPr="00390EFB" w:rsidRDefault="000B64A6" w:rsidP="000B64A6">
            <w:pPr>
              <w:rPr>
                <w:color w:val="000000" w:themeColor="text1"/>
              </w:rPr>
            </w:pPr>
          </w:p>
        </w:tc>
        <w:tc>
          <w:tcPr>
            <w:tcW w:w="3798" w:type="dxa"/>
            <w:tcBorders>
              <w:top w:val="dotted" w:sz="4" w:space="0" w:color="000000"/>
              <w:bottom w:val="dotted" w:sz="4" w:space="0" w:color="000000"/>
            </w:tcBorders>
            <w:vAlign w:val="center"/>
          </w:tcPr>
          <w:p w14:paraId="2B1AA928" w14:textId="4C6CDDBF" w:rsidR="000B64A6" w:rsidRPr="00390EFB" w:rsidRDefault="000B64A6" w:rsidP="000B64A6">
            <w:pPr>
              <w:rPr>
                <w:color w:val="000000" w:themeColor="text1"/>
              </w:rPr>
            </w:pPr>
            <w:r w:rsidRPr="00390EFB">
              <w:rPr>
                <w:rFonts w:ascii="ＭＳ ゴシック" w:eastAsia="ＭＳ ゴシック" w:hAnsi="ＭＳ ゴシック" w:hint="eastAsia"/>
                <w:color w:val="000000" w:themeColor="text1"/>
                <w:sz w:val="21"/>
              </w:rPr>
              <w:t>柳瀬下門線道路改良事業</w:t>
            </w:r>
          </w:p>
        </w:tc>
        <w:tc>
          <w:tcPr>
            <w:tcW w:w="907" w:type="dxa"/>
            <w:vMerge/>
            <w:tcBorders>
              <w:top w:val="dotted" w:sz="4" w:space="0" w:color="000000"/>
            </w:tcBorders>
            <w:vAlign w:val="center"/>
          </w:tcPr>
          <w:p w14:paraId="38D82DA3" w14:textId="77777777" w:rsidR="000B64A6" w:rsidRPr="00390EFB" w:rsidRDefault="000B64A6" w:rsidP="000B64A6">
            <w:pPr>
              <w:rPr>
                <w:color w:val="000000" w:themeColor="text1"/>
              </w:rPr>
            </w:pPr>
          </w:p>
        </w:tc>
        <w:tc>
          <w:tcPr>
            <w:tcW w:w="567" w:type="dxa"/>
            <w:tcBorders>
              <w:top w:val="dotted" w:sz="4" w:space="0" w:color="000000"/>
              <w:bottom w:val="dotted" w:sz="4" w:space="0" w:color="000000"/>
            </w:tcBorders>
            <w:vAlign w:val="center"/>
          </w:tcPr>
          <w:p w14:paraId="585B9257" w14:textId="77777777" w:rsidR="000B64A6" w:rsidRPr="00390EFB" w:rsidRDefault="000B64A6" w:rsidP="000B64A6">
            <w:pPr>
              <w:rPr>
                <w:color w:val="000000" w:themeColor="text1"/>
              </w:rPr>
            </w:pPr>
          </w:p>
        </w:tc>
      </w:tr>
      <w:tr w:rsidR="000B64A6" w:rsidRPr="00390EFB" w14:paraId="38D5968E" w14:textId="77777777" w:rsidTr="001D3EAF">
        <w:trPr>
          <w:trHeight w:val="624"/>
        </w:trPr>
        <w:tc>
          <w:tcPr>
            <w:tcW w:w="2098" w:type="dxa"/>
            <w:tcBorders>
              <w:top w:val="nil"/>
              <w:bottom w:val="nil"/>
            </w:tcBorders>
          </w:tcPr>
          <w:p w14:paraId="7E21C6C2" w14:textId="77777777" w:rsidR="000B64A6" w:rsidRPr="00390EFB" w:rsidRDefault="000B64A6" w:rsidP="000B64A6">
            <w:pPr>
              <w:rPr>
                <w:color w:val="000000" w:themeColor="text1"/>
              </w:rPr>
            </w:pPr>
          </w:p>
        </w:tc>
        <w:tc>
          <w:tcPr>
            <w:tcW w:w="1985" w:type="dxa"/>
            <w:tcBorders>
              <w:top w:val="nil"/>
              <w:bottom w:val="nil"/>
            </w:tcBorders>
            <w:vAlign w:val="center"/>
          </w:tcPr>
          <w:p w14:paraId="70D2E939" w14:textId="77777777" w:rsidR="000B64A6" w:rsidRPr="00390EFB" w:rsidRDefault="000B64A6" w:rsidP="000B64A6">
            <w:pPr>
              <w:rPr>
                <w:color w:val="000000" w:themeColor="text1"/>
              </w:rPr>
            </w:pPr>
          </w:p>
        </w:tc>
        <w:tc>
          <w:tcPr>
            <w:tcW w:w="3798" w:type="dxa"/>
            <w:tcBorders>
              <w:top w:val="dotted" w:sz="4" w:space="0" w:color="000000"/>
              <w:bottom w:val="dotted" w:sz="4" w:space="0" w:color="000000"/>
            </w:tcBorders>
            <w:vAlign w:val="center"/>
          </w:tcPr>
          <w:p w14:paraId="664A2D82" w14:textId="1C24AD24" w:rsidR="000B64A6" w:rsidRPr="00390EFB" w:rsidRDefault="000B64A6" w:rsidP="000B64A6">
            <w:pPr>
              <w:rPr>
                <w:color w:val="000000" w:themeColor="text1"/>
              </w:rPr>
            </w:pPr>
            <w:r w:rsidRPr="00390EFB">
              <w:rPr>
                <w:rFonts w:ascii="ＭＳ ゴシック" w:eastAsia="ＭＳ ゴシック" w:hAnsi="ＭＳ ゴシック" w:hint="eastAsia"/>
                <w:color w:val="000000" w:themeColor="text1"/>
                <w:sz w:val="21"/>
              </w:rPr>
              <w:t>柳瀬狩川線道路改良事業</w:t>
            </w:r>
          </w:p>
        </w:tc>
        <w:tc>
          <w:tcPr>
            <w:tcW w:w="907" w:type="dxa"/>
            <w:vMerge/>
            <w:tcBorders>
              <w:top w:val="dotted" w:sz="4" w:space="0" w:color="000000"/>
            </w:tcBorders>
            <w:vAlign w:val="center"/>
          </w:tcPr>
          <w:p w14:paraId="46C0D388" w14:textId="77777777" w:rsidR="000B64A6" w:rsidRPr="00390EFB" w:rsidRDefault="000B64A6" w:rsidP="000B64A6">
            <w:pPr>
              <w:rPr>
                <w:color w:val="000000" w:themeColor="text1"/>
              </w:rPr>
            </w:pPr>
          </w:p>
        </w:tc>
        <w:tc>
          <w:tcPr>
            <w:tcW w:w="567" w:type="dxa"/>
            <w:tcBorders>
              <w:top w:val="dotted" w:sz="4" w:space="0" w:color="000000"/>
              <w:bottom w:val="dotted" w:sz="4" w:space="0" w:color="000000"/>
            </w:tcBorders>
            <w:vAlign w:val="center"/>
          </w:tcPr>
          <w:p w14:paraId="6E7FD32F" w14:textId="77777777" w:rsidR="000B64A6" w:rsidRPr="00390EFB" w:rsidRDefault="000B64A6" w:rsidP="000B64A6">
            <w:pPr>
              <w:rPr>
                <w:color w:val="000000" w:themeColor="text1"/>
              </w:rPr>
            </w:pPr>
          </w:p>
        </w:tc>
      </w:tr>
      <w:tr w:rsidR="000B64A6" w:rsidRPr="00390EFB" w14:paraId="72702624" w14:textId="77777777" w:rsidTr="001D3EAF">
        <w:trPr>
          <w:trHeight w:val="624"/>
        </w:trPr>
        <w:tc>
          <w:tcPr>
            <w:tcW w:w="2098" w:type="dxa"/>
            <w:tcBorders>
              <w:top w:val="nil"/>
              <w:bottom w:val="nil"/>
            </w:tcBorders>
          </w:tcPr>
          <w:p w14:paraId="1C18C5DA" w14:textId="77777777" w:rsidR="000B64A6" w:rsidRPr="00390EFB" w:rsidRDefault="000B64A6" w:rsidP="000B64A6">
            <w:pPr>
              <w:rPr>
                <w:color w:val="000000" w:themeColor="text1"/>
              </w:rPr>
            </w:pPr>
          </w:p>
        </w:tc>
        <w:tc>
          <w:tcPr>
            <w:tcW w:w="1985" w:type="dxa"/>
            <w:tcBorders>
              <w:top w:val="nil"/>
              <w:bottom w:val="nil"/>
            </w:tcBorders>
            <w:vAlign w:val="center"/>
          </w:tcPr>
          <w:p w14:paraId="7D6AF284" w14:textId="77777777" w:rsidR="000B64A6" w:rsidRPr="00390EFB" w:rsidRDefault="000B64A6" w:rsidP="000B64A6">
            <w:pPr>
              <w:rPr>
                <w:color w:val="000000" w:themeColor="text1"/>
              </w:rPr>
            </w:pPr>
          </w:p>
        </w:tc>
        <w:tc>
          <w:tcPr>
            <w:tcW w:w="3798" w:type="dxa"/>
            <w:tcBorders>
              <w:top w:val="dotted" w:sz="4" w:space="0" w:color="000000"/>
              <w:bottom w:val="dotted" w:sz="4" w:space="0" w:color="000000"/>
            </w:tcBorders>
            <w:vAlign w:val="center"/>
          </w:tcPr>
          <w:p w14:paraId="0AE6A63F" w14:textId="739F5E32" w:rsidR="000B64A6" w:rsidRPr="00390EFB" w:rsidRDefault="000B64A6" w:rsidP="000B64A6">
            <w:pPr>
              <w:rPr>
                <w:color w:val="000000" w:themeColor="text1"/>
              </w:rPr>
            </w:pPr>
            <w:r w:rsidRPr="00390EFB">
              <w:rPr>
                <w:rFonts w:ascii="ＭＳ ゴシック" w:eastAsia="ＭＳ ゴシック" w:hAnsi="ＭＳ ゴシック" w:hint="eastAsia"/>
                <w:color w:val="000000" w:themeColor="text1"/>
                <w:sz w:val="21"/>
              </w:rPr>
              <w:t>市道法面対策事業</w:t>
            </w:r>
          </w:p>
        </w:tc>
        <w:tc>
          <w:tcPr>
            <w:tcW w:w="907" w:type="dxa"/>
            <w:vMerge/>
            <w:tcBorders>
              <w:top w:val="dotted" w:sz="4" w:space="0" w:color="000000"/>
            </w:tcBorders>
            <w:vAlign w:val="center"/>
          </w:tcPr>
          <w:p w14:paraId="4D846EC4" w14:textId="77777777" w:rsidR="000B64A6" w:rsidRPr="00390EFB" w:rsidRDefault="000B64A6" w:rsidP="000B64A6">
            <w:pPr>
              <w:rPr>
                <w:color w:val="000000" w:themeColor="text1"/>
              </w:rPr>
            </w:pPr>
          </w:p>
        </w:tc>
        <w:tc>
          <w:tcPr>
            <w:tcW w:w="567" w:type="dxa"/>
            <w:tcBorders>
              <w:top w:val="dotted" w:sz="4" w:space="0" w:color="000000"/>
              <w:bottom w:val="dotted" w:sz="4" w:space="0" w:color="000000"/>
            </w:tcBorders>
            <w:vAlign w:val="center"/>
          </w:tcPr>
          <w:p w14:paraId="6C9A31AA" w14:textId="77777777" w:rsidR="000B64A6" w:rsidRPr="00390EFB" w:rsidRDefault="000B64A6" w:rsidP="000B64A6">
            <w:pPr>
              <w:rPr>
                <w:color w:val="000000" w:themeColor="text1"/>
              </w:rPr>
            </w:pPr>
          </w:p>
        </w:tc>
      </w:tr>
      <w:tr w:rsidR="000B64A6" w:rsidRPr="00390EFB" w14:paraId="3607D80B" w14:textId="77777777" w:rsidTr="001D3EAF">
        <w:trPr>
          <w:trHeight w:val="624"/>
        </w:trPr>
        <w:tc>
          <w:tcPr>
            <w:tcW w:w="2098" w:type="dxa"/>
            <w:tcBorders>
              <w:top w:val="nil"/>
              <w:bottom w:val="nil"/>
            </w:tcBorders>
          </w:tcPr>
          <w:p w14:paraId="0A73C201" w14:textId="77777777" w:rsidR="000B64A6" w:rsidRPr="00390EFB" w:rsidRDefault="000B64A6" w:rsidP="000B64A6">
            <w:pPr>
              <w:rPr>
                <w:color w:val="000000" w:themeColor="text1"/>
              </w:rPr>
            </w:pPr>
          </w:p>
        </w:tc>
        <w:tc>
          <w:tcPr>
            <w:tcW w:w="1985" w:type="dxa"/>
            <w:tcBorders>
              <w:top w:val="nil"/>
              <w:bottom w:val="nil"/>
            </w:tcBorders>
            <w:vAlign w:val="center"/>
          </w:tcPr>
          <w:p w14:paraId="15E649A7" w14:textId="77777777" w:rsidR="000B64A6" w:rsidRPr="00390EFB" w:rsidRDefault="000B64A6" w:rsidP="000B64A6">
            <w:pPr>
              <w:rPr>
                <w:color w:val="000000" w:themeColor="text1"/>
              </w:rPr>
            </w:pPr>
          </w:p>
        </w:tc>
        <w:tc>
          <w:tcPr>
            <w:tcW w:w="3798" w:type="dxa"/>
            <w:tcBorders>
              <w:top w:val="dotted" w:sz="4" w:space="0" w:color="000000"/>
              <w:bottom w:val="dotted" w:sz="4" w:space="0" w:color="000000"/>
            </w:tcBorders>
            <w:vAlign w:val="center"/>
          </w:tcPr>
          <w:p w14:paraId="3EA4425E" w14:textId="7F4EDCF5" w:rsidR="000B64A6" w:rsidRPr="00390EFB" w:rsidRDefault="000B64A6" w:rsidP="000B64A6">
            <w:pPr>
              <w:rPr>
                <w:color w:val="000000" w:themeColor="text1"/>
              </w:rPr>
            </w:pPr>
            <w:r w:rsidRPr="00390EFB">
              <w:rPr>
                <w:rFonts w:ascii="ＭＳ ゴシック" w:eastAsia="ＭＳ ゴシック" w:hAnsi="ＭＳ ゴシック" w:hint="eastAsia"/>
                <w:color w:val="000000" w:themeColor="text1"/>
                <w:sz w:val="21"/>
              </w:rPr>
              <w:t>市道改良舗装事業</w:t>
            </w:r>
          </w:p>
        </w:tc>
        <w:tc>
          <w:tcPr>
            <w:tcW w:w="907" w:type="dxa"/>
            <w:vMerge/>
            <w:tcBorders>
              <w:top w:val="dotted" w:sz="4" w:space="0" w:color="000000"/>
            </w:tcBorders>
            <w:vAlign w:val="center"/>
          </w:tcPr>
          <w:p w14:paraId="3E92DA8D" w14:textId="77777777" w:rsidR="000B64A6" w:rsidRPr="00390EFB" w:rsidRDefault="000B64A6" w:rsidP="000B64A6">
            <w:pPr>
              <w:rPr>
                <w:color w:val="000000" w:themeColor="text1"/>
              </w:rPr>
            </w:pPr>
          </w:p>
        </w:tc>
        <w:tc>
          <w:tcPr>
            <w:tcW w:w="567" w:type="dxa"/>
            <w:tcBorders>
              <w:top w:val="dotted" w:sz="4" w:space="0" w:color="000000"/>
              <w:bottom w:val="dotted" w:sz="4" w:space="0" w:color="000000"/>
            </w:tcBorders>
            <w:vAlign w:val="center"/>
          </w:tcPr>
          <w:p w14:paraId="22D73B3A" w14:textId="77777777" w:rsidR="000B64A6" w:rsidRPr="00390EFB" w:rsidRDefault="000B64A6" w:rsidP="000B64A6">
            <w:pPr>
              <w:rPr>
                <w:color w:val="000000" w:themeColor="text1"/>
              </w:rPr>
            </w:pPr>
          </w:p>
        </w:tc>
      </w:tr>
      <w:tr w:rsidR="000B64A6" w:rsidRPr="00390EFB" w14:paraId="64ECE108" w14:textId="77777777" w:rsidTr="00143A19">
        <w:trPr>
          <w:trHeight w:val="624"/>
        </w:trPr>
        <w:tc>
          <w:tcPr>
            <w:tcW w:w="2098" w:type="dxa"/>
            <w:tcBorders>
              <w:top w:val="nil"/>
              <w:bottom w:val="nil"/>
            </w:tcBorders>
          </w:tcPr>
          <w:p w14:paraId="210D57DD" w14:textId="77777777" w:rsidR="000B64A6" w:rsidRPr="00390EFB" w:rsidRDefault="000B64A6" w:rsidP="000B64A6">
            <w:pPr>
              <w:rPr>
                <w:color w:val="000000" w:themeColor="text1"/>
              </w:rPr>
            </w:pPr>
          </w:p>
        </w:tc>
        <w:tc>
          <w:tcPr>
            <w:tcW w:w="1985" w:type="dxa"/>
            <w:tcBorders>
              <w:top w:val="nil"/>
              <w:bottom w:val="nil"/>
            </w:tcBorders>
          </w:tcPr>
          <w:p w14:paraId="17F06D70" w14:textId="57219912" w:rsidR="000B64A6" w:rsidRPr="00390EFB" w:rsidRDefault="000B64A6" w:rsidP="000B64A6">
            <w:pPr>
              <w:rPr>
                <w:color w:val="000000" w:themeColor="text1"/>
              </w:rPr>
            </w:pPr>
            <w:r w:rsidRPr="00390EFB">
              <w:rPr>
                <w:rFonts w:ascii="ＭＳ ゴシック" w:eastAsia="ＭＳ ゴシック" w:hAnsi="ＭＳ ゴシック" w:hint="eastAsia"/>
                <w:color w:val="000000" w:themeColor="text1"/>
                <w:sz w:val="21"/>
              </w:rPr>
              <w:t xml:space="preserve">　イ　橋りょう</w:t>
            </w:r>
          </w:p>
        </w:tc>
        <w:tc>
          <w:tcPr>
            <w:tcW w:w="3798" w:type="dxa"/>
            <w:tcBorders>
              <w:top w:val="dotted" w:sz="4" w:space="0" w:color="000000"/>
              <w:bottom w:val="dotted" w:sz="4" w:space="0" w:color="000000"/>
            </w:tcBorders>
            <w:vAlign w:val="center"/>
          </w:tcPr>
          <w:p w14:paraId="7DA32558" w14:textId="3EFA354F" w:rsidR="000B64A6" w:rsidRPr="00390EFB" w:rsidRDefault="000B64A6" w:rsidP="000B64A6">
            <w:pPr>
              <w:rPr>
                <w:color w:val="000000" w:themeColor="text1"/>
              </w:rPr>
            </w:pPr>
            <w:r w:rsidRPr="00390EFB">
              <w:rPr>
                <w:rFonts w:ascii="ＭＳ ゴシック" w:eastAsia="ＭＳ ゴシック" w:hAnsi="ＭＳ ゴシック" w:hint="eastAsia"/>
                <w:color w:val="000000" w:themeColor="text1"/>
                <w:sz w:val="21"/>
              </w:rPr>
              <w:t>呼子大橋長寿命化事業</w:t>
            </w:r>
          </w:p>
        </w:tc>
        <w:tc>
          <w:tcPr>
            <w:tcW w:w="907" w:type="dxa"/>
            <w:vMerge w:val="restart"/>
            <w:tcBorders>
              <w:top w:val="dotted" w:sz="4" w:space="0" w:color="000000"/>
            </w:tcBorders>
            <w:vAlign w:val="center"/>
          </w:tcPr>
          <w:p w14:paraId="76DCA1FE" w14:textId="1FDBF583" w:rsidR="000B64A6" w:rsidRPr="00390EFB" w:rsidRDefault="000B64A6" w:rsidP="000B64A6">
            <w:pPr>
              <w:jc w:val="center"/>
              <w:rPr>
                <w:color w:val="000000" w:themeColor="text1"/>
              </w:rPr>
            </w:pPr>
            <w:r w:rsidRPr="00390EFB">
              <w:rPr>
                <w:rFonts w:ascii="ＭＳ ゴシック" w:eastAsia="ＭＳ ゴシック" w:hAnsi="ＭＳ ゴシック" w:hint="eastAsia"/>
                <w:color w:val="000000" w:themeColor="text1"/>
                <w:sz w:val="21"/>
              </w:rPr>
              <w:t>唐津市</w:t>
            </w:r>
          </w:p>
        </w:tc>
        <w:tc>
          <w:tcPr>
            <w:tcW w:w="567" w:type="dxa"/>
            <w:tcBorders>
              <w:top w:val="dotted" w:sz="4" w:space="0" w:color="000000"/>
              <w:bottom w:val="dotted" w:sz="4" w:space="0" w:color="000000"/>
            </w:tcBorders>
          </w:tcPr>
          <w:p w14:paraId="093F8563" w14:textId="77777777" w:rsidR="000B64A6" w:rsidRPr="00390EFB" w:rsidRDefault="000B64A6" w:rsidP="000B64A6">
            <w:pPr>
              <w:rPr>
                <w:color w:val="000000" w:themeColor="text1"/>
              </w:rPr>
            </w:pPr>
          </w:p>
        </w:tc>
      </w:tr>
      <w:tr w:rsidR="000B64A6" w:rsidRPr="00390EFB" w14:paraId="7591A526" w14:textId="77777777" w:rsidTr="000E7D1B">
        <w:trPr>
          <w:trHeight w:val="624"/>
        </w:trPr>
        <w:tc>
          <w:tcPr>
            <w:tcW w:w="2098" w:type="dxa"/>
            <w:tcBorders>
              <w:top w:val="nil"/>
              <w:bottom w:val="nil"/>
            </w:tcBorders>
          </w:tcPr>
          <w:p w14:paraId="20C8503A" w14:textId="77777777" w:rsidR="000B64A6" w:rsidRPr="00390EFB" w:rsidRDefault="000B64A6" w:rsidP="000B64A6">
            <w:pPr>
              <w:rPr>
                <w:color w:val="000000" w:themeColor="text1"/>
              </w:rPr>
            </w:pPr>
          </w:p>
        </w:tc>
        <w:tc>
          <w:tcPr>
            <w:tcW w:w="1985" w:type="dxa"/>
            <w:tcBorders>
              <w:top w:val="nil"/>
              <w:bottom w:val="dotted" w:sz="4" w:space="0" w:color="000000"/>
            </w:tcBorders>
            <w:vAlign w:val="center"/>
          </w:tcPr>
          <w:p w14:paraId="3FBA7406" w14:textId="77777777" w:rsidR="000B64A6" w:rsidRPr="00390EFB" w:rsidRDefault="000B64A6" w:rsidP="000B64A6">
            <w:pPr>
              <w:rPr>
                <w:color w:val="000000" w:themeColor="text1"/>
              </w:rPr>
            </w:pPr>
          </w:p>
        </w:tc>
        <w:tc>
          <w:tcPr>
            <w:tcW w:w="3798" w:type="dxa"/>
            <w:tcBorders>
              <w:top w:val="dotted" w:sz="4" w:space="0" w:color="000000"/>
              <w:bottom w:val="dotted" w:sz="4" w:space="0" w:color="000000"/>
            </w:tcBorders>
            <w:vAlign w:val="center"/>
          </w:tcPr>
          <w:p w14:paraId="6F01D16F" w14:textId="546665F3" w:rsidR="000B64A6" w:rsidRPr="00390EFB" w:rsidRDefault="000B64A6" w:rsidP="000B64A6">
            <w:pPr>
              <w:rPr>
                <w:color w:val="000000" w:themeColor="text1"/>
              </w:rPr>
            </w:pPr>
            <w:r w:rsidRPr="00390EFB">
              <w:rPr>
                <w:rFonts w:ascii="ＭＳ ゴシック" w:eastAsia="ＭＳ ゴシック" w:hAnsi="ＭＳ ゴシック" w:hint="eastAsia"/>
                <w:color w:val="000000" w:themeColor="text1"/>
                <w:sz w:val="21"/>
              </w:rPr>
              <w:t>橋りょう長寿命化事業</w:t>
            </w:r>
          </w:p>
        </w:tc>
        <w:tc>
          <w:tcPr>
            <w:tcW w:w="907" w:type="dxa"/>
            <w:vMerge/>
            <w:tcBorders>
              <w:top w:val="dotted" w:sz="4" w:space="0" w:color="000000"/>
              <w:bottom w:val="dotted" w:sz="4" w:space="0" w:color="000000"/>
            </w:tcBorders>
            <w:vAlign w:val="center"/>
          </w:tcPr>
          <w:p w14:paraId="33CC8590" w14:textId="77777777" w:rsidR="000B64A6" w:rsidRPr="00390EFB" w:rsidRDefault="000B64A6" w:rsidP="000B64A6">
            <w:pPr>
              <w:rPr>
                <w:color w:val="000000" w:themeColor="text1"/>
              </w:rPr>
            </w:pPr>
          </w:p>
        </w:tc>
        <w:tc>
          <w:tcPr>
            <w:tcW w:w="567" w:type="dxa"/>
            <w:tcBorders>
              <w:top w:val="dotted" w:sz="4" w:space="0" w:color="000000"/>
              <w:bottom w:val="dotted" w:sz="4" w:space="0" w:color="000000"/>
            </w:tcBorders>
          </w:tcPr>
          <w:p w14:paraId="482CB111" w14:textId="77777777" w:rsidR="000B64A6" w:rsidRPr="00390EFB" w:rsidRDefault="000B64A6" w:rsidP="000B64A6">
            <w:pPr>
              <w:rPr>
                <w:color w:val="000000" w:themeColor="text1"/>
              </w:rPr>
            </w:pPr>
          </w:p>
        </w:tc>
      </w:tr>
      <w:tr w:rsidR="00FC5900" w:rsidRPr="00390EFB" w14:paraId="14E0E01F" w14:textId="77777777" w:rsidTr="000E7D1B">
        <w:trPr>
          <w:trHeight w:val="624"/>
        </w:trPr>
        <w:tc>
          <w:tcPr>
            <w:tcW w:w="2098" w:type="dxa"/>
            <w:tcBorders>
              <w:top w:val="nil"/>
              <w:bottom w:val="nil"/>
            </w:tcBorders>
          </w:tcPr>
          <w:p w14:paraId="3424E53A" w14:textId="77777777" w:rsidR="00FC5900" w:rsidRPr="00390EFB" w:rsidRDefault="00FC5900" w:rsidP="00FC5900">
            <w:pPr>
              <w:rPr>
                <w:color w:val="000000" w:themeColor="text1"/>
              </w:rPr>
            </w:pPr>
          </w:p>
        </w:tc>
        <w:tc>
          <w:tcPr>
            <w:tcW w:w="1985" w:type="dxa"/>
            <w:tcBorders>
              <w:top w:val="nil"/>
              <w:bottom w:val="nil"/>
            </w:tcBorders>
            <w:vAlign w:val="center"/>
          </w:tcPr>
          <w:p w14:paraId="067AB339" w14:textId="3ADBD20B" w:rsidR="00FC5900" w:rsidRPr="005C3D6E" w:rsidRDefault="00FC5900" w:rsidP="00FC5900">
            <w:pPr>
              <w:rPr>
                <w:rFonts w:ascii="ＭＳ ゴシック" w:eastAsia="ＭＳ ゴシック" w:hAnsi="ＭＳ ゴシック"/>
                <w:color w:val="000000" w:themeColor="text1"/>
              </w:rPr>
            </w:pPr>
            <w:r w:rsidRPr="005C3D6E">
              <w:rPr>
                <w:rFonts w:ascii="ＭＳ ゴシック" w:eastAsia="ＭＳ ゴシック" w:hAnsi="ＭＳ ゴシック" w:hint="eastAsia"/>
                <w:color w:val="000000" w:themeColor="text1"/>
                <w:sz w:val="21"/>
                <w:szCs w:val="21"/>
              </w:rPr>
              <w:t>(2)渡船施設</w:t>
            </w:r>
          </w:p>
        </w:tc>
        <w:tc>
          <w:tcPr>
            <w:tcW w:w="3798" w:type="dxa"/>
            <w:tcBorders>
              <w:top w:val="dotted" w:sz="4" w:space="0" w:color="000000"/>
              <w:bottom w:val="nil"/>
            </w:tcBorders>
            <w:vAlign w:val="center"/>
          </w:tcPr>
          <w:p w14:paraId="2C3A3A52" w14:textId="77777777" w:rsidR="00FC5900" w:rsidRPr="00390EFB" w:rsidRDefault="00FC5900" w:rsidP="00FC5900">
            <w:pPr>
              <w:rPr>
                <w:rFonts w:ascii="ＭＳ ゴシック" w:eastAsia="ＭＳ ゴシック" w:hAnsi="ＭＳ ゴシック"/>
                <w:color w:val="000000" w:themeColor="text1"/>
                <w:sz w:val="21"/>
              </w:rPr>
            </w:pPr>
          </w:p>
        </w:tc>
        <w:tc>
          <w:tcPr>
            <w:tcW w:w="907" w:type="dxa"/>
            <w:tcBorders>
              <w:top w:val="dotted" w:sz="4" w:space="0" w:color="000000"/>
              <w:bottom w:val="nil"/>
            </w:tcBorders>
            <w:vAlign w:val="center"/>
          </w:tcPr>
          <w:p w14:paraId="50DC207F" w14:textId="77777777" w:rsidR="00FC5900" w:rsidRPr="00390EFB" w:rsidRDefault="00FC5900" w:rsidP="00FC5900">
            <w:pPr>
              <w:rPr>
                <w:color w:val="000000" w:themeColor="text1"/>
              </w:rPr>
            </w:pPr>
          </w:p>
        </w:tc>
        <w:tc>
          <w:tcPr>
            <w:tcW w:w="567" w:type="dxa"/>
            <w:tcBorders>
              <w:top w:val="dotted" w:sz="4" w:space="0" w:color="000000"/>
              <w:bottom w:val="nil"/>
            </w:tcBorders>
          </w:tcPr>
          <w:p w14:paraId="27D797A2" w14:textId="77777777" w:rsidR="00FC5900" w:rsidRPr="00390EFB" w:rsidRDefault="00FC5900" w:rsidP="00FC5900">
            <w:pPr>
              <w:rPr>
                <w:color w:val="000000" w:themeColor="text1"/>
              </w:rPr>
            </w:pPr>
          </w:p>
        </w:tc>
      </w:tr>
      <w:tr w:rsidR="00FC5900" w:rsidRPr="00390EFB" w14:paraId="12CCCA53" w14:textId="77777777" w:rsidTr="000E7D1B">
        <w:trPr>
          <w:trHeight w:val="624"/>
        </w:trPr>
        <w:tc>
          <w:tcPr>
            <w:tcW w:w="2098" w:type="dxa"/>
            <w:tcBorders>
              <w:top w:val="nil"/>
              <w:bottom w:val="nil"/>
            </w:tcBorders>
          </w:tcPr>
          <w:p w14:paraId="66632EA2" w14:textId="77777777" w:rsidR="00FC5900" w:rsidRPr="00390EFB" w:rsidRDefault="00FC5900" w:rsidP="00FC5900">
            <w:pPr>
              <w:rPr>
                <w:color w:val="000000" w:themeColor="text1"/>
              </w:rPr>
            </w:pPr>
          </w:p>
        </w:tc>
        <w:tc>
          <w:tcPr>
            <w:tcW w:w="1985" w:type="dxa"/>
            <w:tcBorders>
              <w:top w:val="nil"/>
              <w:bottom w:val="dotted" w:sz="4" w:space="0" w:color="000000"/>
            </w:tcBorders>
            <w:vAlign w:val="center"/>
          </w:tcPr>
          <w:p w14:paraId="0600F08B" w14:textId="1E15CEA2" w:rsidR="00FC5900" w:rsidRPr="005C3D6E" w:rsidRDefault="00FC5900" w:rsidP="00FC5900">
            <w:pPr>
              <w:rPr>
                <w:rFonts w:ascii="ＭＳ ゴシック" w:eastAsia="ＭＳ ゴシック" w:hAnsi="ＭＳ ゴシック"/>
                <w:color w:val="000000" w:themeColor="text1"/>
              </w:rPr>
            </w:pPr>
            <w:r w:rsidRPr="005C3D6E">
              <w:rPr>
                <w:rFonts w:ascii="ＭＳ ゴシック" w:eastAsia="ＭＳ ゴシック" w:hAnsi="ＭＳ ゴシック" w:hint="eastAsia"/>
                <w:color w:val="000000" w:themeColor="text1"/>
                <w:sz w:val="21"/>
                <w:szCs w:val="21"/>
              </w:rPr>
              <w:t xml:space="preserve">　ア　係留施設</w:t>
            </w:r>
          </w:p>
        </w:tc>
        <w:tc>
          <w:tcPr>
            <w:tcW w:w="3798" w:type="dxa"/>
            <w:tcBorders>
              <w:top w:val="nil"/>
              <w:bottom w:val="dotted" w:sz="4" w:space="0" w:color="000000"/>
            </w:tcBorders>
            <w:vAlign w:val="center"/>
          </w:tcPr>
          <w:p w14:paraId="6D18C95A" w14:textId="45A4E023" w:rsidR="00FC5900" w:rsidRPr="00390EFB" w:rsidRDefault="00FC5900" w:rsidP="00FC5900">
            <w:pPr>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szCs w:val="21"/>
              </w:rPr>
              <w:t>浮桟橋等の整備及び維持管理事業</w:t>
            </w:r>
          </w:p>
        </w:tc>
        <w:tc>
          <w:tcPr>
            <w:tcW w:w="907" w:type="dxa"/>
            <w:tcBorders>
              <w:top w:val="nil"/>
              <w:bottom w:val="dotted" w:sz="4" w:space="0" w:color="000000"/>
            </w:tcBorders>
            <w:vAlign w:val="center"/>
          </w:tcPr>
          <w:p w14:paraId="6AF17F1F" w14:textId="145CF3D4" w:rsidR="00FC5900" w:rsidRPr="000E7D1B" w:rsidRDefault="000E7D1B" w:rsidP="000E7D1B">
            <w:pPr>
              <w:jc w:val="center"/>
              <w:rPr>
                <w:rFonts w:ascii="ＭＳ ゴシック" w:eastAsia="ＭＳ ゴシック" w:hAnsi="ＭＳ ゴシック"/>
                <w:color w:val="000000" w:themeColor="text1"/>
              </w:rPr>
            </w:pPr>
            <w:r w:rsidRPr="000E7D1B">
              <w:rPr>
                <w:rFonts w:ascii="ＭＳ ゴシック" w:eastAsia="ＭＳ ゴシック" w:hAnsi="ＭＳ ゴシック" w:hint="eastAsia"/>
                <w:color w:val="000000" w:themeColor="text1"/>
                <w:sz w:val="21"/>
              </w:rPr>
              <w:t>唐津市</w:t>
            </w:r>
          </w:p>
        </w:tc>
        <w:tc>
          <w:tcPr>
            <w:tcW w:w="567" w:type="dxa"/>
            <w:tcBorders>
              <w:top w:val="nil"/>
              <w:bottom w:val="dotted" w:sz="4" w:space="0" w:color="000000"/>
            </w:tcBorders>
          </w:tcPr>
          <w:p w14:paraId="4DA6CB29" w14:textId="77777777" w:rsidR="00FC5900" w:rsidRPr="00390EFB" w:rsidRDefault="00FC5900" w:rsidP="00FC5900">
            <w:pPr>
              <w:rPr>
                <w:color w:val="000000" w:themeColor="text1"/>
              </w:rPr>
            </w:pPr>
          </w:p>
        </w:tc>
      </w:tr>
      <w:tr w:rsidR="008C1BCF" w:rsidRPr="00390EFB" w14:paraId="5FBA634C" w14:textId="77777777" w:rsidTr="000E7D1B">
        <w:tblPrEx>
          <w:tblCellMar>
            <w:left w:w="28" w:type="dxa"/>
            <w:right w:w="28" w:type="dxa"/>
          </w:tblCellMar>
        </w:tblPrEx>
        <w:tc>
          <w:tcPr>
            <w:tcW w:w="2098" w:type="dxa"/>
            <w:tcBorders>
              <w:top w:val="nil"/>
              <w:bottom w:val="nil"/>
            </w:tcBorders>
          </w:tcPr>
          <w:p w14:paraId="340B8D62" w14:textId="77777777" w:rsidR="008C1BCF" w:rsidRPr="00390EFB" w:rsidRDefault="008C1BCF" w:rsidP="00FC5900">
            <w:pPr>
              <w:rPr>
                <w:color w:val="000000" w:themeColor="text1"/>
              </w:rPr>
            </w:pPr>
          </w:p>
        </w:tc>
        <w:tc>
          <w:tcPr>
            <w:tcW w:w="1985" w:type="dxa"/>
            <w:tcBorders>
              <w:top w:val="dotted" w:sz="4" w:space="0" w:color="000000"/>
              <w:bottom w:val="nil"/>
            </w:tcBorders>
            <w:vAlign w:val="center"/>
          </w:tcPr>
          <w:p w14:paraId="3A3BBFAB" w14:textId="1A31E094" w:rsidR="008C1BCF" w:rsidRPr="00390EFB" w:rsidRDefault="008C1BCF" w:rsidP="00FC5900">
            <w:pPr>
              <w:spacing w:line="260" w:lineRule="exact"/>
              <w:rPr>
                <w:color w:val="000000" w:themeColor="text1"/>
              </w:rPr>
            </w:pPr>
            <w:r w:rsidRPr="00390EFB">
              <w:rPr>
                <w:rFonts w:ascii="ＭＳ ゴシック" w:eastAsia="ＭＳ ゴシック" w:hAnsi="ＭＳ ゴシック" w:hint="eastAsia"/>
                <w:color w:val="000000" w:themeColor="text1"/>
                <w:sz w:val="21"/>
              </w:rPr>
              <w:t>(2)過疎地域持続的発展特別事業</w:t>
            </w:r>
          </w:p>
        </w:tc>
        <w:tc>
          <w:tcPr>
            <w:tcW w:w="3798" w:type="dxa"/>
            <w:tcBorders>
              <w:top w:val="dotted" w:sz="4" w:space="0" w:color="000000"/>
              <w:bottom w:val="nil"/>
            </w:tcBorders>
          </w:tcPr>
          <w:p w14:paraId="2134DF83" w14:textId="77777777" w:rsidR="008C1BCF" w:rsidRPr="00390EFB" w:rsidRDefault="008C1BCF" w:rsidP="00FC5900">
            <w:pPr>
              <w:rPr>
                <w:color w:val="000000" w:themeColor="text1"/>
                <w:sz w:val="21"/>
              </w:rPr>
            </w:pPr>
          </w:p>
        </w:tc>
        <w:tc>
          <w:tcPr>
            <w:tcW w:w="907" w:type="dxa"/>
            <w:vMerge w:val="restart"/>
            <w:tcBorders>
              <w:top w:val="dotted" w:sz="4" w:space="0" w:color="000000"/>
            </w:tcBorders>
            <w:vAlign w:val="center"/>
          </w:tcPr>
          <w:p w14:paraId="046F56A5" w14:textId="7C92D507" w:rsidR="008C1BCF" w:rsidRPr="008C1BCF" w:rsidRDefault="008C1BCF" w:rsidP="008C1BCF">
            <w:pPr>
              <w:jc w:val="center"/>
              <w:rPr>
                <w:rFonts w:ascii="ＭＳ ゴシック" w:eastAsia="ＭＳ ゴシック" w:hAnsi="ＭＳ ゴシック"/>
                <w:color w:val="000000" w:themeColor="text1"/>
              </w:rPr>
            </w:pPr>
            <w:r w:rsidRPr="008C1BCF">
              <w:rPr>
                <w:rFonts w:ascii="ＭＳ ゴシック" w:eastAsia="ＭＳ ゴシック" w:hAnsi="ＭＳ ゴシック" w:hint="eastAsia"/>
                <w:color w:val="000000" w:themeColor="text1"/>
                <w:sz w:val="21"/>
              </w:rPr>
              <w:t>唐津市</w:t>
            </w:r>
          </w:p>
        </w:tc>
        <w:tc>
          <w:tcPr>
            <w:tcW w:w="567" w:type="dxa"/>
            <w:tcBorders>
              <w:top w:val="dotted" w:sz="4" w:space="0" w:color="000000"/>
              <w:bottom w:val="nil"/>
            </w:tcBorders>
          </w:tcPr>
          <w:p w14:paraId="3E5BB84E" w14:textId="215FE8E7" w:rsidR="008C1BCF" w:rsidRPr="00390EFB" w:rsidRDefault="008C1BCF" w:rsidP="00FC5900">
            <w:pPr>
              <w:rPr>
                <w:color w:val="000000" w:themeColor="text1"/>
              </w:rPr>
            </w:pPr>
          </w:p>
        </w:tc>
      </w:tr>
      <w:tr w:rsidR="008C1BCF" w:rsidRPr="00390EFB" w14:paraId="0BD5DFEB" w14:textId="77777777" w:rsidTr="00135DB8">
        <w:tblPrEx>
          <w:tblCellMar>
            <w:left w:w="28" w:type="dxa"/>
            <w:right w:w="28" w:type="dxa"/>
          </w:tblCellMar>
        </w:tblPrEx>
        <w:tc>
          <w:tcPr>
            <w:tcW w:w="2098" w:type="dxa"/>
            <w:tcBorders>
              <w:top w:val="nil"/>
              <w:bottom w:val="nil"/>
            </w:tcBorders>
          </w:tcPr>
          <w:p w14:paraId="6990A3E8" w14:textId="77777777" w:rsidR="008C1BCF" w:rsidRPr="00390EFB" w:rsidRDefault="008C1BCF" w:rsidP="00FC5900">
            <w:pPr>
              <w:rPr>
                <w:color w:val="000000" w:themeColor="text1"/>
              </w:rPr>
            </w:pPr>
          </w:p>
        </w:tc>
        <w:tc>
          <w:tcPr>
            <w:tcW w:w="1985" w:type="dxa"/>
            <w:tcBorders>
              <w:top w:val="nil"/>
              <w:bottom w:val="nil"/>
            </w:tcBorders>
          </w:tcPr>
          <w:p w14:paraId="6CECF257" w14:textId="6F8633C5" w:rsidR="008C1BCF" w:rsidRPr="00390EFB" w:rsidRDefault="008C1BCF" w:rsidP="00FC5900">
            <w:pPr>
              <w:spacing w:line="260" w:lineRule="exact"/>
              <w:rPr>
                <w:color w:val="000000" w:themeColor="text1"/>
              </w:rPr>
            </w:pPr>
            <w:r w:rsidRPr="00390EFB">
              <w:rPr>
                <w:rFonts w:ascii="ＭＳ ゴシック" w:eastAsia="ＭＳ ゴシック" w:hAnsi="ＭＳ ゴシック" w:hint="eastAsia"/>
                <w:color w:val="000000" w:themeColor="text1"/>
                <w:sz w:val="21"/>
              </w:rPr>
              <w:t xml:space="preserve">　ア　公共交通</w:t>
            </w:r>
          </w:p>
        </w:tc>
        <w:tc>
          <w:tcPr>
            <w:tcW w:w="3798" w:type="dxa"/>
            <w:tcBorders>
              <w:top w:val="nil"/>
              <w:bottom w:val="nil"/>
            </w:tcBorders>
            <w:vAlign w:val="center"/>
          </w:tcPr>
          <w:p w14:paraId="0482A2CE" w14:textId="77777777" w:rsidR="008C1BCF" w:rsidRPr="00390EFB" w:rsidRDefault="008C1BCF" w:rsidP="00FC5900">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生活路線バス等運行対策事業</w:t>
            </w:r>
          </w:p>
          <w:p w14:paraId="4A1C34AE" w14:textId="77777777" w:rsidR="008C1BCF" w:rsidRPr="00390EFB" w:rsidRDefault="008C1BCF" w:rsidP="00FC5900">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○事業内容</w:t>
            </w:r>
          </w:p>
          <w:p w14:paraId="5919E57F" w14:textId="0DD7B011" w:rsidR="008C1BCF" w:rsidRPr="00390EFB" w:rsidRDefault="008C1BCF" w:rsidP="00FC5900">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路線バス等の運行に要する経費を補助</w:t>
            </w:r>
          </w:p>
        </w:tc>
        <w:tc>
          <w:tcPr>
            <w:tcW w:w="907" w:type="dxa"/>
            <w:vMerge/>
          </w:tcPr>
          <w:p w14:paraId="51861692" w14:textId="1C516B28" w:rsidR="008C1BCF" w:rsidRPr="00390EFB" w:rsidRDefault="008C1BCF" w:rsidP="008C1BCF">
            <w:pPr>
              <w:rPr>
                <w:rFonts w:ascii="ＭＳ ゴシック" w:eastAsia="ＭＳ ゴシック" w:hAnsi="ＭＳ ゴシック"/>
                <w:color w:val="000000" w:themeColor="text1"/>
              </w:rPr>
            </w:pPr>
          </w:p>
        </w:tc>
        <w:tc>
          <w:tcPr>
            <w:tcW w:w="567" w:type="dxa"/>
            <w:tcBorders>
              <w:top w:val="nil"/>
              <w:bottom w:val="nil"/>
            </w:tcBorders>
          </w:tcPr>
          <w:p w14:paraId="201CCC49" w14:textId="77777777" w:rsidR="008C1BCF" w:rsidRPr="00390EFB" w:rsidRDefault="008C1BCF" w:rsidP="00FC5900">
            <w:pPr>
              <w:rPr>
                <w:color w:val="000000" w:themeColor="text1"/>
              </w:rPr>
            </w:pPr>
          </w:p>
        </w:tc>
      </w:tr>
      <w:tr w:rsidR="008C1BCF" w:rsidRPr="00390EFB" w14:paraId="4EE7C517" w14:textId="77777777" w:rsidTr="00135DB8">
        <w:tblPrEx>
          <w:tblCellMar>
            <w:left w:w="28" w:type="dxa"/>
            <w:right w:w="28" w:type="dxa"/>
          </w:tblCellMar>
        </w:tblPrEx>
        <w:tc>
          <w:tcPr>
            <w:tcW w:w="2098" w:type="dxa"/>
            <w:tcBorders>
              <w:top w:val="nil"/>
              <w:bottom w:val="nil"/>
            </w:tcBorders>
          </w:tcPr>
          <w:p w14:paraId="4ACCA822" w14:textId="77777777" w:rsidR="008C1BCF" w:rsidRPr="00390EFB" w:rsidRDefault="008C1BCF" w:rsidP="00FC5900">
            <w:pPr>
              <w:rPr>
                <w:color w:val="000000" w:themeColor="text1"/>
              </w:rPr>
            </w:pPr>
          </w:p>
        </w:tc>
        <w:tc>
          <w:tcPr>
            <w:tcW w:w="1985" w:type="dxa"/>
            <w:tcBorders>
              <w:top w:val="nil"/>
              <w:bottom w:val="nil"/>
            </w:tcBorders>
          </w:tcPr>
          <w:p w14:paraId="285AEF1A" w14:textId="77777777" w:rsidR="008C1BCF" w:rsidRPr="00390EFB" w:rsidRDefault="008C1BCF" w:rsidP="00FC5900">
            <w:pPr>
              <w:spacing w:line="260" w:lineRule="exact"/>
              <w:rPr>
                <w:rFonts w:ascii="ＭＳ ゴシック" w:eastAsia="ＭＳ ゴシック" w:hAnsi="ＭＳ ゴシック"/>
                <w:color w:val="000000" w:themeColor="text1"/>
                <w:sz w:val="21"/>
              </w:rPr>
            </w:pPr>
          </w:p>
        </w:tc>
        <w:tc>
          <w:tcPr>
            <w:tcW w:w="3798" w:type="dxa"/>
            <w:tcBorders>
              <w:top w:val="nil"/>
              <w:bottom w:val="dotted" w:sz="4" w:space="0" w:color="000000"/>
            </w:tcBorders>
            <w:vAlign w:val="center"/>
          </w:tcPr>
          <w:p w14:paraId="5D48ADBA" w14:textId="77777777" w:rsidR="008C1BCF" w:rsidRPr="00390EFB" w:rsidRDefault="008C1BCF" w:rsidP="00FC5900">
            <w:pPr>
              <w:topLinePunct/>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○必要性</w:t>
            </w:r>
          </w:p>
          <w:p w14:paraId="483DAB83" w14:textId="77777777" w:rsidR="008C1BCF" w:rsidRPr="00390EFB" w:rsidRDefault="008C1BCF" w:rsidP="00FC5900">
            <w:pPr>
              <w:topLinePunct/>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生活環境の維持及び福祉の向上のため</w:t>
            </w:r>
          </w:p>
          <w:p w14:paraId="00E98C7F" w14:textId="77777777" w:rsidR="008C1BCF" w:rsidRPr="00390EFB" w:rsidRDefault="008C1BCF" w:rsidP="00FC5900">
            <w:pPr>
              <w:topLinePunct/>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○効果等</w:t>
            </w:r>
          </w:p>
          <w:p w14:paraId="43938E9D" w14:textId="1ABF97B1" w:rsidR="008C1BCF" w:rsidRPr="00390EFB" w:rsidRDefault="008C1BCF" w:rsidP="00FC5900">
            <w:pPr>
              <w:topLinePunct/>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生活に必要な公共交通機関を確保</w:t>
            </w:r>
          </w:p>
        </w:tc>
        <w:tc>
          <w:tcPr>
            <w:tcW w:w="907" w:type="dxa"/>
            <w:vMerge/>
          </w:tcPr>
          <w:p w14:paraId="0ED2F288" w14:textId="77777777" w:rsidR="008C1BCF" w:rsidRPr="00390EFB" w:rsidRDefault="008C1BCF" w:rsidP="00FC5900">
            <w:pPr>
              <w:rPr>
                <w:color w:val="000000" w:themeColor="text1"/>
              </w:rPr>
            </w:pPr>
          </w:p>
        </w:tc>
        <w:tc>
          <w:tcPr>
            <w:tcW w:w="567" w:type="dxa"/>
            <w:tcBorders>
              <w:top w:val="nil"/>
              <w:bottom w:val="dotted" w:sz="4" w:space="0" w:color="000000"/>
            </w:tcBorders>
          </w:tcPr>
          <w:p w14:paraId="4DAF088C" w14:textId="77777777" w:rsidR="008C1BCF" w:rsidRPr="00390EFB" w:rsidRDefault="008C1BCF" w:rsidP="00FC5900">
            <w:pPr>
              <w:rPr>
                <w:color w:val="000000" w:themeColor="text1"/>
              </w:rPr>
            </w:pPr>
          </w:p>
        </w:tc>
      </w:tr>
      <w:tr w:rsidR="008C1BCF" w:rsidRPr="00390EFB" w14:paraId="007BA244" w14:textId="77777777" w:rsidTr="00135DB8">
        <w:tblPrEx>
          <w:tblCellMar>
            <w:left w:w="28" w:type="dxa"/>
            <w:right w:w="28" w:type="dxa"/>
          </w:tblCellMar>
        </w:tblPrEx>
        <w:tc>
          <w:tcPr>
            <w:tcW w:w="2098" w:type="dxa"/>
            <w:tcBorders>
              <w:top w:val="nil"/>
            </w:tcBorders>
          </w:tcPr>
          <w:p w14:paraId="3531AC08" w14:textId="77777777" w:rsidR="008C1BCF" w:rsidRPr="00390EFB" w:rsidRDefault="008C1BCF" w:rsidP="00FC5900">
            <w:pPr>
              <w:rPr>
                <w:color w:val="000000" w:themeColor="text1"/>
              </w:rPr>
            </w:pPr>
          </w:p>
        </w:tc>
        <w:tc>
          <w:tcPr>
            <w:tcW w:w="1985" w:type="dxa"/>
            <w:tcBorders>
              <w:top w:val="nil"/>
            </w:tcBorders>
          </w:tcPr>
          <w:p w14:paraId="4DA17AA9" w14:textId="77777777" w:rsidR="008C1BCF" w:rsidRPr="00390EFB" w:rsidRDefault="008C1BCF" w:rsidP="00FC5900">
            <w:pPr>
              <w:spacing w:line="260" w:lineRule="exact"/>
              <w:rPr>
                <w:rFonts w:ascii="ＭＳ ゴシック" w:eastAsia="ＭＳ ゴシック" w:hAnsi="ＭＳ ゴシック"/>
                <w:color w:val="000000" w:themeColor="text1"/>
                <w:sz w:val="21"/>
              </w:rPr>
            </w:pPr>
          </w:p>
        </w:tc>
        <w:tc>
          <w:tcPr>
            <w:tcW w:w="3798" w:type="dxa"/>
            <w:tcBorders>
              <w:top w:val="dotted" w:sz="4" w:space="0" w:color="000000"/>
            </w:tcBorders>
            <w:vAlign w:val="center"/>
          </w:tcPr>
          <w:p w14:paraId="63810D41" w14:textId="5655BA9A" w:rsidR="008C1BCF" w:rsidRPr="00390EFB" w:rsidRDefault="008C1BCF" w:rsidP="00FC5900">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離島航路の運航対策に関する事業</w:t>
            </w:r>
          </w:p>
          <w:p w14:paraId="68E66EA5" w14:textId="77777777" w:rsidR="008C1BCF" w:rsidRPr="00390EFB" w:rsidRDefault="008C1BCF" w:rsidP="00FC5900">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○事業内容</w:t>
            </w:r>
          </w:p>
          <w:p w14:paraId="6B2FAFB1" w14:textId="77777777" w:rsidR="008C1BCF" w:rsidRPr="00390EFB" w:rsidRDefault="008C1BCF" w:rsidP="00FC5900">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離島航路の運航に要する経費を補助</w:t>
            </w:r>
          </w:p>
          <w:p w14:paraId="1F740DE4" w14:textId="77777777" w:rsidR="008C1BCF" w:rsidRPr="00390EFB" w:rsidRDefault="008C1BCF" w:rsidP="00FC5900">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○必要性</w:t>
            </w:r>
          </w:p>
          <w:p w14:paraId="4245AF95" w14:textId="77777777" w:rsidR="008C1BCF" w:rsidRPr="00390EFB" w:rsidRDefault="008C1BCF" w:rsidP="00FC5900">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生活環境の維持及び福祉の向上のため</w:t>
            </w:r>
          </w:p>
          <w:p w14:paraId="066DB31C" w14:textId="77777777" w:rsidR="008C1BCF" w:rsidRPr="00390EFB" w:rsidRDefault="008C1BCF" w:rsidP="00FC5900">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○効果等</w:t>
            </w:r>
          </w:p>
          <w:p w14:paraId="46EB715F" w14:textId="397CF3B1" w:rsidR="008C1BCF" w:rsidRPr="00390EFB" w:rsidRDefault="008C1BCF" w:rsidP="00FC5900">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生活に必要な公共交通機関を確保</w:t>
            </w:r>
          </w:p>
        </w:tc>
        <w:tc>
          <w:tcPr>
            <w:tcW w:w="907" w:type="dxa"/>
            <w:vMerge/>
          </w:tcPr>
          <w:p w14:paraId="51692A65" w14:textId="77777777" w:rsidR="008C1BCF" w:rsidRPr="00390EFB" w:rsidRDefault="008C1BCF" w:rsidP="00FC5900">
            <w:pPr>
              <w:rPr>
                <w:color w:val="000000" w:themeColor="text1"/>
              </w:rPr>
            </w:pPr>
          </w:p>
        </w:tc>
        <w:tc>
          <w:tcPr>
            <w:tcW w:w="567" w:type="dxa"/>
            <w:tcBorders>
              <w:top w:val="dotted" w:sz="4" w:space="0" w:color="000000"/>
            </w:tcBorders>
          </w:tcPr>
          <w:p w14:paraId="4A8C3936" w14:textId="77777777" w:rsidR="008C1BCF" w:rsidRPr="00390EFB" w:rsidRDefault="008C1BCF" w:rsidP="00FC5900">
            <w:pPr>
              <w:rPr>
                <w:color w:val="000000" w:themeColor="text1"/>
              </w:rPr>
            </w:pPr>
          </w:p>
        </w:tc>
      </w:tr>
    </w:tbl>
    <w:p w14:paraId="4A57EBF4" w14:textId="77777777" w:rsidR="000B64A6" w:rsidRPr="00390EFB" w:rsidRDefault="000B64A6" w:rsidP="00527C65">
      <w:pPr>
        <w:ind w:firstLineChars="100" w:firstLine="248"/>
        <w:rPr>
          <w:color w:val="000000" w:themeColor="text1"/>
        </w:rPr>
      </w:pPr>
    </w:p>
    <w:p w14:paraId="624184CE" w14:textId="6F2DC7D3" w:rsidR="00527C65" w:rsidRPr="00390EFB" w:rsidRDefault="007B6B74" w:rsidP="00527C65">
      <w:pPr>
        <w:ind w:firstLineChars="100" w:firstLine="248"/>
        <w:rPr>
          <w:color w:val="000000" w:themeColor="text1"/>
        </w:rPr>
      </w:pPr>
      <w:r w:rsidRPr="00390EFB">
        <w:rPr>
          <w:rFonts w:hint="eastAsia"/>
          <w:color w:val="000000" w:themeColor="text1"/>
        </w:rPr>
        <w:t>(5</w:t>
      </w:r>
      <w:r w:rsidR="00527C65" w:rsidRPr="00390EFB">
        <w:rPr>
          <w:rFonts w:hint="eastAsia"/>
          <w:color w:val="000000" w:themeColor="text1"/>
        </w:rPr>
        <w:t>)</w:t>
      </w:r>
      <w:r w:rsidR="00527C65" w:rsidRPr="00390EFB">
        <w:rPr>
          <w:color w:val="000000" w:themeColor="text1"/>
        </w:rPr>
        <w:t xml:space="preserve"> </w:t>
      </w:r>
      <w:r w:rsidR="00527C65" w:rsidRPr="00390EFB">
        <w:rPr>
          <w:rFonts w:hint="eastAsia"/>
          <w:color w:val="000000" w:themeColor="text1"/>
        </w:rPr>
        <w:t>公共施設等の考え方</w:t>
      </w:r>
    </w:p>
    <w:p w14:paraId="439CF7E8" w14:textId="7C3DE8A8" w:rsidR="002A6ACE" w:rsidRPr="00390EFB" w:rsidRDefault="00E02D35" w:rsidP="002A6ACE">
      <w:pPr>
        <w:ind w:leftChars="100" w:left="496" w:hangingChars="100" w:hanging="248"/>
        <w:rPr>
          <w:color w:val="000000" w:themeColor="text1"/>
        </w:rPr>
      </w:pPr>
      <w:r w:rsidRPr="00390EFB">
        <w:rPr>
          <w:rFonts w:hint="eastAsia"/>
          <w:color w:val="000000" w:themeColor="text1"/>
        </w:rPr>
        <w:t xml:space="preserve">　　</w:t>
      </w:r>
      <w:r w:rsidR="00744A3F" w:rsidRPr="00390EFB">
        <w:rPr>
          <w:rFonts w:hint="eastAsia"/>
          <w:color w:val="000000" w:themeColor="text1"/>
        </w:rPr>
        <w:t>市町村合併により市域が広がった本市では、地域間の交流</w:t>
      </w:r>
      <w:r w:rsidR="00B76EF1" w:rsidRPr="00390EFB">
        <w:rPr>
          <w:rFonts w:hint="eastAsia"/>
          <w:color w:val="000000" w:themeColor="text1"/>
        </w:rPr>
        <w:t>及び</w:t>
      </w:r>
      <w:r w:rsidR="00744A3F" w:rsidRPr="00390EFB">
        <w:rPr>
          <w:rFonts w:hint="eastAsia"/>
          <w:color w:val="000000" w:themeColor="text1"/>
        </w:rPr>
        <w:t>一体感の醸成を図るため、道路ネットワークの整備、さらには幹線道路と地域間内道路網を有機的に結ぶ道路を整備するとともに、これらの道路を常時良好な状態に保つように維持管理を行う必要がある。</w:t>
      </w:r>
    </w:p>
    <w:p w14:paraId="1817BB90" w14:textId="60966234" w:rsidR="002A6ACE" w:rsidRPr="00390EFB" w:rsidRDefault="00744A3F" w:rsidP="002A6ACE">
      <w:pPr>
        <w:ind w:leftChars="200" w:left="496" w:firstLineChars="100" w:firstLine="248"/>
        <w:rPr>
          <w:color w:val="000000" w:themeColor="text1"/>
        </w:rPr>
      </w:pPr>
      <w:r w:rsidRPr="00390EFB">
        <w:rPr>
          <w:rFonts w:hint="eastAsia"/>
          <w:color w:val="000000" w:themeColor="text1"/>
        </w:rPr>
        <w:t>本市が管理する市道は、</w:t>
      </w:r>
      <w:r w:rsidR="000B64A6" w:rsidRPr="00390EFB">
        <w:rPr>
          <w:rFonts w:hint="eastAsia"/>
          <w:color w:val="000000" w:themeColor="text1"/>
        </w:rPr>
        <w:t>令和6年3月末現在で2,672路線、実延長では1,452ｋｍに上るほか、</w:t>
      </w:r>
      <w:r w:rsidR="00AC0915" w:rsidRPr="00390EFB">
        <w:rPr>
          <w:rFonts w:hint="eastAsia"/>
          <w:color w:val="000000" w:themeColor="text1"/>
        </w:rPr>
        <w:t>橋梁及びトンネルが11ｋｍある。</w:t>
      </w:r>
      <w:r w:rsidR="000B64A6" w:rsidRPr="00390EFB">
        <w:rPr>
          <w:rFonts w:hint="eastAsia"/>
          <w:color w:val="000000" w:themeColor="text1"/>
        </w:rPr>
        <w:t>このうち、2ｍ以上の橋梁891橋に対しては、令和5年度に策定した唐津市橋梁個別施設計画に基づき、補修等の対策が必要と判定された140橋を優先的に、令和6年度からの10年計画で点検・補修を実施する。</w:t>
      </w:r>
    </w:p>
    <w:p w14:paraId="0E091C94" w14:textId="58FCC085" w:rsidR="00744A3F" w:rsidRPr="00390EFB" w:rsidRDefault="00744A3F" w:rsidP="000B64A6">
      <w:pPr>
        <w:ind w:leftChars="200" w:left="496" w:firstLineChars="100" w:firstLine="248"/>
        <w:rPr>
          <w:color w:val="000000" w:themeColor="text1"/>
        </w:rPr>
      </w:pPr>
      <w:r w:rsidRPr="00390EFB">
        <w:rPr>
          <w:rFonts w:hint="eastAsia"/>
          <w:color w:val="000000" w:themeColor="text1"/>
        </w:rPr>
        <w:t>また、道路の維持管理については、道路環境パトロールによる日頃からの点検のほか、区長等からの連絡により、補修や改良が必要な箇所は早急に対応していく。</w:t>
      </w:r>
      <w:r w:rsidR="000B64A6" w:rsidRPr="00390EFB">
        <w:rPr>
          <w:rFonts w:hint="eastAsia"/>
          <w:color w:val="000000" w:themeColor="text1"/>
        </w:rPr>
        <w:t>舗装改良についても、令和3年度に実施した路面性状調査の結果をもとに令和5年度計画した舗装維持修繕計画に基づき、計画的に舗装改良を実施</w:t>
      </w:r>
      <w:r w:rsidR="000B64A6" w:rsidRPr="00390EFB">
        <w:rPr>
          <w:rFonts w:hint="eastAsia"/>
          <w:color w:val="000000" w:themeColor="text1"/>
        </w:rPr>
        <w:lastRenderedPageBreak/>
        <w:t>する。</w:t>
      </w:r>
    </w:p>
    <w:p w14:paraId="7372A4A0" w14:textId="06854D20" w:rsidR="00FC5900" w:rsidRPr="00390EFB" w:rsidRDefault="00FC5900" w:rsidP="000B64A6">
      <w:pPr>
        <w:ind w:leftChars="200" w:left="496" w:firstLineChars="100" w:firstLine="248"/>
        <w:rPr>
          <w:color w:val="000000" w:themeColor="text1"/>
        </w:rPr>
      </w:pPr>
      <w:r w:rsidRPr="00390EFB">
        <w:rPr>
          <w:rFonts w:hint="eastAsia"/>
          <w:color w:val="000000" w:themeColor="text1"/>
        </w:rPr>
        <w:t>島民の唯一の交通機関である航路においては、利用者の安全と利便性向上を図るため、浮桟橋等の係留施設の整備及び維持管理を行っていく。</w:t>
      </w:r>
    </w:p>
    <w:p w14:paraId="11B08376" w14:textId="77777777" w:rsidR="007B6B74" w:rsidRPr="00390EFB" w:rsidRDefault="007B6B74" w:rsidP="00744A3F">
      <w:pPr>
        <w:ind w:left="248" w:hangingChars="100" w:hanging="248"/>
        <w:rPr>
          <w:color w:val="000000" w:themeColor="text1"/>
        </w:rPr>
      </w:pPr>
    </w:p>
    <w:p w14:paraId="45DCFAE7" w14:textId="35AFB91E" w:rsidR="00527C65" w:rsidRPr="00390EFB" w:rsidRDefault="00873ACC" w:rsidP="00527C65">
      <w:pPr>
        <w:rPr>
          <w:rFonts w:ascii="ＭＳ ゴシック" w:eastAsia="ＭＳ ゴシック" w:hAnsi="ＭＳ ゴシック"/>
          <w:color w:val="000000" w:themeColor="text1"/>
        </w:rPr>
      </w:pPr>
      <w:r w:rsidRPr="00390EFB">
        <w:rPr>
          <w:rFonts w:ascii="ＭＳ ゴシック" w:eastAsia="ＭＳ ゴシック" w:hAnsi="ＭＳ ゴシック" w:hint="eastAsia"/>
          <w:color w:val="000000" w:themeColor="text1"/>
        </w:rPr>
        <w:t>５</w:t>
      </w:r>
      <w:r w:rsidR="00527C65" w:rsidRPr="00390EFB">
        <w:rPr>
          <w:rFonts w:ascii="ＭＳ ゴシック" w:eastAsia="ＭＳ ゴシック" w:hAnsi="ＭＳ ゴシック" w:hint="eastAsia"/>
          <w:color w:val="000000" w:themeColor="text1"/>
        </w:rPr>
        <w:t xml:space="preserve">　生活環境の整備</w:t>
      </w:r>
    </w:p>
    <w:p w14:paraId="49925179" w14:textId="77777777" w:rsidR="00527C65" w:rsidRPr="00390EFB" w:rsidRDefault="00527C65" w:rsidP="00527C65">
      <w:pPr>
        <w:rPr>
          <w:color w:val="000000" w:themeColor="text1"/>
        </w:rPr>
      </w:pPr>
      <w:r w:rsidRPr="00390EFB">
        <w:rPr>
          <w:rFonts w:hint="eastAsia"/>
          <w:color w:val="000000" w:themeColor="text1"/>
        </w:rPr>
        <w:t xml:space="preserve">　(1)</w:t>
      </w:r>
      <w:r w:rsidRPr="00390EFB">
        <w:rPr>
          <w:color w:val="000000" w:themeColor="text1"/>
        </w:rPr>
        <w:t xml:space="preserve"> </w:t>
      </w:r>
      <w:r w:rsidRPr="00390EFB">
        <w:rPr>
          <w:rFonts w:hint="eastAsia"/>
          <w:color w:val="000000" w:themeColor="text1"/>
        </w:rPr>
        <w:t>基本方針</w:t>
      </w:r>
    </w:p>
    <w:p w14:paraId="0D4C7BD5" w14:textId="14016B8F" w:rsidR="00527C65" w:rsidRPr="00390EFB" w:rsidRDefault="00744A3F" w:rsidP="002A6ACE">
      <w:pPr>
        <w:ind w:leftChars="100" w:left="496" w:hangingChars="100" w:hanging="248"/>
        <w:rPr>
          <w:color w:val="000000" w:themeColor="text1"/>
        </w:rPr>
      </w:pPr>
      <w:r w:rsidRPr="00390EFB">
        <w:rPr>
          <w:rFonts w:hint="eastAsia"/>
          <w:color w:val="000000" w:themeColor="text1"/>
        </w:rPr>
        <w:t xml:space="preserve">　　市民がどこに住んでいても快適で潤いのある生活を送ることができるよう良好な生活環境の確保と安全・安心を守る生活基盤の整備を行い、地域間格差の無い公共サービスを提供</w:t>
      </w:r>
      <w:r w:rsidR="001D5F29" w:rsidRPr="00390EFB">
        <w:rPr>
          <w:rFonts w:hint="eastAsia"/>
          <w:color w:val="000000" w:themeColor="text1"/>
        </w:rPr>
        <w:t>する</w:t>
      </w:r>
      <w:r w:rsidRPr="00390EFB">
        <w:rPr>
          <w:rFonts w:hint="eastAsia"/>
          <w:color w:val="000000" w:themeColor="text1"/>
        </w:rPr>
        <w:t>。</w:t>
      </w:r>
    </w:p>
    <w:p w14:paraId="4A374AEF" w14:textId="77777777" w:rsidR="00527C65" w:rsidRPr="00390EFB" w:rsidRDefault="00527C65" w:rsidP="00527C65">
      <w:pPr>
        <w:ind w:firstLineChars="100" w:firstLine="248"/>
        <w:rPr>
          <w:color w:val="000000" w:themeColor="text1"/>
        </w:rPr>
      </w:pPr>
      <w:r w:rsidRPr="00390EFB">
        <w:rPr>
          <w:rFonts w:hint="eastAsia"/>
          <w:color w:val="000000" w:themeColor="text1"/>
        </w:rPr>
        <w:t>(2)</w:t>
      </w:r>
      <w:r w:rsidRPr="00390EFB">
        <w:rPr>
          <w:color w:val="000000" w:themeColor="text1"/>
        </w:rPr>
        <w:t xml:space="preserve"> </w:t>
      </w:r>
      <w:r w:rsidRPr="00390EFB">
        <w:rPr>
          <w:rFonts w:hint="eastAsia"/>
          <w:color w:val="000000" w:themeColor="text1"/>
        </w:rPr>
        <w:t>現況と問題点</w:t>
      </w:r>
    </w:p>
    <w:p w14:paraId="46428146" w14:textId="1316AB9D" w:rsidR="00527C65" w:rsidRPr="00390EFB" w:rsidRDefault="00744A3F" w:rsidP="00527C65">
      <w:pPr>
        <w:rPr>
          <w:color w:val="000000" w:themeColor="text1"/>
        </w:rPr>
      </w:pPr>
      <w:r w:rsidRPr="00390EFB">
        <w:rPr>
          <w:rFonts w:hint="eastAsia"/>
          <w:color w:val="000000" w:themeColor="text1"/>
        </w:rPr>
        <w:t xml:space="preserve">　　ア　水道</w:t>
      </w:r>
    </w:p>
    <w:p w14:paraId="3A98DC96" w14:textId="47D1F9E8" w:rsidR="002A6ACE" w:rsidRPr="00390EFB" w:rsidRDefault="00744A3F" w:rsidP="002A6ACE">
      <w:pPr>
        <w:ind w:leftChars="100" w:left="744" w:hangingChars="200" w:hanging="496"/>
        <w:rPr>
          <w:color w:val="000000" w:themeColor="text1"/>
        </w:rPr>
      </w:pPr>
      <w:r w:rsidRPr="00390EFB">
        <w:rPr>
          <w:rFonts w:hint="eastAsia"/>
          <w:color w:val="000000" w:themeColor="text1"/>
        </w:rPr>
        <w:t xml:space="preserve">　　　本市では、公営で１つの上水道事業を運営している。平成</w:t>
      </w:r>
      <w:r w:rsidR="007B6B74" w:rsidRPr="00390EFB">
        <w:rPr>
          <w:rFonts w:hint="eastAsia"/>
          <w:color w:val="000000" w:themeColor="text1"/>
        </w:rPr>
        <w:t>21</w:t>
      </w:r>
      <w:r w:rsidRPr="00390EFB">
        <w:rPr>
          <w:rFonts w:hint="eastAsia"/>
          <w:color w:val="000000" w:themeColor="text1"/>
        </w:rPr>
        <w:t>年</w:t>
      </w:r>
      <w:r w:rsidR="007B6B74" w:rsidRPr="00390EFB">
        <w:rPr>
          <w:rFonts w:hint="eastAsia"/>
          <w:color w:val="000000" w:themeColor="text1"/>
        </w:rPr>
        <w:t>4</w:t>
      </w:r>
      <w:r w:rsidRPr="00390EFB">
        <w:rPr>
          <w:rFonts w:hint="eastAsia"/>
          <w:color w:val="000000" w:themeColor="text1"/>
        </w:rPr>
        <w:t>月に唐津</w:t>
      </w:r>
      <w:r w:rsidR="00FF4956" w:rsidRPr="00390EFB">
        <w:rPr>
          <w:rFonts w:hint="eastAsia"/>
          <w:color w:val="000000" w:themeColor="text1"/>
        </w:rPr>
        <w:t>、浜玉、厳木、相知、北波多及び呼子の6</w:t>
      </w:r>
      <w:r w:rsidR="007B6B74" w:rsidRPr="00390EFB">
        <w:rPr>
          <w:rFonts w:hint="eastAsia"/>
          <w:color w:val="000000" w:themeColor="text1"/>
        </w:rPr>
        <w:t>上水道事業を統合し、平成27年4</w:t>
      </w:r>
      <w:r w:rsidRPr="00390EFB">
        <w:rPr>
          <w:rFonts w:hint="eastAsia"/>
          <w:color w:val="000000" w:themeColor="text1"/>
        </w:rPr>
        <w:t>月には市営の</w:t>
      </w:r>
      <w:r w:rsidR="007B6B74" w:rsidRPr="00390EFB">
        <w:rPr>
          <w:rFonts w:hint="eastAsia"/>
          <w:color w:val="000000" w:themeColor="text1"/>
        </w:rPr>
        <w:t>26</w:t>
      </w:r>
      <w:r w:rsidR="00B76EF1" w:rsidRPr="00390EFB">
        <w:rPr>
          <w:rFonts w:hint="eastAsia"/>
          <w:color w:val="000000" w:themeColor="text1"/>
        </w:rPr>
        <w:t>か</w:t>
      </w:r>
      <w:r w:rsidRPr="00390EFB">
        <w:rPr>
          <w:rFonts w:hint="eastAsia"/>
          <w:color w:val="000000" w:themeColor="text1"/>
        </w:rPr>
        <w:t>所の簡易水道と</w:t>
      </w:r>
      <w:r w:rsidR="00F22EFE" w:rsidRPr="00390EFB">
        <w:rPr>
          <w:rFonts w:hint="eastAsia"/>
          <w:color w:val="000000" w:themeColor="text1"/>
        </w:rPr>
        <w:t>3</w:t>
      </w:r>
      <w:r w:rsidR="00B76EF1" w:rsidRPr="00390EFB">
        <w:rPr>
          <w:rFonts w:hint="eastAsia"/>
          <w:color w:val="000000" w:themeColor="text1"/>
        </w:rPr>
        <w:t>か</w:t>
      </w:r>
      <w:r w:rsidRPr="00390EFB">
        <w:rPr>
          <w:rFonts w:hint="eastAsia"/>
          <w:color w:val="000000" w:themeColor="text1"/>
        </w:rPr>
        <w:t>所の飲料水供給施設を上水道事業に経営統合した。また、水道水源の水質</w:t>
      </w:r>
      <w:r w:rsidR="00B76EF1" w:rsidRPr="00390EFB">
        <w:rPr>
          <w:rFonts w:hint="eastAsia"/>
          <w:color w:val="000000" w:themeColor="text1"/>
        </w:rPr>
        <w:t>又は</w:t>
      </w:r>
      <w:r w:rsidRPr="00390EFB">
        <w:rPr>
          <w:rFonts w:hint="eastAsia"/>
          <w:color w:val="000000" w:themeColor="text1"/>
        </w:rPr>
        <w:t>水量に困窮する地区については、管路の接続による施設統合も行い、</w:t>
      </w:r>
      <w:r w:rsidR="00F22EFE" w:rsidRPr="00390EFB">
        <w:rPr>
          <w:rFonts w:hint="eastAsia"/>
          <w:color w:val="000000" w:themeColor="text1"/>
        </w:rPr>
        <w:t>令和2年度末</w:t>
      </w:r>
      <w:r w:rsidR="003A4C75" w:rsidRPr="00390EFB">
        <w:rPr>
          <w:rFonts w:hint="eastAsia"/>
          <w:color w:val="000000" w:themeColor="text1"/>
        </w:rPr>
        <w:t>の計画給水人口は114,900</w:t>
      </w:r>
      <w:r w:rsidR="00FF4956" w:rsidRPr="00390EFB">
        <w:rPr>
          <w:rFonts w:hint="eastAsia"/>
          <w:color w:val="000000" w:themeColor="text1"/>
        </w:rPr>
        <w:t>人、計画1</w:t>
      </w:r>
      <w:r w:rsidR="003A4C75" w:rsidRPr="00390EFB">
        <w:rPr>
          <w:rFonts w:hint="eastAsia"/>
          <w:color w:val="000000" w:themeColor="text1"/>
        </w:rPr>
        <w:t>日最大水量は58,600</w:t>
      </w:r>
      <w:r w:rsidR="00745F2B" w:rsidRPr="00390EFB">
        <w:rPr>
          <w:rFonts w:hint="eastAsia"/>
          <w:color w:val="000000" w:themeColor="text1"/>
        </w:rPr>
        <w:t>㎥</w:t>
      </w:r>
      <w:r w:rsidR="003A4C75" w:rsidRPr="00390EFB">
        <w:rPr>
          <w:rFonts w:hint="eastAsia"/>
          <w:color w:val="000000" w:themeColor="text1"/>
        </w:rPr>
        <w:t>、</w:t>
      </w:r>
      <w:r w:rsidRPr="00390EFB">
        <w:rPr>
          <w:rFonts w:hint="eastAsia"/>
          <w:color w:val="000000" w:themeColor="text1"/>
        </w:rPr>
        <w:t>給水区域</w:t>
      </w:r>
      <w:r w:rsidR="009C7E70" w:rsidRPr="00390EFB">
        <w:rPr>
          <w:rFonts w:hint="eastAsia"/>
          <w:color w:val="000000" w:themeColor="text1"/>
        </w:rPr>
        <w:t>面積は187.50</w:t>
      </w:r>
      <w:r w:rsidR="00745F2B" w:rsidRPr="00390EFB">
        <w:rPr>
          <w:rFonts w:hint="eastAsia"/>
          <w:color w:val="000000" w:themeColor="text1"/>
          <w:sz w:val="22"/>
        </w:rPr>
        <w:t>㎢</w:t>
      </w:r>
      <w:r w:rsidR="00701CC2" w:rsidRPr="00390EFB">
        <w:rPr>
          <w:rFonts w:hint="eastAsia"/>
          <w:color w:val="000000" w:themeColor="text1"/>
        </w:rPr>
        <w:t>となっている。</w:t>
      </w:r>
    </w:p>
    <w:p w14:paraId="0116E879" w14:textId="0AA00A74" w:rsidR="002A6ACE" w:rsidRPr="00390EFB" w:rsidRDefault="007B6B74" w:rsidP="002A6ACE">
      <w:pPr>
        <w:ind w:leftChars="300" w:left="745" w:firstLineChars="100" w:firstLine="248"/>
        <w:rPr>
          <w:color w:val="000000" w:themeColor="text1"/>
        </w:rPr>
      </w:pPr>
      <w:r w:rsidRPr="00390EFB">
        <w:rPr>
          <w:rFonts w:hint="eastAsia"/>
          <w:color w:val="000000" w:themeColor="text1"/>
        </w:rPr>
        <w:t>他に組合営の簡易水道が2</w:t>
      </w:r>
      <w:r w:rsidR="00A569DF" w:rsidRPr="00390EFB">
        <w:rPr>
          <w:rFonts w:hint="eastAsia"/>
          <w:color w:val="000000" w:themeColor="text1"/>
        </w:rPr>
        <w:t>か</w:t>
      </w:r>
      <w:r w:rsidRPr="00390EFB">
        <w:rPr>
          <w:rFonts w:hint="eastAsia"/>
          <w:color w:val="000000" w:themeColor="text1"/>
        </w:rPr>
        <w:t>所（浜玉・相知）、民営の飲料水供給施設が1</w:t>
      </w:r>
      <w:r w:rsidR="00A569DF" w:rsidRPr="00390EFB">
        <w:rPr>
          <w:rFonts w:hint="eastAsia"/>
          <w:color w:val="000000" w:themeColor="text1"/>
        </w:rPr>
        <w:t>か</w:t>
      </w:r>
      <w:r w:rsidR="00744A3F" w:rsidRPr="00390EFB">
        <w:rPr>
          <w:rFonts w:hint="eastAsia"/>
          <w:color w:val="000000" w:themeColor="text1"/>
        </w:rPr>
        <w:t>所（七山）、また山間部には共同井戸施設も点在している。</w:t>
      </w:r>
    </w:p>
    <w:p w14:paraId="67C24F2B" w14:textId="0BDC7DA8" w:rsidR="00744A3F" w:rsidRPr="00390EFB" w:rsidRDefault="00DD60D5" w:rsidP="002A6ACE">
      <w:pPr>
        <w:ind w:leftChars="300" w:left="745" w:firstLineChars="100" w:firstLine="248"/>
        <w:rPr>
          <w:color w:val="000000" w:themeColor="text1"/>
        </w:rPr>
      </w:pPr>
      <w:r w:rsidRPr="00390EFB">
        <w:rPr>
          <w:rFonts w:hint="eastAsia"/>
          <w:color w:val="000000" w:themeColor="text1"/>
        </w:rPr>
        <w:t>今後は給水人口の減少が見込まれるため、施設の統廃合等で水需要の適正化を図りつつ、老朽化施設の計画的な更新を行う必要がある。</w:t>
      </w:r>
    </w:p>
    <w:p w14:paraId="73026888" w14:textId="24C5B1C7" w:rsidR="00744A3F" w:rsidRPr="00390EFB" w:rsidRDefault="00744A3F" w:rsidP="00744A3F">
      <w:pPr>
        <w:rPr>
          <w:color w:val="000000" w:themeColor="text1"/>
        </w:rPr>
      </w:pPr>
      <w:r w:rsidRPr="00390EFB">
        <w:rPr>
          <w:rFonts w:hint="eastAsia"/>
          <w:color w:val="000000" w:themeColor="text1"/>
        </w:rPr>
        <w:t xml:space="preserve">　　イ　廃棄物処理施設等</w:t>
      </w:r>
    </w:p>
    <w:p w14:paraId="7A8747F6" w14:textId="60E088F0" w:rsidR="002A6ACE" w:rsidRPr="00390EFB" w:rsidRDefault="00744A3F" w:rsidP="002A6ACE">
      <w:pPr>
        <w:ind w:leftChars="100" w:left="744" w:hangingChars="200" w:hanging="496"/>
        <w:rPr>
          <w:color w:val="000000" w:themeColor="text1"/>
        </w:rPr>
      </w:pPr>
      <w:r w:rsidRPr="00390EFB">
        <w:rPr>
          <w:rFonts w:hint="eastAsia"/>
          <w:color w:val="000000" w:themeColor="text1"/>
        </w:rPr>
        <w:t xml:space="preserve">　　</w:t>
      </w:r>
      <w:r w:rsidR="002032D7" w:rsidRPr="00390EFB">
        <w:rPr>
          <w:rFonts w:hint="eastAsia"/>
          <w:color w:val="000000" w:themeColor="text1"/>
        </w:rPr>
        <w:t xml:space="preserve">　ごみ処理については、本市及び玄海町で発生する一般廃棄物を唐津市清掃センターにおいて焼却するとともに破砕埋め立て処理をしている。搬入量は、平成26年度が36,390</w:t>
      </w:r>
      <w:r w:rsidR="002032D7" w:rsidRPr="00390EFB">
        <w:rPr>
          <w:color w:val="000000" w:themeColor="text1"/>
        </w:rPr>
        <w:t>トンであり、平成</w:t>
      </w:r>
      <w:r w:rsidR="002032D7" w:rsidRPr="00390EFB">
        <w:rPr>
          <w:rFonts w:hint="eastAsia"/>
          <w:color w:val="000000" w:themeColor="text1"/>
        </w:rPr>
        <w:t>17</w:t>
      </w:r>
      <w:r w:rsidR="002032D7" w:rsidRPr="00390EFB">
        <w:rPr>
          <w:color w:val="000000" w:themeColor="text1"/>
        </w:rPr>
        <w:t>年度以後、わずかではあ</w:t>
      </w:r>
      <w:r w:rsidR="002032D7" w:rsidRPr="00390EFB">
        <w:rPr>
          <w:rFonts w:hint="eastAsia"/>
          <w:color w:val="000000" w:themeColor="text1"/>
        </w:rPr>
        <w:t>るが</w:t>
      </w:r>
      <w:r w:rsidR="002032D7" w:rsidRPr="00390EFB">
        <w:rPr>
          <w:color w:val="000000" w:themeColor="text1"/>
        </w:rPr>
        <w:t>減少傾向にあ</w:t>
      </w:r>
      <w:r w:rsidR="002032D7" w:rsidRPr="00390EFB">
        <w:rPr>
          <w:rFonts w:hint="eastAsia"/>
          <w:color w:val="000000" w:themeColor="text1"/>
        </w:rPr>
        <w:t>る</w:t>
      </w:r>
      <w:r w:rsidR="002032D7" w:rsidRPr="00390EFB">
        <w:rPr>
          <w:color w:val="000000" w:themeColor="text1"/>
        </w:rPr>
        <w:t>。この唐津市清掃センターは、平成</w:t>
      </w:r>
      <w:r w:rsidR="002032D7" w:rsidRPr="00390EFB">
        <w:rPr>
          <w:rFonts w:hint="eastAsia"/>
          <w:color w:val="000000" w:themeColor="text1"/>
        </w:rPr>
        <w:t>9</w:t>
      </w:r>
      <w:r w:rsidR="002032D7" w:rsidRPr="00390EFB">
        <w:rPr>
          <w:color w:val="000000" w:themeColor="text1"/>
        </w:rPr>
        <w:t>年に建設されたもので、設備等が老朽化してい</w:t>
      </w:r>
      <w:r w:rsidR="002032D7" w:rsidRPr="00390EFB">
        <w:rPr>
          <w:rFonts w:hint="eastAsia"/>
          <w:color w:val="000000" w:themeColor="text1"/>
        </w:rPr>
        <w:t>た</w:t>
      </w:r>
      <w:r w:rsidR="002032D7" w:rsidRPr="00390EFB">
        <w:rPr>
          <w:color w:val="000000" w:themeColor="text1"/>
        </w:rPr>
        <w:t>ため、長寿命化計画に基づき平成</w:t>
      </w:r>
      <w:r w:rsidR="002032D7" w:rsidRPr="00390EFB">
        <w:rPr>
          <w:rFonts w:hint="eastAsia"/>
          <w:color w:val="000000" w:themeColor="text1"/>
        </w:rPr>
        <w:t>26</w:t>
      </w:r>
      <w:r w:rsidR="002032D7" w:rsidRPr="00390EFB">
        <w:rPr>
          <w:color w:val="000000" w:themeColor="text1"/>
        </w:rPr>
        <w:t>年度から</w:t>
      </w:r>
      <w:r w:rsidR="002032D7" w:rsidRPr="00390EFB">
        <w:rPr>
          <w:rFonts w:hint="eastAsia"/>
          <w:color w:val="000000" w:themeColor="text1"/>
        </w:rPr>
        <w:t>平成</w:t>
      </w:r>
      <w:r w:rsidR="002032D7" w:rsidRPr="00390EFB">
        <w:rPr>
          <w:rFonts w:hint="eastAsia"/>
          <w:color w:val="000000" w:themeColor="text1"/>
        </w:rPr>
        <w:lastRenderedPageBreak/>
        <w:t>30</w:t>
      </w:r>
      <w:r w:rsidR="002032D7" w:rsidRPr="00390EFB">
        <w:rPr>
          <w:color w:val="000000" w:themeColor="text1"/>
        </w:rPr>
        <w:t>年度までの</w:t>
      </w:r>
      <w:r w:rsidR="002032D7" w:rsidRPr="00390EFB">
        <w:rPr>
          <w:rFonts w:hint="eastAsia"/>
          <w:color w:val="000000" w:themeColor="text1"/>
        </w:rPr>
        <w:t>5</w:t>
      </w:r>
      <w:r w:rsidR="002032D7" w:rsidRPr="00390EFB">
        <w:rPr>
          <w:color w:val="000000" w:themeColor="text1"/>
        </w:rPr>
        <w:t>年間で基幹的設備改良工事等を実施し</w:t>
      </w:r>
      <w:r w:rsidR="002032D7" w:rsidRPr="00390EFB">
        <w:rPr>
          <w:rFonts w:hint="eastAsia"/>
          <w:color w:val="000000" w:themeColor="text1"/>
        </w:rPr>
        <w:t>た。</w:t>
      </w:r>
      <w:r w:rsidR="002032D7" w:rsidRPr="00390EFB">
        <w:rPr>
          <w:color w:val="000000" w:themeColor="text1"/>
        </w:rPr>
        <w:t>焼却後の最終処分については、唐津市清掃センター</w:t>
      </w:r>
      <w:r w:rsidR="002032D7" w:rsidRPr="00390EFB">
        <w:rPr>
          <w:rFonts w:hint="eastAsia"/>
          <w:color w:val="000000" w:themeColor="text1"/>
        </w:rPr>
        <w:t>最終処分場</w:t>
      </w:r>
      <w:r w:rsidR="002032D7" w:rsidRPr="00390EFB">
        <w:rPr>
          <w:color w:val="000000" w:themeColor="text1"/>
        </w:rPr>
        <w:t>が</w:t>
      </w:r>
      <w:r w:rsidR="002032D7" w:rsidRPr="00390EFB">
        <w:rPr>
          <w:rFonts w:hint="eastAsia"/>
          <w:color w:val="000000" w:themeColor="text1"/>
        </w:rPr>
        <w:t>満杯</w:t>
      </w:r>
      <w:r w:rsidR="003D681F" w:rsidRPr="00390EFB">
        <w:rPr>
          <w:rFonts w:hint="eastAsia"/>
          <w:color w:val="000000" w:themeColor="text1"/>
        </w:rPr>
        <w:t>の</w:t>
      </w:r>
      <w:r w:rsidR="002032D7" w:rsidRPr="00390EFB">
        <w:rPr>
          <w:rFonts w:hint="eastAsia"/>
          <w:color w:val="000000" w:themeColor="text1"/>
        </w:rPr>
        <w:t>ため</w:t>
      </w:r>
      <w:r w:rsidR="002032D7" w:rsidRPr="00390EFB">
        <w:rPr>
          <w:color w:val="000000" w:themeColor="text1"/>
        </w:rPr>
        <w:t>、</w:t>
      </w:r>
      <w:r w:rsidR="002032D7" w:rsidRPr="00390EFB">
        <w:rPr>
          <w:rFonts w:hint="eastAsia"/>
          <w:color w:val="000000" w:themeColor="text1"/>
        </w:rPr>
        <w:t>焼却残渣等は</w:t>
      </w:r>
      <w:r w:rsidR="00420BED">
        <w:rPr>
          <w:rFonts w:hint="eastAsia"/>
        </w:rPr>
        <w:t>一般財団法人佐賀県環境クリーン財団が設置した最終処分場（クリーンパークさが）</w:t>
      </w:r>
      <w:r w:rsidR="00420BED">
        <w:rPr>
          <w:rFonts w:hint="eastAsia"/>
          <w:color w:val="000000" w:themeColor="text1"/>
        </w:rPr>
        <w:t>に、焼却固化灰は大分市へ搬入</w:t>
      </w:r>
      <w:r w:rsidR="002032D7" w:rsidRPr="00390EFB">
        <w:rPr>
          <w:rFonts w:hint="eastAsia"/>
          <w:color w:val="000000" w:themeColor="text1"/>
        </w:rPr>
        <w:t>している。</w:t>
      </w:r>
    </w:p>
    <w:p w14:paraId="61E4B080" w14:textId="599AC4F2" w:rsidR="002A6ACE" w:rsidRPr="00390EFB" w:rsidRDefault="008A5170" w:rsidP="002A6ACE">
      <w:pPr>
        <w:ind w:leftChars="300" w:left="745" w:firstLineChars="100" w:firstLine="248"/>
        <w:rPr>
          <w:color w:val="000000" w:themeColor="text1"/>
        </w:rPr>
      </w:pPr>
      <w:r w:rsidRPr="00390EFB">
        <w:rPr>
          <w:rFonts w:hint="eastAsia"/>
          <w:color w:val="000000" w:themeColor="text1"/>
        </w:rPr>
        <w:t>し尿の計画収集人口は、令和5</w:t>
      </w:r>
      <w:r w:rsidR="00744A3F" w:rsidRPr="00390EFB">
        <w:rPr>
          <w:rFonts w:hint="eastAsia"/>
          <w:color w:val="000000" w:themeColor="text1"/>
        </w:rPr>
        <w:t>年度が</w:t>
      </w:r>
      <w:r w:rsidRPr="00390EFB">
        <w:rPr>
          <w:rFonts w:hint="eastAsia"/>
          <w:color w:val="000000" w:themeColor="text1"/>
        </w:rPr>
        <w:t>8,626</w:t>
      </w:r>
      <w:r w:rsidR="00744A3F" w:rsidRPr="00390EFB">
        <w:rPr>
          <w:color w:val="000000" w:themeColor="text1"/>
        </w:rPr>
        <w:t>人</w:t>
      </w:r>
      <w:r w:rsidR="00A569DF" w:rsidRPr="00390EFB">
        <w:rPr>
          <w:rFonts w:hint="eastAsia"/>
          <w:color w:val="000000" w:themeColor="text1"/>
        </w:rPr>
        <w:t>である</w:t>
      </w:r>
      <w:r w:rsidR="00415FA5" w:rsidRPr="00390EFB">
        <w:rPr>
          <w:rFonts w:hint="eastAsia"/>
          <w:color w:val="000000" w:themeColor="text1"/>
        </w:rPr>
        <w:t>が</w:t>
      </w:r>
      <w:r w:rsidR="00744A3F" w:rsidRPr="00390EFB">
        <w:rPr>
          <w:color w:val="000000" w:themeColor="text1"/>
        </w:rPr>
        <w:t>、公共下水道や浄化槽の普及により減少してい</w:t>
      </w:r>
      <w:r w:rsidR="00737121" w:rsidRPr="00390EFB">
        <w:rPr>
          <w:rFonts w:hint="eastAsia"/>
          <w:color w:val="000000" w:themeColor="text1"/>
        </w:rPr>
        <w:t>る</w:t>
      </w:r>
      <w:r w:rsidR="00744A3F" w:rsidRPr="00390EFB">
        <w:rPr>
          <w:color w:val="000000" w:themeColor="text1"/>
        </w:rPr>
        <w:t>。収集されたし尿</w:t>
      </w:r>
      <w:r w:rsidR="00A569DF" w:rsidRPr="00390EFB">
        <w:rPr>
          <w:rFonts w:hint="eastAsia"/>
          <w:color w:val="000000" w:themeColor="text1"/>
        </w:rPr>
        <w:t>の</w:t>
      </w:r>
      <w:r w:rsidR="00744A3F" w:rsidRPr="00390EFB">
        <w:rPr>
          <w:color w:val="000000" w:themeColor="text1"/>
        </w:rPr>
        <w:t>処理については、唐津中部衛生</w:t>
      </w:r>
      <w:r w:rsidR="007B6B74" w:rsidRPr="00390EFB">
        <w:rPr>
          <w:color w:val="000000" w:themeColor="text1"/>
        </w:rPr>
        <w:t>処理センター及び唐津北部衛生処理センターの</w:t>
      </w:r>
      <w:r w:rsidR="007B6B74" w:rsidRPr="00390EFB">
        <w:rPr>
          <w:rFonts w:hint="eastAsia"/>
          <w:color w:val="000000" w:themeColor="text1"/>
        </w:rPr>
        <w:t>2</w:t>
      </w:r>
      <w:r w:rsidR="00744A3F" w:rsidRPr="00390EFB">
        <w:rPr>
          <w:color w:val="000000" w:themeColor="text1"/>
        </w:rPr>
        <w:t>施設が稼動してい</w:t>
      </w:r>
      <w:r w:rsidR="00737121" w:rsidRPr="00390EFB">
        <w:rPr>
          <w:rFonts w:hint="eastAsia"/>
          <w:color w:val="000000" w:themeColor="text1"/>
        </w:rPr>
        <w:t>る</w:t>
      </w:r>
      <w:r w:rsidR="00744A3F" w:rsidRPr="00390EFB">
        <w:rPr>
          <w:color w:val="000000" w:themeColor="text1"/>
        </w:rPr>
        <w:t>が、これらの施設は、老朽化等により修繕費用が増加してい</w:t>
      </w:r>
      <w:r w:rsidR="00737121" w:rsidRPr="00390EFB">
        <w:rPr>
          <w:rFonts w:hint="eastAsia"/>
          <w:color w:val="000000" w:themeColor="text1"/>
        </w:rPr>
        <w:t>る</w:t>
      </w:r>
      <w:r w:rsidR="00744A3F" w:rsidRPr="00390EFB">
        <w:rPr>
          <w:color w:val="000000" w:themeColor="text1"/>
        </w:rPr>
        <w:t>。</w:t>
      </w:r>
    </w:p>
    <w:p w14:paraId="3073FF34" w14:textId="25CE36B7" w:rsidR="00737121" w:rsidRPr="00390EFB" w:rsidRDefault="00744A3F" w:rsidP="002A6ACE">
      <w:pPr>
        <w:ind w:leftChars="300" w:left="745" w:firstLineChars="100" w:firstLine="248"/>
        <w:rPr>
          <w:color w:val="000000" w:themeColor="text1"/>
        </w:rPr>
      </w:pPr>
      <w:r w:rsidRPr="00390EFB">
        <w:rPr>
          <w:rFonts w:hint="eastAsia"/>
          <w:color w:val="000000" w:themeColor="text1"/>
        </w:rPr>
        <w:t>過疎地域のごみ処理については、唐津市清掃センターにおいて処理しており、肥前地区の向島にお</w:t>
      </w:r>
      <w:r w:rsidR="00737121" w:rsidRPr="00390EFB">
        <w:rPr>
          <w:rFonts w:hint="eastAsia"/>
          <w:color w:val="000000" w:themeColor="text1"/>
        </w:rPr>
        <w:t>いて</w:t>
      </w:r>
      <w:r w:rsidRPr="00390EFB">
        <w:rPr>
          <w:rFonts w:hint="eastAsia"/>
          <w:color w:val="000000" w:themeColor="text1"/>
        </w:rPr>
        <w:t>は、平成</w:t>
      </w:r>
      <w:r w:rsidR="007B6B74" w:rsidRPr="00390EFB">
        <w:rPr>
          <w:rFonts w:hint="eastAsia"/>
          <w:color w:val="000000" w:themeColor="text1"/>
        </w:rPr>
        <w:t>26</w:t>
      </w:r>
      <w:r w:rsidRPr="00390EFB">
        <w:rPr>
          <w:rFonts w:hint="eastAsia"/>
          <w:color w:val="000000" w:themeColor="text1"/>
        </w:rPr>
        <w:t>年度に小型焼却炉を設置し</w:t>
      </w:r>
      <w:r w:rsidR="00A569DF" w:rsidRPr="00390EFB">
        <w:rPr>
          <w:rFonts w:hint="eastAsia"/>
          <w:color w:val="000000" w:themeColor="text1"/>
        </w:rPr>
        <w:t>、</w:t>
      </w:r>
      <w:r w:rsidRPr="00390EFB">
        <w:rPr>
          <w:rFonts w:hint="eastAsia"/>
          <w:color w:val="000000" w:themeColor="text1"/>
        </w:rPr>
        <w:t>処理してい</w:t>
      </w:r>
      <w:r w:rsidR="00737121" w:rsidRPr="00390EFB">
        <w:rPr>
          <w:rFonts w:hint="eastAsia"/>
          <w:color w:val="000000" w:themeColor="text1"/>
        </w:rPr>
        <w:t>る</w:t>
      </w:r>
      <w:r w:rsidRPr="00390EFB">
        <w:rPr>
          <w:rFonts w:hint="eastAsia"/>
          <w:color w:val="000000" w:themeColor="text1"/>
        </w:rPr>
        <w:t>。搬入量は、市全体と同様でわずか</w:t>
      </w:r>
      <w:r w:rsidR="00A569DF" w:rsidRPr="00390EFB">
        <w:rPr>
          <w:rFonts w:hint="eastAsia"/>
          <w:color w:val="000000" w:themeColor="text1"/>
        </w:rPr>
        <w:t>である</w:t>
      </w:r>
      <w:r w:rsidRPr="00390EFB">
        <w:rPr>
          <w:rFonts w:hint="eastAsia"/>
          <w:color w:val="000000" w:themeColor="text1"/>
        </w:rPr>
        <w:t>が減少傾向</w:t>
      </w:r>
      <w:r w:rsidR="00737121" w:rsidRPr="00390EFB">
        <w:rPr>
          <w:rFonts w:hint="eastAsia"/>
          <w:color w:val="000000" w:themeColor="text1"/>
        </w:rPr>
        <w:t>である</w:t>
      </w:r>
      <w:r w:rsidRPr="00390EFB">
        <w:rPr>
          <w:rFonts w:hint="eastAsia"/>
          <w:color w:val="000000" w:themeColor="text1"/>
        </w:rPr>
        <w:t>。し尿収集とその処理についても、計画収集人口及び処理量ともに減少傾向</w:t>
      </w:r>
      <w:r w:rsidR="00737121" w:rsidRPr="00390EFB">
        <w:rPr>
          <w:rFonts w:hint="eastAsia"/>
          <w:color w:val="000000" w:themeColor="text1"/>
        </w:rPr>
        <w:t>だ</w:t>
      </w:r>
      <w:r w:rsidR="00A569DF" w:rsidRPr="00390EFB">
        <w:rPr>
          <w:rFonts w:hint="eastAsia"/>
          <w:color w:val="000000" w:themeColor="text1"/>
        </w:rPr>
        <w:t>が、収集箇所の点在化による収集効率の低下、</w:t>
      </w:r>
      <w:r w:rsidRPr="00390EFB">
        <w:rPr>
          <w:rFonts w:hint="eastAsia"/>
          <w:color w:val="000000" w:themeColor="text1"/>
        </w:rPr>
        <w:t>し尿中継基地への一時貯留</w:t>
      </w:r>
      <w:r w:rsidR="00A569DF" w:rsidRPr="00390EFB">
        <w:rPr>
          <w:rFonts w:hint="eastAsia"/>
          <w:color w:val="000000" w:themeColor="text1"/>
        </w:rPr>
        <w:t>及び</w:t>
      </w:r>
      <w:r w:rsidRPr="00390EFB">
        <w:rPr>
          <w:rFonts w:hint="eastAsia"/>
          <w:color w:val="000000" w:themeColor="text1"/>
        </w:rPr>
        <w:t>離島航路による輸送が課題となってい</w:t>
      </w:r>
      <w:r w:rsidR="00737121" w:rsidRPr="00390EFB">
        <w:rPr>
          <w:rFonts w:hint="eastAsia"/>
          <w:color w:val="000000" w:themeColor="text1"/>
        </w:rPr>
        <w:t>る</w:t>
      </w:r>
      <w:r w:rsidRPr="00390EFB">
        <w:rPr>
          <w:rFonts w:hint="eastAsia"/>
          <w:color w:val="000000" w:themeColor="text1"/>
        </w:rPr>
        <w:t>。</w:t>
      </w:r>
    </w:p>
    <w:p w14:paraId="0BDEE557" w14:textId="123E8A92" w:rsidR="00737121" w:rsidRPr="00390EFB" w:rsidRDefault="00737121" w:rsidP="00737121">
      <w:pPr>
        <w:rPr>
          <w:color w:val="000000" w:themeColor="text1"/>
        </w:rPr>
      </w:pPr>
      <w:r w:rsidRPr="00390EFB">
        <w:rPr>
          <w:rFonts w:hint="eastAsia"/>
          <w:color w:val="000000" w:themeColor="text1"/>
        </w:rPr>
        <w:t xml:space="preserve">　　ウ　下水道等汚水処理施設</w:t>
      </w:r>
    </w:p>
    <w:p w14:paraId="7FD59937" w14:textId="1595EE84" w:rsidR="002A6ACE" w:rsidRPr="00390EFB" w:rsidRDefault="00737121" w:rsidP="002A6ACE">
      <w:pPr>
        <w:ind w:leftChars="100" w:left="744" w:hangingChars="200" w:hanging="496"/>
        <w:rPr>
          <w:color w:val="000000" w:themeColor="text1"/>
        </w:rPr>
      </w:pPr>
      <w:r w:rsidRPr="00390EFB">
        <w:rPr>
          <w:rFonts w:hint="eastAsia"/>
          <w:color w:val="000000" w:themeColor="text1"/>
        </w:rPr>
        <w:t xml:space="preserve">　　　</w:t>
      </w:r>
      <w:r w:rsidR="00F22EFE" w:rsidRPr="00390EFB">
        <w:rPr>
          <w:rFonts w:hint="eastAsia"/>
          <w:color w:val="000000" w:themeColor="text1"/>
        </w:rPr>
        <w:t>令和</w:t>
      </w:r>
      <w:r w:rsidR="00296EF5" w:rsidRPr="00390EFB">
        <w:rPr>
          <w:rFonts w:hint="eastAsia"/>
          <w:color w:val="000000" w:themeColor="text1"/>
        </w:rPr>
        <w:t>6</w:t>
      </w:r>
      <w:r w:rsidRPr="00390EFB">
        <w:rPr>
          <w:rFonts w:hint="eastAsia"/>
          <w:color w:val="000000" w:themeColor="text1"/>
        </w:rPr>
        <w:t>年度末の本市の公</w:t>
      </w:r>
      <w:r w:rsidR="00431DA0" w:rsidRPr="00390EFB">
        <w:rPr>
          <w:rFonts w:hint="eastAsia"/>
          <w:color w:val="000000" w:themeColor="text1"/>
        </w:rPr>
        <w:t>共下水道等による汚水処理施設（公共下水</w:t>
      </w:r>
      <w:r w:rsidR="00F22EFE" w:rsidRPr="00390EFB">
        <w:rPr>
          <w:rFonts w:hint="eastAsia"/>
          <w:color w:val="000000" w:themeColor="text1"/>
        </w:rPr>
        <w:t>道、農業集落排水、漁業集落排水</w:t>
      </w:r>
      <w:r w:rsidR="00FE6D7C">
        <w:rPr>
          <w:rFonts w:hint="eastAsia"/>
          <w:color w:val="000000" w:themeColor="text1"/>
        </w:rPr>
        <w:t>、戸別浄化槽等）の汚水処理人口普及率</w:t>
      </w:r>
      <w:r w:rsidRPr="00390EFB">
        <w:rPr>
          <w:rFonts w:hint="eastAsia"/>
          <w:color w:val="000000" w:themeColor="text1"/>
        </w:rPr>
        <w:t>は</w:t>
      </w:r>
      <w:r w:rsidR="00FE6D7C">
        <w:rPr>
          <w:rFonts w:hint="eastAsia"/>
          <w:color w:val="000000" w:themeColor="text1"/>
        </w:rPr>
        <w:t>93.</w:t>
      </w:r>
      <w:r w:rsidR="00FE6D7C">
        <w:rPr>
          <w:color w:val="000000" w:themeColor="text1"/>
        </w:rPr>
        <w:t>3</w:t>
      </w:r>
      <w:r w:rsidRPr="00390EFB">
        <w:rPr>
          <w:color w:val="000000" w:themeColor="text1"/>
        </w:rPr>
        <w:t>％で</w:t>
      </w:r>
      <w:r w:rsidRPr="00390EFB">
        <w:rPr>
          <w:rFonts w:hint="eastAsia"/>
          <w:color w:val="000000" w:themeColor="text1"/>
        </w:rPr>
        <w:t>ある</w:t>
      </w:r>
      <w:r w:rsidRPr="00390EFB">
        <w:rPr>
          <w:color w:val="000000" w:themeColor="text1"/>
        </w:rPr>
        <w:t>。</w:t>
      </w:r>
    </w:p>
    <w:p w14:paraId="0456B997" w14:textId="110A35F5" w:rsidR="00737121" w:rsidRPr="00390EFB" w:rsidRDefault="00737121" w:rsidP="002A6ACE">
      <w:pPr>
        <w:ind w:leftChars="300" w:left="745" w:firstLineChars="100" w:firstLine="248"/>
        <w:rPr>
          <w:color w:val="000000" w:themeColor="text1"/>
        </w:rPr>
      </w:pPr>
      <w:r w:rsidRPr="00390EFB">
        <w:rPr>
          <w:rFonts w:hint="eastAsia"/>
          <w:color w:val="000000" w:themeColor="text1"/>
        </w:rPr>
        <w:t>過疎地域においては、平均整備率が</w:t>
      </w:r>
      <w:r w:rsidR="00296EF5" w:rsidRPr="00390EFB">
        <w:rPr>
          <w:rFonts w:hint="eastAsia"/>
          <w:color w:val="000000" w:themeColor="text1"/>
        </w:rPr>
        <w:t>76.6</w:t>
      </w:r>
      <w:r w:rsidR="00A569DF" w:rsidRPr="00390EFB">
        <w:rPr>
          <w:color w:val="000000" w:themeColor="text1"/>
        </w:rPr>
        <w:t>％と</w:t>
      </w:r>
      <w:r w:rsidR="003739FC" w:rsidRPr="00390EFB">
        <w:rPr>
          <w:rFonts w:hint="eastAsia"/>
          <w:color w:val="000000" w:themeColor="text1"/>
        </w:rPr>
        <w:t>一部地域の整備が進んでいない</w:t>
      </w:r>
      <w:r w:rsidRPr="00390EFB">
        <w:rPr>
          <w:color w:val="000000" w:themeColor="text1"/>
        </w:rPr>
        <w:t>。公共用水域の水質保全及び生活環境の改善のため、過疎地域における早急な汚水処理施設の整備と水洗化が求められてい</w:t>
      </w:r>
      <w:r w:rsidRPr="00390EFB">
        <w:rPr>
          <w:rFonts w:hint="eastAsia"/>
          <w:color w:val="000000" w:themeColor="text1"/>
        </w:rPr>
        <w:t>る</w:t>
      </w:r>
      <w:r w:rsidR="00296EF5" w:rsidRPr="00390EFB">
        <w:rPr>
          <w:rFonts w:hint="eastAsia"/>
          <w:color w:val="000000" w:themeColor="text1"/>
        </w:rPr>
        <w:t>が、今後の人口減少を見据えた中でどういった整備が最適なのかを考えていく必要がある</w:t>
      </w:r>
      <w:r w:rsidR="00296EF5" w:rsidRPr="00390EFB">
        <w:rPr>
          <w:color w:val="000000" w:themeColor="text1"/>
        </w:rPr>
        <w:t>。</w:t>
      </w:r>
    </w:p>
    <w:p w14:paraId="5D5CC1BC" w14:textId="621BFF21" w:rsidR="00737121" w:rsidRPr="00390EFB" w:rsidRDefault="00737121" w:rsidP="00737121">
      <w:pPr>
        <w:rPr>
          <w:color w:val="000000" w:themeColor="text1"/>
        </w:rPr>
      </w:pPr>
      <w:r w:rsidRPr="00390EFB">
        <w:rPr>
          <w:rFonts w:hint="eastAsia"/>
          <w:color w:val="000000" w:themeColor="text1"/>
        </w:rPr>
        <w:t xml:space="preserve">　　エ　住宅</w:t>
      </w:r>
    </w:p>
    <w:p w14:paraId="1926ECB0" w14:textId="2B29F2FA" w:rsidR="002A6ACE" w:rsidRPr="00390EFB" w:rsidRDefault="00737121" w:rsidP="002A6ACE">
      <w:pPr>
        <w:ind w:leftChars="100" w:left="744" w:hangingChars="200" w:hanging="496"/>
        <w:rPr>
          <w:color w:val="000000" w:themeColor="text1"/>
        </w:rPr>
      </w:pPr>
      <w:r w:rsidRPr="00390EFB">
        <w:rPr>
          <w:rFonts w:hint="eastAsia"/>
          <w:color w:val="000000" w:themeColor="text1"/>
        </w:rPr>
        <w:t xml:space="preserve">　　　市内の公営住宅は、</w:t>
      </w:r>
      <w:r w:rsidR="00AC0915" w:rsidRPr="00390EFB">
        <w:rPr>
          <w:rFonts w:hint="eastAsia"/>
          <w:color w:val="000000" w:themeColor="text1"/>
        </w:rPr>
        <w:t>令和</w:t>
      </w:r>
      <w:r w:rsidR="00532462" w:rsidRPr="00390EFB">
        <w:rPr>
          <w:color w:val="000000" w:themeColor="text1"/>
        </w:rPr>
        <w:t>7</w:t>
      </w:r>
      <w:r w:rsidR="00AC0915" w:rsidRPr="00390EFB">
        <w:rPr>
          <w:rFonts w:hint="eastAsia"/>
          <w:color w:val="000000" w:themeColor="text1"/>
        </w:rPr>
        <w:t>年4月1日</w:t>
      </w:r>
      <w:r w:rsidRPr="00390EFB">
        <w:rPr>
          <w:rFonts w:hint="eastAsia"/>
          <w:color w:val="000000" w:themeColor="text1"/>
        </w:rPr>
        <w:t>現在において</w:t>
      </w:r>
      <w:r w:rsidR="00532462" w:rsidRPr="00390EFB">
        <w:rPr>
          <w:rFonts w:hint="eastAsia"/>
          <w:color w:val="000000" w:themeColor="text1"/>
        </w:rPr>
        <w:t>2,144</w:t>
      </w:r>
      <w:r w:rsidRPr="00390EFB">
        <w:rPr>
          <w:color w:val="000000" w:themeColor="text1"/>
        </w:rPr>
        <w:t>戸あ</w:t>
      </w:r>
      <w:r w:rsidRPr="00390EFB">
        <w:rPr>
          <w:rFonts w:hint="eastAsia"/>
          <w:color w:val="000000" w:themeColor="text1"/>
        </w:rPr>
        <w:t>る</w:t>
      </w:r>
      <w:r w:rsidR="007B6B74" w:rsidRPr="00390EFB">
        <w:rPr>
          <w:color w:val="000000" w:themeColor="text1"/>
        </w:rPr>
        <w:t>が、その大半が昭和</w:t>
      </w:r>
      <w:r w:rsidR="007B6B74" w:rsidRPr="00390EFB">
        <w:rPr>
          <w:rFonts w:hint="eastAsia"/>
          <w:color w:val="000000" w:themeColor="text1"/>
        </w:rPr>
        <w:t>40</w:t>
      </w:r>
      <w:r w:rsidR="007B6B74" w:rsidRPr="00390EFB">
        <w:rPr>
          <w:color w:val="000000" w:themeColor="text1"/>
        </w:rPr>
        <w:t>年代半ばから昭和</w:t>
      </w:r>
      <w:r w:rsidR="007B6B74" w:rsidRPr="00390EFB">
        <w:rPr>
          <w:rFonts w:hint="eastAsia"/>
          <w:color w:val="000000" w:themeColor="text1"/>
        </w:rPr>
        <w:t>50</w:t>
      </w:r>
      <w:r w:rsidRPr="00390EFB">
        <w:rPr>
          <w:color w:val="000000" w:themeColor="text1"/>
        </w:rPr>
        <w:t>年代にかけて建設されたもので、経年劣化による施設の老朽化が著しく、多くの住宅が改築又は改修等が必要で</w:t>
      </w:r>
      <w:r w:rsidRPr="00390EFB">
        <w:rPr>
          <w:rFonts w:hint="eastAsia"/>
          <w:color w:val="000000" w:themeColor="text1"/>
        </w:rPr>
        <w:t>ある。</w:t>
      </w:r>
    </w:p>
    <w:p w14:paraId="67178348" w14:textId="6C1DC61A" w:rsidR="00737121" w:rsidRPr="00390EFB" w:rsidRDefault="00737121" w:rsidP="002A6ACE">
      <w:pPr>
        <w:ind w:leftChars="300" w:left="745" w:firstLineChars="100" w:firstLine="248"/>
        <w:rPr>
          <w:color w:val="000000" w:themeColor="text1"/>
        </w:rPr>
      </w:pPr>
      <w:r w:rsidRPr="00390EFB">
        <w:rPr>
          <w:rFonts w:hint="eastAsia"/>
          <w:color w:val="000000" w:themeColor="text1"/>
        </w:rPr>
        <w:t>過疎地域における公営住宅については</w:t>
      </w:r>
      <w:r w:rsidR="00532462" w:rsidRPr="00390EFB">
        <w:rPr>
          <w:rFonts w:hint="eastAsia"/>
          <w:color w:val="000000" w:themeColor="text1"/>
        </w:rPr>
        <w:t>510</w:t>
      </w:r>
      <w:r w:rsidRPr="00390EFB">
        <w:rPr>
          <w:rFonts w:hint="eastAsia"/>
          <w:color w:val="000000" w:themeColor="text1"/>
        </w:rPr>
        <w:t>戸あり、多くの住宅が更新時期を迎えており、地区ごとの需要</w:t>
      </w:r>
      <w:r w:rsidR="00A569DF" w:rsidRPr="00390EFB">
        <w:rPr>
          <w:rFonts w:hint="eastAsia"/>
          <w:color w:val="000000" w:themeColor="text1"/>
        </w:rPr>
        <w:t>及び</w:t>
      </w:r>
      <w:r w:rsidRPr="00390EFB">
        <w:rPr>
          <w:rFonts w:hint="eastAsia"/>
          <w:color w:val="000000" w:themeColor="text1"/>
        </w:rPr>
        <w:t>社会情勢の変化に配慮しながら公営住</w:t>
      </w:r>
      <w:r w:rsidRPr="00390EFB">
        <w:rPr>
          <w:rFonts w:hint="eastAsia"/>
          <w:color w:val="000000" w:themeColor="text1"/>
        </w:rPr>
        <w:lastRenderedPageBreak/>
        <w:t>宅の整備を検討することが必要である。</w:t>
      </w:r>
    </w:p>
    <w:p w14:paraId="679105FF" w14:textId="5BEB4E4A" w:rsidR="00737121" w:rsidRPr="00390EFB" w:rsidRDefault="00737121" w:rsidP="00737121">
      <w:pPr>
        <w:rPr>
          <w:color w:val="000000" w:themeColor="text1"/>
        </w:rPr>
      </w:pPr>
      <w:r w:rsidRPr="00390EFB">
        <w:rPr>
          <w:rFonts w:hint="eastAsia"/>
          <w:color w:val="000000" w:themeColor="text1"/>
        </w:rPr>
        <w:t xml:space="preserve">　　オ　消防及び防災</w:t>
      </w:r>
    </w:p>
    <w:p w14:paraId="66F83E4C" w14:textId="673229CC" w:rsidR="002A6ACE" w:rsidRPr="00390EFB" w:rsidRDefault="00737121" w:rsidP="002A6ACE">
      <w:pPr>
        <w:ind w:leftChars="100" w:left="744" w:hangingChars="200" w:hanging="496"/>
        <w:rPr>
          <w:color w:val="000000" w:themeColor="text1"/>
        </w:rPr>
      </w:pPr>
      <w:r w:rsidRPr="00390EFB">
        <w:rPr>
          <w:rFonts w:hint="eastAsia"/>
          <w:color w:val="000000" w:themeColor="text1"/>
        </w:rPr>
        <w:t xml:space="preserve">　　　市の消</w:t>
      </w:r>
      <w:r w:rsidR="001D3D13" w:rsidRPr="00390EFB">
        <w:rPr>
          <w:rFonts w:hint="eastAsia"/>
          <w:color w:val="000000" w:themeColor="text1"/>
        </w:rPr>
        <w:t>防組織における消防及び防災活動については、消防本部、消防署及び5</w:t>
      </w:r>
      <w:r w:rsidRPr="00390EFB">
        <w:rPr>
          <w:rFonts w:hint="eastAsia"/>
          <w:color w:val="000000" w:themeColor="text1"/>
        </w:rPr>
        <w:t>分署において合計</w:t>
      </w:r>
      <w:r w:rsidR="007B6B74" w:rsidRPr="00390EFB">
        <w:rPr>
          <w:rFonts w:hint="eastAsia"/>
          <w:color w:val="000000" w:themeColor="text1"/>
        </w:rPr>
        <w:t>16</w:t>
      </w:r>
      <w:r w:rsidRPr="00390EFB">
        <w:rPr>
          <w:rFonts w:hint="eastAsia"/>
          <w:color w:val="000000" w:themeColor="text1"/>
        </w:rPr>
        <w:t>台の消防車両のほか、高規格救急自動車等を配備し、職員数</w:t>
      </w:r>
      <w:r w:rsidR="00C603D1" w:rsidRPr="00390EFB">
        <w:rPr>
          <w:rFonts w:hint="eastAsia"/>
          <w:color w:val="000000" w:themeColor="text1"/>
        </w:rPr>
        <w:t>182人（令和</w:t>
      </w:r>
      <w:r w:rsidR="00296EF5" w:rsidRPr="00390EFB">
        <w:rPr>
          <w:rFonts w:hint="eastAsia"/>
          <w:color w:val="000000" w:themeColor="text1"/>
        </w:rPr>
        <w:t>7</w:t>
      </w:r>
      <w:r w:rsidR="00C603D1" w:rsidRPr="00390EFB">
        <w:rPr>
          <w:rFonts w:hint="eastAsia"/>
          <w:color w:val="000000" w:themeColor="text1"/>
        </w:rPr>
        <w:t>年4月1日現在）</w:t>
      </w:r>
      <w:r w:rsidRPr="00390EFB">
        <w:rPr>
          <w:rFonts w:hint="eastAsia"/>
          <w:color w:val="000000" w:themeColor="text1"/>
        </w:rPr>
        <w:t>で行っている。</w:t>
      </w:r>
    </w:p>
    <w:p w14:paraId="5FA54EF2" w14:textId="55C6B1EC" w:rsidR="002A6ACE" w:rsidRPr="00390EFB" w:rsidRDefault="00C603D1" w:rsidP="002A6ACE">
      <w:pPr>
        <w:ind w:leftChars="300" w:left="745" w:firstLineChars="100" w:firstLine="248"/>
        <w:rPr>
          <w:color w:val="000000" w:themeColor="text1"/>
        </w:rPr>
      </w:pPr>
      <w:r w:rsidRPr="00390EFB">
        <w:rPr>
          <w:rFonts w:hint="eastAsia"/>
          <w:color w:val="000000" w:themeColor="text1"/>
        </w:rPr>
        <w:t>令和</w:t>
      </w:r>
      <w:r w:rsidR="00296EF5" w:rsidRPr="00390EFB">
        <w:rPr>
          <w:rFonts w:hint="eastAsia"/>
          <w:color w:val="000000" w:themeColor="text1"/>
        </w:rPr>
        <w:t>7</w:t>
      </w:r>
      <w:r w:rsidRPr="00390EFB">
        <w:rPr>
          <w:rFonts w:hint="eastAsia"/>
          <w:color w:val="000000" w:themeColor="text1"/>
        </w:rPr>
        <w:t>年4月1日</w:t>
      </w:r>
      <w:r w:rsidR="00737121" w:rsidRPr="00390EFB">
        <w:rPr>
          <w:rFonts w:hint="eastAsia"/>
          <w:color w:val="000000" w:themeColor="text1"/>
        </w:rPr>
        <w:t>現在における市内の消防団員数は</w:t>
      </w:r>
      <w:r w:rsidR="00296EF5" w:rsidRPr="00390EFB">
        <w:rPr>
          <w:rFonts w:hint="eastAsia"/>
          <w:color w:val="000000" w:themeColor="text1"/>
        </w:rPr>
        <w:t>2,938</w:t>
      </w:r>
      <w:r w:rsidRPr="00390EFB">
        <w:rPr>
          <w:rFonts w:hint="eastAsia"/>
          <w:color w:val="000000" w:themeColor="text1"/>
        </w:rPr>
        <w:t>人</w:t>
      </w:r>
      <w:r w:rsidR="00737121" w:rsidRPr="00390EFB">
        <w:rPr>
          <w:rFonts w:hint="eastAsia"/>
          <w:color w:val="000000" w:themeColor="text1"/>
        </w:rPr>
        <w:t>で、若者の市外への転出等により消防団員の確保が厳しくなっており</w:t>
      </w:r>
      <w:r w:rsidR="00F96EBF" w:rsidRPr="00390EFB">
        <w:rPr>
          <w:rFonts w:hint="eastAsia"/>
          <w:color w:val="000000" w:themeColor="text1"/>
        </w:rPr>
        <w:t>、</w:t>
      </w:r>
      <w:r w:rsidR="00737121" w:rsidRPr="00390EFB">
        <w:rPr>
          <w:rFonts w:hint="eastAsia"/>
          <w:color w:val="000000" w:themeColor="text1"/>
        </w:rPr>
        <w:t>団員数の減少と高齢化が進んでいる。</w:t>
      </w:r>
    </w:p>
    <w:p w14:paraId="5B95D8A1" w14:textId="41429DFC" w:rsidR="002A6ACE" w:rsidRPr="00390EFB" w:rsidRDefault="00737121" w:rsidP="002A6ACE">
      <w:pPr>
        <w:ind w:leftChars="300" w:left="745" w:firstLineChars="100" w:firstLine="248"/>
        <w:rPr>
          <w:color w:val="000000" w:themeColor="text1"/>
        </w:rPr>
      </w:pPr>
      <w:r w:rsidRPr="00390EFB">
        <w:rPr>
          <w:rFonts w:hint="eastAsia"/>
          <w:color w:val="000000" w:themeColor="text1"/>
        </w:rPr>
        <w:t>消防施設については、初期</w:t>
      </w:r>
      <w:r w:rsidR="00A569DF" w:rsidRPr="00390EFB">
        <w:rPr>
          <w:rFonts w:hint="eastAsia"/>
          <w:color w:val="000000" w:themeColor="text1"/>
        </w:rPr>
        <w:t>消火活動等をはじめとする非常時の迅速な対応のため、今後も消火栓、</w:t>
      </w:r>
      <w:r w:rsidRPr="00390EFB">
        <w:rPr>
          <w:rFonts w:hint="eastAsia"/>
          <w:color w:val="000000" w:themeColor="text1"/>
        </w:rPr>
        <w:t>耐震性を備えた防火水槽、消防ポンプ自動車、小型動力ポンプ積載車、小型動力ポンプ等の整備や更新が不可欠</w:t>
      </w:r>
      <w:r w:rsidR="00F96EBF" w:rsidRPr="00390EFB">
        <w:rPr>
          <w:rFonts w:hint="eastAsia"/>
          <w:color w:val="000000" w:themeColor="text1"/>
        </w:rPr>
        <w:t>である</w:t>
      </w:r>
      <w:r w:rsidRPr="00390EFB">
        <w:rPr>
          <w:rFonts w:hint="eastAsia"/>
          <w:color w:val="000000" w:themeColor="text1"/>
        </w:rPr>
        <w:t>。</w:t>
      </w:r>
    </w:p>
    <w:p w14:paraId="42BA2802" w14:textId="77777777" w:rsidR="002A6ACE" w:rsidRPr="00390EFB" w:rsidRDefault="00737121" w:rsidP="002A6ACE">
      <w:pPr>
        <w:ind w:leftChars="300" w:left="745" w:firstLineChars="100" w:firstLine="248"/>
        <w:rPr>
          <w:color w:val="000000" w:themeColor="text1"/>
        </w:rPr>
      </w:pPr>
      <w:r w:rsidRPr="00390EFB">
        <w:rPr>
          <w:rFonts w:hint="eastAsia"/>
          <w:color w:val="000000" w:themeColor="text1"/>
        </w:rPr>
        <w:t>また、過疎地域内においては、消防ポンプ自動車等を常備するために格納庫が必要なため、施設の有効活用を図る観点から消防団員の詰所と併せた施設の整備を行っている。</w:t>
      </w:r>
    </w:p>
    <w:p w14:paraId="6D274539" w14:textId="769FEBAF" w:rsidR="00737121" w:rsidRPr="00390EFB" w:rsidRDefault="006A5FB4" w:rsidP="002A6ACE">
      <w:pPr>
        <w:ind w:leftChars="300" w:left="745" w:firstLineChars="100" w:firstLine="248"/>
        <w:rPr>
          <w:color w:val="000000" w:themeColor="text1"/>
        </w:rPr>
      </w:pPr>
      <w:r w:rsidRPr="00390EFB">
        <w:rPr>
          <w:rFonts w:hint="eastAsia"/>
          <w:color w:val="000000" w:themeColor="text1"/>
        </w:rPr>
        <w:t>離島においては、災害時の避難場所は島内の避難所となるため</w:t>
      </w:r>
      <w:r w:rsidR="00737121" w:rsidRPr="00390EFB">
        <w:rPr>
          <w:rFonts w:hint="eastAsia"/>
          <w:color w:val="000000" w:themeColor="text1"/>
        </w:rPr>
        <w:t>、</w:t>
      </w:r>
      <w:r w:rsidRPr="00390EFB">
        <w:rPr>
          <w:rFonts w:hint="eastAsia"/>
          <w:color w:val="000000" w:themeColor="text1"/>
        </w:rPr>
        <w:t>避難所等に備蓄食料等の整備を行っている。しかし、</w:t>
      </w:r>
      <w:r w:rsidR="00A569DF" w:rsidRPr="00390EFB">
        <w:rPr>
          <w:rFonts w:hint="eastAsia"/>
          <w:color w:val="000000" w:themeColor="text1"/>
        </w:rPr>
        <w:t>天候によっては海路及び</w:t>
      </w:r>
      <w:r w:rsidR="00737121" w:rsidRPr="00390EFB">
        <w:rPr>
          <w:rFonts w:hint="eastAsia"/>
          <w:color w:val="000000" w:themeColor="text1"/>
        </w:rPr>
        <w:t>空路とも</w:t>
      </w:r>
      <w:r w:rsidR="00A569DF" w:rsidRPr="00390EFB">
        <w:rPr>
          <w:rFonts w:hint="eastAsia"/>
          <w:color w:val="000000" w:themeColor="text1"/>
        </w:rPr>
        <w:t>に</w:t>
      </w:r>
      <w:r w:rsidRPr="00390EFB">
        <w:rPr>
          <w:rFonts w:hint="eastAsia"/>
          <w:color w:val="000000" w:themeColor="text1"/>
        </w:rPr>
        <w:t>長期間</w:t>
      </w:r>
      <w:r w:rsidR="00737121" w:rsidRPr="00390EFB">
        <w:rPr>
          <w:rFonts w:hint="eastAsia"/>
          <w:color w:val="000000" w:themeColor="text1"/>
        </w:rPr>
        <w:t>不通となり孤立する</w:t>
      </w:r>
      <w:r w:rsidR="00A569DF" w:rsidRPr="00390EFB">
        <w:rPr>
          <w:rFonts w:hint="eastAsia"/>
          <w:color w:val="000000" w:themeColor="text1"/>
        </w:rPr>
        <w:t>おそ</w:t>
      </w:r>
      <w:r w:rsidR="00737121" w:rsidRPr="00390EFB">
        <w:rPr>
          <w:rFonts w:hint="eastAsia"/>
          <w:color w:val="000000" w:themeColor="text1"/>
        </w:rPr>
        <w:t>れがある。</w:t>
      </w:r>
    </w:p>
    <w:p w14:paraId="3E496FBC" w14:textId="639717CA" w:rsidR="00737121" w:rsidRPr="00390EFB" w:rsidRDefault="00737121" w:rsidP="00737121">
      <w:pPr>
        <w:rPr>
          <w:color w:val="000000" w:themeColor="text1"/>
        </w:rPr>
      </w:pPr>
      <w:r w:rsidRPr="00390EFB">
        <w:rPr>
          <w:rFonts w:hint="eastAsia"/>
          <w:color w:val="000000" w:themeColor="text1"/>
        </w:rPr>
        <w:t xml:space="preserve">　　カ　地域の景観及び生活環境</w:t>
      </w:r>
    </w:p>
    <w:p w14:paraId="36789AD1" w14:textId="047E6EED" w:rsidR="00737121" w:rsidRPr="00390EFB" w:rsidRDefault="00737121" w:rsidP="002A6ACE">
      <w:pPr>
        <w:ind w:leftChars="100" w:left="744" w:hangingChars="200" w:hanging="496"/>
        <w:rPr>
          <w:color w:val="000000" w:themeColor="text1"/>
        </w:rPr>
      </w:pPr>
      <w:r w:rsidRPr="00390EFB">
        <w:rPr>
          <w:rFonts w:hint="eastAsia"/>
          <w:color w:val="000000" w:themeColor="text1"/>
        </w:rPr>
        <w:t xml:space="preserve">　　　</w:t>
      </w:r>
      <w:r w:rsidR="00A569DF" w:rsidRPr="00390EFB">
        <w:rPr>
          <w:rFonts w:hint="eastAsia"/>
          <w:color w:val="000000" w:themeColor="text1"/>
        </w:rPr>
        <w:t>地域の景観及び生活環境については、人口の流出に伴う空き家の増加及び</w:t>
      </w:r>
      <w:r w:rsidRPr="00390EFB">
        <w:rPr>
          <w:rFonts w:hint="eastAsia"/>
          <w:color w:val="000000" w:themeColor="text1"/>
        </w:rPr>
        <w:t>道刈・道普請などの生産補完機能の低下により、景観の荒廃も懸念される。また、森林の荒廃、耕作放棄地の発生、水路の荒廃等の進行により自然災害の被害拡大が懸念される。</w:t>
      </w:r>
    </w:p>
    <w:p w14:paraId="21301FA6" w14:textId="2BA7978D" w:rsidR="00737121" w:rsidRPr="00390EFB" w:rsidRDefault="00737121" w:rsidP="00737121">
      <w:pPr>
        <w:ind w:left="496" w:hangingChars="200" w:hanging="496"/>
        <w:rPr>
          <w:color w:val="000000" w:themeColor="text1"/>
        </w:rPr>
      </w:pPr>
      <w:r w:rsidRPr="00390EFB">
        <w:rPr>
          <w:rFonts w:hint="eastAsia"/>
          <w:color w:val="000000" w:themeColor="text1"/>
        </w:rPr>
        <w:t xml:space="preserve">　　キ　その他</w:t>
      </w:r>
    </w:p>
    <w:p w14:paraId="49AA686D" w14:textId="6C0DC5B5" w:rsidR="002A6ACE" w:rsidRPr="00390EFB" w:rsidRDefault="00737121" w:rsidP="002A6ACE">
      <w:pPr>
        <w:ind w:leftChars="100" w:left="744" w:hangingChars="200" w:hanging="496"/>
        <w:rPr>
          <w:color w:val="000000" w:themeColor="text1"/>
        </w:rPr>
      </w:pPr>
      <w:r w:rsidRPr="00390EFB">
        <w:rPr>
          <w:rFonts w:hint="eastAsia"/>
          <w:color w:val="000000" w:themeColor="text1"/>
        </w:rPr>
        <w:t xml:space="preserve">　　　</w:t>
      </w:r>
      <w:r w:rsidR="007B6B74" w:rsidRPr="00390EFB">
        <w:rPr>
          <w:rFonts w:hint="eastAsia"/>
          <w:color w:val="000000" w:themeColor="text1"/>
        </w:rPr>
        <w:t>火葬施設については、市内5</w:t>
      </w:r>
      <w:r w:rsidR="00A569DF" w:rsidRPr="00390EFB">
        <w:rPr>
          <w:rFonts w:hint="eastAsia"/>
          <w:color w:val="000000" w:themeColor="text1"/>
        </w:rPr>
        <w:t>か</w:t>
      </w:r>
      <w:r w:rsidRPr="00390EFB">
        <w:rPr>
          <w:rFonts w:hint="eastAsia"/>
          <w:color w:val="000000" w:themeColor="text1"/>
        </w:rPr>
        <w:t>所で運営して</w:t>
      </w:r>
      <w:r w:rsidR="00415FA5" w:rsidRPr="00390EFB">
        <w:rPr>
          <w:rFonts w:hint="eastAsia"/>
          <w:color w:val="000000" w:themeColor="text1"/>
        </w:rPr>
        <w:t>おり、令和2</w:t>
      </w:r>
      <w:r w:rsidRPr="00390EFB">
        <w:rPr>
          <w:rFonts w:hint="eastAsia"/>
          <w:color w:val="000000" w:themeColor="text1"/>
        </w:rPr>
        <w:t>年度</w:t>
      </w:r>
      <w:r w:rsidR="007B6B74" w:rsidRPr="00390EFB">
        <w:rPr>
          <w:rFonts w:hint="eastAsia"/>
          <w:color w:val="000000" w:themeColor="text1"/>
        </w:rPr>
        <w:t>の利用状況は</w:t>
      </w:r>
      <w:r w:rsidRPr="00390EFB">
        <w:rPr>
          <w:rFonts w:hint="eastAsia"/>
          <w:color w:val="000000" w:themeColor="text1"/>
        </w:rPr>
        <w:t>市全体で</w:t>
      </w:r>
      <w:r w:rsidR="008A5170" w:rsidRPr="00390EFB">
        <w:rPr>
          <w:rFonts w:hint="eastAsia"/>
          <w:color w:val="000000" w:themeColor="text1"/>
        </w:rPr>
        <w:t>1,901</w:t>
      </w:r>
      <w:r w:rsidRPr="00390EFB">
        <w:rPr>
          <w:color w:val="000000" w:themeColor="text1"/>
        </w:rPr>
        <w:t>件（市内居住者）</w:t>
      </w:r>
      <w:r w:rsidRPr="00390EFB">
        <w:rPr>
          <w:rFonts w:hint="eastAsia"/>
          <w:color w:val="000000" w:themeColor="text1"/>
        </w:rPr>
        <w:t>となっている</w:t>
      </w:r>
      <w:r w:rsidRPr="00390EFB">
        <w:rPr>
          <w:color w:val="000000" w:themeColor="text1"/>
        </w:rPr>
        <w:t>。このうち経年劣化とともに老朽化している施設については、統廃合も含めた検討を行っている。</w:t>
      </w:r>
    </w:p>
    <w:p w14:paraId="576DBDB5" w14:textId="78BC9058" w:rsidR="00737121" w:rsidRPr="00390EFB" w:rsidRDefault="00737121" w:rsidP="002A6ACE">
      <w:pPr>
        <w:ind w:leftChars="300" w:left="745" w:firstLineChars="100" w:firstLine="248"/>
        <w:rPr>
          <w:color w:val="000000" w:themeColor="text1"/>
        </w:rPr>
      </w:pPr>
      <w:r w:rsidRPr="00390EFB">
        <w:rPr>
          <w:rFonts w:hint="eastAsia"/>
          <w:color w:val="000000" w:themeColor="text1"/>
        </w:rPr>
        <w:t>過疎地域については、相知厳木斎場、肥前斎場及び呼子町霊葬場の</w:t>
      </w:r>
      <w:r w:rsidR="007B6B74" w:rsidRPr="00390EFB">
        <w:rPr>
          <w:rFonts w:hint="eastAsia"/>
          <w:color w:val="000000" w:themeColor="text1"/>
        </w:rPr>
        <w:t>3</w:t>
      </w:r>
      <w:r w:rsidR="00A569DF" w:rsidRPr="00390EFB">
        <w:rPr>
          <w:rFonts w:hint="eastAsia"/>
          <w:color w:val="000000" w:themeColor="text1"/>
        </w:rPr>
        <w:t>か</w:t>
      </w:r>
      <w:r w:rsidRPr="00390EFB">
        <w:rPr>
          <w:rFonts w:hint="eastAsia"/>
          <w:color w:val="000000" w:themeColor="text1"/>
        </w:rPr>
        <w:t>所の火葬施設を運営して</w:t>
      </w:r>
      <w:r w:rsidR="00415FA5" w:rsidRPr="00390EFB">
        <w:rPr>
          <w:rFonts w:hint="eastAsia"/>
          <w:color w:val="000000" w:themeColor="text1"/>
        </w:rPr>
        <w:t>おり、令和</w:t>
      </w:r>
      <w:r w:rsidR="008A5170" w:rsidRPr="00390EFB">
        <w:rPr>
          <w:rFonts w:hint="eastAsia"/>
          <w:color w:val="000000" w:themeColor="text1"/>
        </w:rPr>
        <w:t>6</w:t>
      </w:r>
      <w:r w:rsidR="007B6B74" w:rsidRPr="00390EFB">
        <w:rPr>
          <w:rFonts w:hint="eastAsia"/>
          <w:color w:val="000000" w:themeColor="text1"/>
        </w:rPr>
        <w:t>年度の利用状況は4</w:t>
      </w:r>
      <w:r w:rsidR="00415FA5" w:rsidRPr="00390EFB">
        <w:rPr>
          <w:rFonts w:hint="eastAsia"/>
          <w:color w:val="000000" w:themeColor="text1"/>
        </w:rPr>
        <w:t>48</w:t>
      </w:r>
      <w:r w:rsidRPr="00390EFB">
        <w:rPr>
          <w:rFonts w:hint="eastAsia"/>
          <w:color w:val="000000" w:themeColor="text1"/>
        </w:rPr>
        <w:t>件</w:t>
      </w:r>
      <w:r w:rsidR="007B6B74" w:rsidRPr="00390EFB">
        <w:rPr>
          <w:rFonts w:hint="eastAsia"/>
          <w:color w:val="000000" w:themeColor="text1"/>
        </w:rPr>
        <w:t>で</w:t>
      </w:r>
      <w:r w:rsidR="00415FA5" w:rsidRPr="00390EFB">
        <w:rPr>
          <w:rFonts w:hint="eastAsia"/>
          <w:color w:val="000000" w:themeColor="text1"/>
        </w:rPr>
        <w:t>ある</w:t>
      </w:r>
      <w:r w:rsidR="007B6B74" w:rsidRPr="00390EFB">
        <w:rPr>
          <w:rFonts w:hint="eastAsia"/>
          <w:color w:val="000000" w:themeColor="text1"/>
        </w:rPr>
        <w:t>。火葬3</w:t>
      </w:r>
      <w:r w:rsidR="007B6B74" w:rsidRPr="00390EFB">
        <w:rPr>
          <w:rFonts w:hint="eastAsia"/>
          <w:color w:val="000000" w:themeColor="text1"/>
        </w:rPr>
        <w:lastRenderedPageBreak/>
        <w:t>施設は</w:t>
      </w:r>
      <w:r w:rsidRPr="00390EFB">
        <w:rPr>
          <w:rFonts w:hint="eastAsia"/>
          <w:color w:val="000000" w:themeColor="text1"/>
        </w:rPr>
        <w:t>建設後</w:t>
      </w:r>
      <w:r w:rsidR="008A5170" w:rsidRPr="00390EFB">
        <w:rPr>
          <w:rFonts w:hint="eastAsia"/>
          <w:color w:val="000000" w:themeColor="text1"/>
        </w:rPr>
        <w:t>30</w:t>
      </w:r>
      <w:r w:rsidRPr="00390EFB">
        <w:rPr>
          <w:rFonts w:hint="eastAsia"/>
          <w:color w:val="000000" w:themeColor="text1"/>
        </w:rPr>
        <w:t>年以上を経過し、老朽化により修繕を繰り返している。</w:t>
      </w:r>
    </w:p>
    <w:p w14:paraId="00663B17" w14:textId="77777777" w:rsidR="00527C65" w:rsidRPr="00390EFB" w:rsidRDefault="00527C65" w:rsidP="00527C65">
      <w:pPr>
        <w:ind w:firstLineChars="100" w:firstLine="248"/>
        <w:rPr>
          <w:color w:val="000000" w:themeColor="text1"/>
        </w:rPr>
      </w:pPr>
      <w:r w:rsidRPr="00390EFB">
        <w:rPr>
          <w:rFonts w:hint="eastAsia"/>
          <w:color w:val="000000" w:themeColor="text1"/>
        </w:rPr>
        <w:t>(3)</w:t>
      </w:r>
      <w:r w:rsidRPr="00390EFB">
        <w:rPr>
          <w:color w:val="000000" w:themeColor="text1"/>
        </w:rPr>
        <w:t xml:space="preserve"> </w:t>
      </w:r>
      <w:r w:rsidRPr="00390EFB">
        <w:rPr>
          <w:rFonts w:hint="eastAsia"/>
          <w:color w:val="000000" w:themeColor="text1"/>
        </w:rPr>
        <w:t>具体的な解決策</w:t>
      </w:r>
    </w:p>
    <w:p w14:paraId="6CF5A0F8" w14:textId="07AA2199" w:rsidR="00527C65" w:rsidRPr="00390EFB" w:rsidRDefault="00E12C05" w:rsidP="00527C65">
      <w:pPr>
        <w:rPr>
          <w:color w:val="000000" w:themeColor="text1"/>
        </w:rPr>
      </w:pPr>
      <w:r w:rsidRPr="00390EFB">
        <w:rPr>
          <w:rFonts w:hint="eastAsia"/>
          <w:color w:val="000000" w:themeColor="text1"/>
        </w:rPr>
        <w:t xml:space="preserve">　　ア　水道</w:t>
      </w:r>
    </w:p>
    <w:p w14:paraId="6D28C932" w14:textId="79C78179" w:rsidR="00E12C05" w:rsidRPr="00390EFB" w:rsidRDefault="00E12C05" w:rsidP="002A6ACE">
      <w:pPr>
        <w:ind w:leftChars="100" w:left="744" w:hangingChars="200" w:hanging="496"/>
        <w:rPr>
          <w:color w:val="000000" w:themeColor="text1"/>
        </w:rPr>
      </w:pPr>
      <w:r w:rsidRPr="00390EFB">
        <w:rPr>
          <w:rFonts w:hint="eastAsia"/>
          <w:color w:val="000000" w:themeColor="text1"/>
        </w:rPr>
        <w:t xml:space="preserve">　　　全市域にわたって地域間格差のない安定した給水サービスを行</w:t>
      </w:r>
      <w:r w:rsidR="00F22EFE" w:rsidRPr="00390EFB">
        <w:rPr>
          <w:rFonts w:hint="eastAsia"/>
          <w:color w:val="000000" w:themeColor="text1"/>
        </w:rPr>
        <w:t>い</w:t>
      </w:r>
      <w:r w:rsidR="00A569DF" w:rsidRPr="00390EFB">
        <w:rPr>
          <w:rFonts w:hint="eastAsia"/>
          <w:color w:val="000000" w:themeColor="text1"/>
        </w:rPr>
        <w:t>、水源水量の確保、</w:t>
      </w:r>
      <w:r w:rsidRPr="00390EFB">
        <w:rPr>
          <w:rFonts w:hint="eastAsia"/>
          <w:color w:val="000000" w:themeColor="text1"/>
        </w:rPr>
        <w:t>水質等の改善などの課題解決に取り組むとともに、</w:t>
      </w:r>
      <w:r w:rsidR="00A569DF" w:rsidRPr="00390EFB">
        <w:rPr>
          <w:rFonts w:hint="eastAsia"/>
          <w:color w:val="000000" w:themeColor="text1"/>
        </w:rPr>
        <w:t>施設及び</w:t>
      </w:r>
      <w:r w:rsidR="00FF44EA" w:rsidRPr="00390EFB">
        <w:rPr>
          <w:rFonts w:hint="eastAsia"/>
          <w:color w:val="000000" w:themeColor="text1"/>
        </w:rPr>
        <w:t>管路の健全性を維持していくため</w:t>
      </w:r>
      <w:r w:rsidR="003739FC" w:rsidRPr="00390EFB">
        <w:rPr>
          <w:rFonts w:hint="eastAsia"/>
          <w:color w:val="000000" w:themeColor="text1"/>
        </w:rPr>
        <w:t>「唐津市水道事業ビジョン」、</w:t>
      </w:r>
      <w:r w:rsidR="002E1BF7" w:rsidRPr="00390EFB">
        <w:rPr>
          <w:rFonts w:hint="eastAsia"/>
          <w:color w:val="000000" w:themeColor="text1"/>
        </w:rPr>
        <w:t>「唐津市水道事業経営戦略」</w:t>
      </w:r>
      <w:r w:rsidR="003739FC" w:rsidRPr="00390EFB">
        <w:rPr>
          <w:rFonts w:hint="eastAsia"/>
          <w:color w:val="000000" w:themeColor="text1"/>
        </w:rPr>
        <w:t>及び「唐津市水道施設整備計画」</w:t>
      </w:r>
      <w:r w:rsidR="002E1BF7" w:rsidRPr="00390EFB">
        <w:rPr>
          <w:rFonts w:hint="eastAsia"/>
          <w:color w:val="000000" w:themeColor="text1"/>
        </w:rPr>
        <w:t>に基づき、</w:t>
      </w:r>
      <w:r w:rsidR="003739FC" w:rsidRPr="00390EFB">
        <w:rPr>
          <w:rFonts w:hint="eastAsia"/>
          <w:color w:val="000000" w:themeColor="text1"/>
        </w:rPr>
        <w:t>水道施設の更新や統廃合</w:t>
      </w:r>
      <w:r w:rsidRPr="00390EFB">
        <w:rPr>
          <w:rFonts w:hint="eastAsia"/>
          <w:color w:val="000000" w:themeColor="text1"/>
        </w:rPr>
        <w:t>を行</w:t>
      </w:r>
      <w:r w:rsidR="002E1BF7" w:rsidRPr="00390EFB">
        <w:rPr>
          <w:rFonts w:hint="eastAsia"/>
          <w:color w:val="000000" w:themeColor="text1"/>
        </w:rPr>
        <w:t>う</w:t>
      </w:r>
      <w:r w:rsidRPr="00390EFB">
        <w:rPr>
          <w:rFonts w:hint="eastAsia"/>
          <w:color w:val="000000" w:themeColor="text1"/>
        </w:rPr>
        <w:t>。</w:t>
      </w:r>
    </w:p>
    <w:p w14:paraId="0B4F7A51" w14:textId="4218A103" w:rsidR="00E12C05" w:rsidRPr="00390EFB" w:rsidRDefault="00E12C05" w:rsidP="00E12C05">
      <w:pPr>
        <w:rPr>
          <w:color w:val="000000" w:themeColor="text1"/>
        </w:rPr>
      </w:pPr>
      <w:r w:rsidRPr="00390EFB">
        <w:rPr>
          <w:rFonts w:hint="eastAsia"/>
          <w:color w:val="000000" w:themeColor="text1"/>
        </w:rPr>
        <w:t xml:space="preserve">　　イ　廃棄物処理施設等</w:t>
      </w:r>
    </w:p>
    <w:p w14:paraId="08595858" w14:textId="733B197C" w:rsidR="002A6ACE" w:rsidRPr="00390EFB" w:rsidRDefault="00E12C05" w:rsidP="002A6ACE">
      <w:pPr>
        <w:ind w:leftChars="100" w:left="744" w:hangingChars="200" w:hanging="496"/>
        <w:rPr>
          <w:color w:val="000000" w:themeColor="text1"/>
        </w:rPr>
      </w:pPr>
      <w:r w:rsidRPr="00390EFB">
        <w:rPr>
          <w:rFonts w:hint="eastAsia"/>
          <w:color w:val="000000" w:themeColor="text1"/>
        </w:rPr>
        <w:t xml:space="preserve">　　　</w:t>
      </w:r>
      <w:r w:rsidR="002032D7" w:rsidRPr="00390EFB">
        <w:rPr>
          <w:rFonts w:hint="eastAsia"/>
          <w:color w:val="000000" w:themeColor="text1"/>
        </w:rPr>
        <w:t>ごみ処理については、唐津市清掃センターの処理施設の適正な維持管理を行うとともに最終処分場の確保に努める。</w:t>
      </w:r>
    </w:p>
    <w:p w14:paraId="45E5D3AB" w14:textId="1CCECBB8" w:rsidR="00E12C05" w:rsidRPr="00390EFB" w:rsidRDefault="00E12C05" w:rsidP="002A6ACE">
      <w:pPr>
        <w:ind w:leftChars="300" w:left="745" w:firstLineChars="100" w:firstLine="248"/>
        <w:rPr>
          <w:color w:val="000000" w:themeColor="text1"/>
        </w:rPr>
      </w:pPr>
      <w:r w:rsidRPr="00390EFB">
        <w:rPr>
          <w:rFonts w:hint="eastAsia"/>
          <w:color w:val="000000" w:themeColor="text1"/>
        </w:rPr>
        <w:t>公共下水道施設等の普及に伴い、し尿収集及び処</w:t>
      </w:r>
      <w:r w:rsidR="00A569DF" w:rsidRPr="00390EFB">
        <w:rPr>
          <w:rFonts w:hint="eastAsia"/>
          <w:color w:val="000000" w:themeColor="text1"/>
        </w:rPr>
        <w:t>理量については減少しているが、これらの処理にかかるコストの削減及び</w:t>
      </w:r>
      <w:r w:rsidRPr="00390EFB">
        <w:rPr>
          <w:rFonts w:hint="eastAsia"/>
          <w:color w:val="000000" w:themeColor="text1"/>
        </w:rPr>
        <w:t>地域の実情に応じた施設の改善を図る。</w:t>
      </w:r>
    </w:p>
    <w:p w14:paraId="1EDCF86C" w14:textId="4B211E65" w:rsidR="00E12C05" w:rsidRPr="00390EFB" w:rsidRDefault="00E12C05" w:rsidP="00E12C05">
      <w:pPr>
        <w:rPr>
          <w:color w:val="000000" w:themeColor="text1"/>
        </w:rPr>
      </w:pPr>
      <w:r w:rsidRPr="00390EFB">
        <w:rPr>
          <w:rFonts w:hint="eastAsia"/>
          <w:color w:val="000000" w:themeColor="text1"/>
        </w:rPr>
        <w:t xml:space="preserve">　　ウ　下水道等汚水処理施設</w:t>
      </w:r>
    </w:p>
    <w:p w14:paraId="345A8B99" w14:textId="7AFC5DEC" w:rsidR="002A6ACE" w:rsidRPr="00390EFB" w:rsidRDefault="00E12C05" w:rsidP="002A6ACE">
      <w:pPr>
        <w:ind w:leftChars="100" w:left="744" w:hangingChars="200" w:hanging="496"/>
        <w:rPr>
          <w:color w:val="000000" w:themeColor="text1"/>
        </w:rPr>
      </w:pPr>
      <w:r w:rsidRPr="00390EFB">
        <w:rPr>
          <w:rFonts w:hint="eastAsia"/>
          <w:color w:val="000000" w:themeColor="text1"/>
        </w:rPr>
        <w:t xml:space="preserve">　　　「</w:t>
      </w:r>
      <w:r w:rsidR="00FE6D7C">
        <w:rPr>
          <w:rFonts w:hint="eastAsia"/>
          <w:color w:val="000000" w:themeColor="text1"/>
        </w:rPr>
        <w:t>佐賀県生活排水処理</w:t>
      </w:r>
      <w:r w:rsidRPr="00390EFB">
        <w:rPr>
          <w:rFonts w:hint="eastAsia"/>
          <w:color w:val="000000" w:themeColor="text1"/>
        </w:rPr>
        <w:t>構想」のもと、公共下水道施設の整備を推進するとともに、農業集落排水処理施設、漁業集落排水処理施設その他の浄化槽の整備を進め、汚水処理施設の整備を推進する。</w:t>
      </w:r>
    </w:p>
    <w:p w14:paraId="5097F616" w14:textId="186D4E1E" w:rsidR="00E12C05" w:rsidRPr="00390EFB" w:rsidRDefault="00E12C05" w:rsidP="002A6ACE">
      <w:pPr>
        <w:ind w:leftChars="300" w:left="745" w:firstLineChars="100" w:firstLine="248"/>
        <w:rPr>
          <w:color w:val="000000" w:themeColor="text1"/>
        </w:rPr>
      </w:pPr>
      <w:r w:rsidRPr="00390EFB">
        <w:rPr>
          <w:rFonts w:hint="eastAsia"/>
          <w:color w:val="000000" w:themeColor="text1"/>
        </w:rPr>
        <w:t>環境保全効果の拡大のため水洗化を推進し、整備施設の稼働率を向上させる。</w:t>
      </w:r>
    </w:p>
    <w:p w14:paraId="66E0E8B8" w14:textId="72A0C7AF" w:rsidR="00E12C05" w:rsidRPr="00390EFB" w:rsidRDefault="00E12C05" w:rsidP="00E12C05">
      <w:pPr>
        <w:rPr>
          <w:color w:val="000000" w:themeColor="text1"/>
        </w:rPr>
      </w:pPr>
      <w:r w:rsidRPr="00390EFB">
        <w:rPr>
          <w:rFonts w:hint="eastAsia"/>
          <w:color w:val="000000" w:themeColor="text1"/>
        </w:rPr>
        <w:t xml:space="preserve">　　エ　住宅</w:t>
      </w:r>
    </w:p>
    <w:p w14:paraId="1D197B57" w14:textId="2A3D898D" w:rsidR="00E12C05" w:rsidRPr="00390EFB" w:rsidRDefault="00E12C05" w:rsidP="002A6ACE">
      <w:pPr>
        <w:ind w:leftChars="100" w:left="744" w:hangingChars="200" w:hanging="496"/>
        <w:rPr>
          <w:color w:val="000000" w:themeColor="text1"/>
        </w:rPr>
      </w:pPr>
      <w:r w:rsidRPr="00390EFB">
        <w:rPr>
          <w:rFonts w:hint="eastAsia"/>
          <w:color w:val="000000" w:themeColor="text1"/>
        </w:rPr>
        <w:t xml:space="preserve">　　　指針となる「唐津市公営住宅等長寿命化計画」に基づく維持保全、大規模改修工事及び建替事業を行う。</w:t>
      </w:r>
    </w:p>
    <w:p w14:paraId="15D2C0AA" w14:textId="2408446E" w:rsidR="00E12C05" w:rsidRPr="00390EFB" w:rsidRDefault="00E12C05" w:rsidP="00E12C05">
      <w:pPr>
        <w:ind w:left="496" w:hangingChars="200" w:hanging="496"/>
        <w:rPr>
          <w:color w:val="000000" w:themeColor="text1"/>
        </w:rPr>
      </w:pPr>
      <w:r w:rsidRPr="00390EFB">
        <w:rPr>
          <w:rFonts w:hint="eastAsia"/>
          <w:color w:val="000000" w:themeColor="text1"/>
        </w:rPr>
        <w:t xml:space="preserve">　　オ　消防及び防災</w:t>
      </w:r>
    </w:p>
    <w:p w14:paraId="15B632B1" w14:textId="7FB77B22" w:rsidR="002A6ACE" w:rsidRPr="00390EFB" w:rsidRDefault="00E12C05" w:rsidP="002A6ACE">
      <w:pPr>
        <w:ind w:leftChars="100" w:left="744" w:hangingChars="200" w:hanging="496"/>
        <w:rPr>
          <w:color w:val="000000" w:themeColor="text1"/>
        </w:rPr>
      </w:pPr>
      <w:r w:rsidRPr="00390EFB">
        <w:rPr>
          <w:rFonts w:hint="eastAsia"/>
          <w:color w:val="000000" w:themeColor="text1"/>
        </w:rPr>
        <w:t xml:space="preserve">　　　</w:t>
      </w:r>
      <w:r w:rsidR="00A569DF" w:rsidRPr="00390EFB">
        <w:rPr>
          <w:rFonts w:hint="eastAsia"/>
          <w:color w:val="000000" w:themeColor="text1"/>
        </w:rPr>
        <w:t>消防については、緊急連絡体制の整備及び</w:t>
      </w:r>
      <w:r w:rsidRPr="00390EFB">
        <w:rPr>
          <w:rFonts w:hint="eastAsia"/>
          <w:color w:val="000000" w:themeColor="text1"/>
        </w:rPr>
        <w:t>資機材の充実を図るとともに、消防及び救急車両等の更新について計画的に実施する。</w:t>
      </w:r>
    </w:p>
    <w:p w14:paraId="295110C7" w14:textId="77777777" w:rsidR="002A6ACE" w:rsidRPr="00390EFB" w:rsidRDefault="00E12C05" w:rsidP="002A6ACE">
      <w:pPr>
        <w:ind w:leftChars="300" w:left="745" w:firstLineChars="100" w:firstLine="248"/>
        <w:rPr>
          <w:color w:val="000000" w:themeColor="text1"/>
        </w:rPr>
      </w:pPr>
      <w:r w:rsidRPr="00390EFB">
        <w:rPr>
          <w:rFonts w:hint="eastAsia"/>
          <w:color w:val="000000" w:themeColor="text1"/>
        </w:rPr>
        <w:t>消防団については、若年層の入団を推奨し、また、支援団員制度の活用により必要な消防団員数の確保に努めるとともに、女性消防隊の発足に向</w:t>
      </w:r>
      <w:r w:rsidRPr="00390EFB">
        <w:rPr>
          <w:rFonts w:hint="eastAsia"/>
          <w:color w:val="000000" w:themeColor="text1"/>
        </w:rPr>
        <w:lastRenderedPageBreak/>
        <w:t>けた支援を行う。</w:t>
      </w:r>
    </w:p>
    <w:p w14:paraId="5F2B8B49" w14:textId="77777777" w:rsidR="002A6ACE" w:rsidRPr="00390EFB" w:rsidRDefault="00E12C05" w:rsidP="002A6ACE">
      <w:pPr>
        <w:ind w:leftChars="300" w:left="745" w:firstLineChars="100" w:firstLine="248"/>
        <w:rPr>
          <w:color w:val="000000" w:themeColor="text1"/>
        </w:rPr>
      </w:pPr>
      <w:r w:rsidRPr="00390EFB">
        <w:rPr>
          <w:rFonts w:hint="eastAsia"/>
          <w:color w:val="000000" w:themeColor="text1"/>
        </w:rPr>
        <w:t>また、自主的な防災体制の充実を確立させるため、各地域における自主防災組織の設置について啓発して</w:t>
      </w:r>
      <w:r w:rsidR="00CA1986" w:rsidRPr="00390EFB">
        <w:rPr>
          <w:rFonts w:hint="eastAsia"/>
          <w:color w:val="000000" w:themeColor="text1"/>
        </w:rPr>
        <w:t>いく</w:t>
      </w:r>
      <w:r w:rsidRPr="00390EFB">
        <w:rPr>
          <w:rFonts w:hint="eastAsia"/>
          <w:color w:val="000000" w:themeColor="text1"/>
        </w:rPr>
        <w:t>。</w:t>
      </w:r>
    </w:p>
    <w:p w14:paraId="419C5702" w14:textId="040DFA5F" w:rsidR="002A6ACE" w:rsidRPr="00390EFB" w:rsidRDefault="00E12C05" w:rsidP="002A6ACE">
      <w:pPr>
        <w:ind w:leftChars="300" w:left="745" w:firstLineChars="100" w:firstLine="248"/>
        <w:rPr>
          <w:color w:val="000000" w:themeColor="text1"/>
        </w:rPr>
      </w:pPr>
      <w:r w:rsidRPr="00390EFB">
        <w:rPr>
          <w:rFonts w:hint="eastAsia"/>
          <w:color w:val="000000" w:themeColor="text1"/>
        </w:rPr>
        <w:t>消防施設については、老朽化した消防ポンプ自動車、小型動力ポンプ及び積載車</w:t>
      </w:r>
      <w:r w:rsidR="00A569DF" w:rsidRPr="00390EFB">
        <w:rPr>
          <w:rFonts w:hint="eastAsia"/>
          <w:color w:val="000000" w:themeColor="text1"/>
        </w:rPr>
        <w:t>並び</w:t>
      </w:r>
      <w:r w:rsidR="00E04A7A" w:rsidRPr="00390EFB">
        <w:rPr>
          <w:rFonts w:hint="eastAsia"/>
          <w:color w:val="000000" w:themeColor="text1"/>
        </w:rPr>
        <w:t>に</w:t>
      </w:r>
      <w:r w:rsidRPr="00390EFB">
        <w:rPr>
          <w:rFonts w:hint="eastAsia"/>
          <w:color w:val="000000" w:themeColor="text1"/>
        </w:rPr>
        <w:t>通信施設の更新を行うとともに、初期消火活動の迅速化を図るため、消防格納庫、消防詰所、消火栓及び防火水槽について、計画的な整備</w:t>
      </w:r>
      <w:r w:rsidR="00A569DF" w:rsidRPr="00390EFB">
        <w:rPr>
          <w:rFonts w:hint="eastAsia"/>
          <w:color w:val="000000" w:themeColor="text1"/>
        </w:rPr>
        <w:t>及び</w:t>
      </w:r>
      <w:r w:rsidRPr="00390EFB">
        <w:rPr>
          <w:rFonts w:hint="eastAsia"/>
          <w:color w:val="000000" w:themeColor="text1"/>
        </w:rPr>
        <w:t>改善を行う。</w:t>
      </w:r>
    </w:p>
    <w:p w14:paraId="6C35F185" w14:textId="57E7B4D3" w:rsidR="00E12C05" w:rsidRPr="00390EFB" w:rsidRDefault="006A5FB4" w:rsidP="002A6ACE">
      <w:pPr>
        <w:ind w:leftChars="300" w:left="745" w:firstLineChars="100" w:firstLine="248"/>
        <w:rPr>
          <w:color w:val="000000" w:themeColor="text1"/>
        </w:rPr>
      </w:pPr>
      <w:r w:rsidRPr="00390EFB">
        <w:rPr>
          <w:rFonts w:hint="eastAsia"/>
          <w:color w:val="000000" w:themeColor="text1"/>
        </w:rPr>
        <w:t>離島の災害時における孤立対策とし</w:t>
      </w:r>
      <w:r w:rsidR="005A21DC" w:rsidRPr="00390EFB">
        <w:rPr>
          <w:rFonts w:hint="eastAsia"/>
          <w:color w:val="000000" w:themeColor="text1"/>
        </w:rPr>
        <w:t>、避難所、避難所の環境</w:t>
      </w:r>
      <w:r w:rsidR="00E12C05" w:rsidRPr="00390EFB">
        <w:rPr>
          <w:rFonts w:hint="eastAsia"/>
          <w:color w:val="000000" w:themeColor="text1"/>
        </w:rPr>
        <w:t>整備</w:t>
      </w:r>
      <w:r w:rsidR="005A21DC" w:rsidRPr="00390EFB">
        <w:rPr>
          <w:rFonts w:hint="eastAsia"/>
          <w:color w:val="000000" w:themeColor="text1"/>
        </w:rPr>
        <w:t>等を引き続き行う。</w:t>
      </w:r>
    </w:p>
    <w:p w14:paraId="10999319" w14:textId="3C120F06" w:rsidR="00E12C05" w:rsidRPr="00390EFB" w:rsidRDefault="00E12C05" w:rsidP="00E12C05">
      <w:pPr>
        <w:rPr>
          <w:color w:val="000000" w:themeColor="text1"/>
        </w:rPr>
      </w:pPr>
      <w:r w:rsidRPr="00390EFB">
        <w:rPr>
          <w:rFonts w:hint="eastAsia"/>
          <w:color w:val="000000" w:themeColor="text1"/>
        </w:rPr>
        <w:t xml:space="preserve">　　カ　地域の景観及び生活環境</w:t>
      </w:r>
    </w:p>
    <w:p w14:paraId="1BD72B3B" w14:textId="783321F4" w:rsidR="00E12C05" w:rsidRPr="00390EFB" w:rsidRDefault="00E12C05" w:rsidP="002A6ACE">
      <w:pPr>
        <w:ind w:leftChars="100" w:left="744" w:hangingChars="200" w:hanging="496"/>
        <w:rPr>
          <w:color w:val="000000" w:themeColor="text1"/>
        </w:rPr>
      </w:pPr>
      <w:r w:rsidRPr="00390EFB">
        <w:rPr>
          <w:rFonts w:hint="eastAsia"/>
          <w:color w:val="000000" w:themeColor="text1"/>
        </w:rPr>
        <w:t xml:space="preserve">　　　地域の景観及び生活環境については、地域住民の安心安全な生活環境を確保するため</w:t>
      </w:r>
      <w:r w:rsidR="00A569DF" w:rsidRPr="00390EFB">
        <w:rPr>
          <w:rFonts w:hint="eastAsia"/>
          <w:color w:val="000000" w:themeColor="text1"/>
        </w:rPr>
        <w:t>に</w:t>
      </w:r>
      <w:r w:rsidRPr="00390EFB">
        <w:rPr>
          <w:rFonts w:hint="eastAsia"/>
          <w:color w:val="000000" w:themeColor="text1"/>
        </w:rPr>
        <w:t>地域の実情に応じた施策を実施するとともに、地域住民等が主体となって行う景観保全活動に対しても必要な支援を行う。</w:t>
      </w:r>
    </w:p>
    <w:p w14:paraId="3D0CA38F" w14:textId="24A355D0" w:rsidR="00E12C05" w:rsidRPr="00390EFB" w:rsidRDefault="00E12C05" w:rsidP="00E12C05">
      <w:pPr>
        <w:ind w:left="496" w:hangingChars="200" w:hanging="496"/>
        <w:rPr>
          <w:color w:val="000000" w:themeColor="text1"/>
        </w:rPr>
      </w:pPr>
      <w:r w:rsidRPr="00390EFB">
        <w:rPr>
          <w:rFonts w:hint="eastAsia"/>
          <w:color w:val="000000" w:themeColor="text1"/>
        </w:rPr>
        <w:t xml:space="preserve">　　キ　その他</w:t>
      </w:r>
    </w:p>
    <w:p w14:paraId="291FE235" w14:textId="69794779" w:rsidR="00E12C05" w:rsidRPr="00390EFB" w:rsidRDefault="00E12C05" w:rsidP="002A6ACE">
      <w:pPr>
        <w:ind w:leftChars="100" w:left="744" w:hangingChars="200" w:hanging="496"/>
        <w:rPr>
          <w:color w:val="000000" w:themeColor="text1"/>
        </w:rPr>
      </w:pPr>
      <w:r w:rsidRPr="00390EFB">
        <w:rPr>
          <w:rFonts w:hint="eastAsia"/>
          <w:color w:val="000000" w:themeColor="text1"/>
        </w:rPr>
        <w:t xml:space="preserve">　　　昭和</w:t>
      </w:r>
      <w:r w:rsidR="007B6B74" w:rsidRPr="00390EFB">
        <w:rPr>
          <w:rFonts w:hint="eastAsia"/>
          <w:color w:val="000000" w:themeColor="text1"/>
        </w:rPr>
        <w:t>62</w:t>
      </w:r>
      <w:r w:rsidRPr="00390EFB">
        <w:rPr>
          <w:rFonts w:hint="eastAsia"/>
          <w:color w:val="000000" w:themeColor="text1"/>
        </w:rPr>
        <w:t>年度に建設された肥前斎場及び昭和</w:t>
      </w:r>
      <w:r w:rsidR="007B6B74" w:rsidRPr="00390EFB">
        <w:rPr>
          <w:rFonts w:hint="eastAsia"/>
          <w:color w:val="000000" w:themeColor="text1"/>
        </w:rPr>
        <w:t>61年度に建設された呼子</w:t>
      </w:r>
      <w:r w:rsidR="00C966A2" w:rsidRPr="00390EFB">
        <w:rPr>
          <w:rFonts w:hint="eastAsia"/>
          <w:color w:val="000000" w:themeColor="text1"/>
        </w:rPr>
        <w:t>町</w:t>
      </w:r>
      <w:r w:rsidR="007B6B74" w:rsidRPr="00390EFB">
        <w:rPr>
          <w:rFonts w:hint="eastAsia"/>
          <w:color w:val="000000" w:themeColor="text1"/>
        </w:rPr>
        <w:t>霊葬場の2</w:t>
      </w:r>
      <w:r w:rsidRPr="00390EFB">
        <w:rPr>
          <w:rFonts w:hint="eastAsia"/>
          <w:color w:val="000000" w:themeColor="text1"/>
        </w:rPr>
        <w:t>つの火葬場は、経年劣化による老朽化が進んでいるため、必要な補修等を行いサービスの維持に努める。</w:t>
      </w:r>
    </w:p>
    <w:p w14:paraId="7DE4C963" w14:textId="77777777" w:rsidR="00B84BFB" w:rsidRDefault="00B84BFB" w:rsidP="003E71FE">
      <w:pPr>
        <w:ind w:firstLineChars="100" w:firstLine="248"/>
        <w:rPr>
          <w:color w:val="000000" w:themeColor="text1"/>
        </w:rPr>
      </w:pPr>
    </w:p>
    <w:p w14:paraId="51B72234" w14:textId="77777777" w:rsidR="00B84BFB" w:rsidRDefault="00B84BFB" w:rsidP="003E71FE">
      <w:pPr>
        <w:ind w:firstLineChars="100" w:firstLine="248"/>
        <w:rPr>
          <w:color w:val="000000" w:themeColor="text1"/>
        </w:rPr>
      </w:pPr>
    </w:p>
    <w:p w14:paraId="24B4E98C" w14:textId="77777777" w:rsidR="00B84BFB" w:rsidRDefault="00B84BFB" w:rsidP="003E71FE">
      <w:pPr>
        <w:ind w:firstLineChars="100" w:firstLine="248"/>
        <w:rPr>
          <w:color w:val="000000" w:themeColor="text1"/>
        </w:rPr>
      </w:pPr>
    </w:p>
    <w:p w14:paraId="7AFC498F" w14:textId="77777777" w:rsidR="00B84BFB" w:rsidRDefault="00B84BFB" w:rsidP="003E71FE">
      <w:pPr>
        <w:ind w:firstLineChars="100" w:firstLine="248"/>
        <w:rPr>
          <w:color w:val="000000" w:themeColor="text1"/>
        </w:rPr>
      </w:pPr>
    </w:p>
    <w:p w14:paraId="3E2D8E05" w14:textId="77777777" w:rsidR="00B84BFB" w:rsidRDefault="00B84BFB" w:rsidP="003E71FE">
      <w:pPr>
        <w:ind w:firstLineChars="100" w:firstLine="248"/>
        <w:rPr>
          <w:color w:val="000000" w:themeColor="text1"/>
        </w:rPr>
      </w:pPr>
    </w:p>
    <w:p w14:paraId="1C9159CB" w14:textId="77777777" w:rsidR="00B84BFB" w:rsidRDefault="00B84BFB" w:rsidP="003E71FE">
      <w:pPr>
        <w:ind w:firstLineChars="100" w:firstLine="248"/>
        <w:rPr>
          <w:color w:val="000000" w:themeColor="text1"/>
        </w:rPr>
      </w:pPr>
    </w:p>
    <w:p w14:paraId="1FF89AA8" w14:textId="77777777" w:rsidR="00B84BFB" w:rsidRDefault="00B84BFB" w:rsidP="003E71FE">
      <w:pPr>
        <w:ind w:firstLineChars="100" w:firstLine="248"/>
        <w:rPr>
          <w:color w:val="000000" w:themeColor="text1"/>
        </w:rPr>
      </w:pPr>
    </w:p>
    <w:p w14:paraId="24D2CD65" w14:textId="77777777" w:rsidR="00B84BFB" w:rsidRDefault="00B84BFB" w:rsidP="003E71FE">
      <w:pPr>
        <w:ind w:firstLineChars="100" w:firstLine="248"/>
        <w:rPr>
          <w:color w:val="000000" w:themeColor="text1"/>
        </w:rPr>
      </w:pPr>
    </w:p>
    <w:p w14:paraId="37B4C3D1" w14:textId="77777777" w:rsidR="00B84BFB" w:rsidRDefault="00B84BFB" w:rsidP="003E71FE">
      <w:pPr>
        <w:ind w:firstLineChars="100" w:firstLine="248"/>
        <w:rPr>
          <w:color w:val="000000" w:themeColor="text1"/>
        </w:rPr>
      </w:pPr>
    </w:p>
    <w:p w14:paraId="3B8897F9" w14:textId="77777777" w:rsidR="00B84BFB" w:rsidRDefault="00B84BFB" w:rsidP="003E71FE">
      <w:pPr>
        <w:ind w:firstLineChars="100" w:firstLine="248"/>
        <w:rPr>
          <w:color w:val="000000" w:themeColor="text1"/>
        </w:rPr>
      </w:pPr>
    </w:p>
    <w:p w14:paraId="3E17E09D" w14:textId="552390F3" w:rsidR="00B84BFB" w:rsidRDefault="00B84BFB" w:rsidP="00FE6D7C">
      <w:pPr>
        <w:rPr>
          <w:rFonts w:hint="eastAsia"/>
          <w:color w:val="000000" w:themeColor="text1"/>
        </w:rPr>
      </w:pPr>
    </w:p>
    <w:p w14:paraId="739E288E" w14:textId="74DF85AB" w:rsidR="00D90A48" w:rsidRPr="00390EFB" w:rsidRDefault="00527C65" w:rsidP="003E71FE">
      <w:pPr>
        <w:ind w:firstLineChars="100" w:firstLine="248"/>
        <w:rPr>
          <w:color w:val="000000" w:themeColor="text1"/>
        </w:rPr>
      </w:pPr>
      <w:r w:rsidRPr="00390EFB">
        <w:rPr>
          <w:rFonts w:hint="eastAsia"/>
          <w:color w:val="000000" w:themeColor="text1"/>
        </w:rPr>
        <w:lastRenderedPageBreak/>
        <w:t>(4)</w:t>
      </w:r>
      <w:r w:rsidRPr="00390EFB">
        <w:rPr>
          <w:color w:val="000000" w:themeColor="text1"/>
        </w:rPr>
        <w:t xml:space="preserve"> </w:t>
      </w:r>
      <w:r w:rsidRPr="00390EFB">
        <w:rPr>
          <w:rFonts w:hint="eastAsia"/>
          <w:color w:val="000000" w:themeColor="text1"/>
        </w:rPr>
        <w:t>事業計画</w:t>
      </w:r>
    </w:p>
    <w:tbl>
      <w:tblPr>
        <w:tblStyle w:val="af"/>
        <w:tblpPr w:leftFromText="142" w:rightFromText="142" w:vertAnchor="text" w:horzAnchor="page" w:tblpX="1305" w:tblpY="-39"/>
        <w:tblW w:w="9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1984"/>
        <w:gridCol w:w="3742"/>
        <w:gridCol w:w="907"/>
        <w:gridCol w:w="567"/>
      </w:tblGrid>
      <w:tr w:rsidR="00AB17BC" w:rsidRPr="00390EFB" w14:paraId="61E0EC08" w14:textId="77777777" w:rsidTr="00143A19">
        <w:trPr>
          <w:trHeight w:val="624"/>
        </w:trPr>
        <w:tc>
          <w:tcPr>
            <w:tcW w:w="226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78B7190" w14:textId="7B23F9A1" w:rsidR="003E71FE" w:rsidRPr="00390EFB" w:rsidRDefault="003E71FE" w:rsidP="003E71FE">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持続的発展施策区分</w:t>
            </w:r>
          </w:p>
        </w:tc>
        <w:tc>
          <w:tcPr>
            <w:tcW w:w="198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B90735C" w14:textId="2E2C9C49" w:rsidR="003E71FE" w:rsidRPr="00390EFB" w:rsidRDefault="003E71FE" w:rsidP="00143A19">
            <w:pPr>
              <w:spacing w:line="320" w:lineRule="exact"/>
              <w:jc w:val="center"/>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事業名</w:t>
            </w:r>
          </w:p>
        </w:tc>
        <w:tc>
          <w:tcPr>
            <w:tcW w:w="374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FA66649" w14:textId="00746DAC" w:rsidR="003E71FE" w:rsidRPr="00390EFB" w:rsidRDefault="003E71FE" w:rsidP="00143A19">
            <w:pPr>
              <w:spacing w:line="320" w:lineRule="exact"/>
              <w:jc w:val="center"/>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事業内容</w:t>
            </w:r>
          </w:p>
        </w:tc>
        <w:tc>
          <w:tcPr>
            <w:tcW w:w="90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DAF04DE" w14:textId="0DA00819" w:rsidR="003E71FE" w:rsidRPr="00390EFB" w:rsidRDefault="003E71FE" w:rsidP="00143A19">
            <w:pPr>
              <w:spacing w:line="320" w:lineRule="exact"/>
              <w:jc w:val="center"/>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事業主体</w:t>
            </w: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E5A865A" w14:textId="4F636BCB" w:rsidR="003E71FE" w:rsidRPr="00390EFB" w:rsidRDefault="003E71FE" w:rsidP="00143A19">
            <w:pPr>
              <w:spacing w:line="320" w:lineRule="exact"/>
              <w:jc w:val="center"/>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備考</w:t>
            </w:r>
          </w:p>
        </w:tc>
      </w:tr>
      <w:tr w:rsidR="00AB17BC" w:rsidRPr="00390EFB" w14:paraId="4106B427" w14:textId="77777777" w:rsidTr="003E71FE">
        <w:trPr>
          <w:trHeight w:val="624"/>
        </w:trPr>
        <w:tc>
          <w:tcPr>
            <w:tcW w:w="2268" w:type="dxa"/>
            <w:tcBorders>
              <w:top w:val="single" w:sz="4" w:space="0" w:color="auto"/>
              <w:left w:val="single" w:sz="4" w:space="0" w:color="auto"/>
              <w:right w:val="single" w:sz="4" w:space="0" w:color="auto"/>
            </w:tcBorders>
            <w:tcMar>
              <w:left w:w="0" w:type="dxa"/>
              <w:right w:w="0" w:type="dxa"/>
            </w:tcMar>
          </w:tcPr>
          <w:p w14:paraId="6B8E6407" w14:textId="342B1F61" w:rsidR="003E71FE" w:rsidRPr="00390EFB" w:rsidRDefault="003E71FE" w:rsidP="003E71FE">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５ 生活環境の整備</w:t>
            </w:r>
          </w:p>
        </w:tc>
        <w:tc>
          <w:tcPr>
            <w:tcW w:w="1984" w:type="dxa"/>
            <w:tcBorders>
              <w:top w:val="single" w:sz="4" w:space="0" w:color="auto"/>
              <w:left w:val="single" w:sz="4" w:space="0" w:color="auto"/>
              <w:right w:val="single" w:sz="4" w:space="0" w:color="auto"/>
            </w:tcBorders>
            <w:tcMar>
              <w:left w:w="0" w:type="dxa"/>
              <w:right w:w="0" w:type="dxa"/>
            </w:tcMar>
            <w:vAlign w:val="center"/>
          </w:tcPr>
          <w:p w14:paraId="50A05368" w14:textId="755F991D" w:rsidR="003E71FE" w:rsidRPr="00390EFB" w:rsidRDefault="003E71FE" w:rsidP="003E71FE">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(1)水道施設</w:t>
            </w:r>
          </w:p>
        </w:tc>
        <w:tc>
          <w:tcPr>
            <w:tcW w:w="3742" w:type="dxa"/>
            <w:tcBorders>
              <w:top w:val="single" w:sz="4" w:space="0" w:color="auto"/>
              <w:left w:val="single" w:sz="4" w:space="0" w:color="auto"/>
              <w:right w:val="single" w:sz="4" w:space="0" w:color="auto"/>
            </w:tcBorders>
            <w:tcMar>
              <w:left w:w="0" w:type="dxa"/>
              <w:right w:w="0" w:type="dxa"/>
            </w:tcMar>
            <w:vAlign w:val="center"/>
          </w:tcPr>
          <w:p w14:paraId="31ACA828" w14:textId="77777777" w:rsidR="003E71FE" w:rsidRPr="00390EFB" w:rsidRDefault="003E71FE" w:rsidP="003E71FE">
            <w:pPr>
              <w:spacing w:line="320" w:lineRule="exact"/>
              <w:rPr>
                <w:rFonts w:ascii="ＭＳ ゴシック" w:eastAsia="ＭＳ ゴシック" w:hAnsi="ＭＳ ゴシック"/>
                <w:color w:val="000000" w:themeColor="text1"/>
                <w:sz w:val="21"/>
              </w:rPr>
            </w:pPr>
          </w:p>
        </w:tc>
        <w:tc>
          <w:tcPr>
            <w:tcW w:w="907" w:type="dxa"/>
            <w:tcBorders>
              <w:top w:val="single" w:sz="4" w:space="0" w:color="auto"/>
              <w:left w:val="single" w:sz="4" w:space="0" w:color="auto"/>
              <w:right w:val="single" w:sz="4" w:space="0" w:color="auto"/>
            </w:tcBorders>
            <w:tcMar>
              <w:left w:w="0" w:type="dxa"/>
              <w:right w:w="0" w:type="dxa"/>
            </w:tcMar>
            <w:vAlign w:val="center"/>
          </w:tcPr>
          <w:p w14:paraId="47BBC52C" w14:textId="77777777" w:rsidR="003E71FE" w:rsidRPr="00390EFB" w:rsidRDefault="003E71FE" w:rsidP="003E71FE">
            <w:pPr>
              <w:spacing w:line="320" w:lineRule="exact"/>
              <w:jc w:val="center"/>
              <w:rPr>
                <w:rFonts w:ascii="ＭＳ ゴシック" w:eastAsia="ＭＳ ゴシック" w:hAnsi="ＭＳ ゴシック"/>
                <w:color w:val="000000" w:themeColor="text1"/>
                <w:sz w:val="21"/>
              </w:rPr>
            </w:pPr>
          </w:p>
        </w:tc>
        <w:tc>
          <w:tcPr>
            <w:tcW w:w="567" w:type="dxa"/>
            <w:tcBorders>
              <w:top w:val="single" w:sz="4" w:space="0" w:color="auto"/>
              <w:left w:val="single" w:sz="4" w:space="0" w:color="auto"/>
              <w:right w:val="single" w:sz="4" w:space="0" w:color="auto"/>
            </w:tcBorders>
            <w:tcMar>
              <w:left w:w="0" w:type="dxa"/>
              <w:right w:w="0" w:type="dxa"/>
            </w:tcMar>
            <w:vAlign w:val="center"/>
          </w:tcPr>
          <w:p w14:paraId="0987FD22" w14:textId="77777777" w:rsidR="003E71FE" w:rsidRPr="00390EFB" w:rsidRDefault="003E71FE" w:rsidP="003E71FE">
            <w:pPr>
              <w:spacing w:line="320" w:lineRule="exact"/>
              <w:rPr>
                <w:rFonts w:ascii="ＭＳ ゴシック" w:eastAsia="ＭＳ ゴシック" w:hAnsi="ＭＳ ゴシック"/>
                <w:color w:val="000000" w:themeColor="text1"/>
                <w:sz w:val="21"/>
              </w:rPr>
            </w:pPr>
          </w:p>
        </w:tc>
      </w:tr>
      <w:tr w:rsidR="00AB17BC" w:rsidRPr="00390EFB" w14:paraId="1D6CE514" w14:textId="77777777" w:rsidTr="003E71FE">
        <w:trPr>
          <w:trHeight w:val="624"/>
        </w:trPr>
        <w:tc>
          <w:tcPr>
            <w:tcW w:w="2268" w:type="dxa"/>
            <w:tcBorders>
              <w:left w:val="single" w:sz="4" w:space="0" w:color="auto"/>
              <w:right w:val="single" w:sz="4" w:space="0" w:color="auto"/>
            </w:tcBorders>
            <w:tcMar>
              <w:left w:w="0" w:type="dxa"/>
              <w:right w:w="0" w:type="dxa"/>
            </w:tcMar>
            <w:vAlign w:val="center"/>
          </w:tcPr>
          <w:p w14:paraId="358B7CDD" w14:textId="77777777" w:rsidR="00143A19" w:rsidRPr="00390EFB" w:rsidRDefault="00143A19" w:rsidP="003E71FE">
            <w:pPr>
              <w:spacing w:line="320" w:lineRule="exact"/>
              <w:rPr>
                <w:rFonts w:ascii="ＭＳ ゴシック" w:eastAsia="ＭＳ ゴシック" w:hAnsi="ＭＳ ゴシック"/>
                <w:color w:val="000000" w:themeColor="text1"/>
                <w:sz w:val="21"/>
              </w:rPr>
            </w:pPr>
          </w:p>
        </w:tc>
        <w:tc>
          <w:tcPr>
            <w:tcW w:w="1984" w:type="dxa"/>
            <w:tcBorders>
              <w:left w:val="single" w:sz="4" w:space="0" w:color="auto"/>
              <w:right w:val="single" w:sz="4" w:space="0" w:color="auto"/>
            </w:tcBorders>
            <w:tcMar>
              <w:left w:w="0" w:type="dxa"/>
              <w:right w:w="0" w:type="dxa"/>
            </w:tcMar>
          </w:tcPr>
          <w:p w14:paraId="4341EE3F" w14:textId="6F81D54F" w:rsidR="00143A19" w:rsidRPr="00390EFB" w:rsidRDefault="00143A19" w:rsidP="003E71FE">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 xml:space="preserve">　ア　上水道</w:t>
            </w:r>
          </w:p>
        </w:tc>
        <w:tc>
          <w:tcPr>
            <w:tcW w:w="3742" w:type="dxa"/>
            <w:tcBorders>
              <w:left w:val="single" w:sz="4" w:space="0" w:color="auto"/>
              <w:bottom w:val="dotted" w:sz="4" w:space="0" w:color="auto"/>
              <w:right w:val="single" w:sz="4" w:space="0" w:color="auto"/>
            </w:tcBorders>
            <w:tcMar>
              <w:left w:w="0" w:type="dxa"/>
              <w:right w:w="0" w:type="dxa"/>
            </w:tcMar>
            <w:vAlign w:val="center"/>
          </w:tcPr>
          <w:p w14:paraId="535DB70F" w14:textId="62E12791" w:rsidR="00143A19" w:rsidRPr="00390EFB" w:rsidRDefault="00143A19" w:rsidP="003E71FE">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水道施設【配水設備】</w:t>
            </w:r>
          </w:p>
        </w:tc>
        <w:tc>
          <w:tcPr>
            <w:tcW w:w="907" w:type="dxa"/>
            <w:vMerge w:val="restart"/>
            <w:tcBorders>
              <w:left w:val="single" w:sz="4" w:space="0" w:color="auto"/>
              <w:right w:val="single" w:sz="4" w:space="0" w:color="auto"/>
            </w:tcBorders>
            <w:tcMar>
              <w:left w:w="0" w:type="dxa"/>
              <w:right w:w="0" w:type="dxa"/>
            </w:tcMar>
            <w:vAlign w:val="center"/>
          </w:tcPr>
          <w:p w14:paraId="4D44A1ED" w14:textId="72B7C6DB" w:rsidR="00143A19" w:rsidRPr="00390EFB" w:rsidRDefault="00143A19" w:rsidP="003E71FE">
            <w:pPr>
              <w:spacing w:line="320" w:lineRule="exact"/>
              <w:jc w:val="center"/>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唐津市</w:t>
            </w:r>
          </w:p>
        </w:tc>
        <w:tc>
          <w:tcPr>
            <w:tcW w:w="567" w:type="dxa"/>
            <w:tcBorders>
              <w:left w:val="single" w:sz="4" w:space="0" w:color="auto"/>
              <w:bottom w:val="dotted" w:sz="4" w:space="0" w:color="auto"/>
              <w:right w:val="single" w:sz="4" w:space="0" w:color="auto"/>
            </w:tcBorders>
            <w:tcMar>
              <w:left w:w="0" w:type="dxa"/>
              <w:right w:w="0" w:type="dxa"/>
            </w:tcMar>
            <w:vAlign w:val="center"/>
          </w:tcPr>
          <w:p w14:paraId="5D04D504" w14:textId="77777777" w:rsidR="00143A19" w:rsidRPr="00390EFB" w:rsidRDefault="00143A19" w:rsidP="003E71FE">
            <w:pPr>
              <w:spacing w:line="320" w:lineRule="exact"/>
              <w:rPr>
                <w:rFonts w:ascii="ＭＳ ゴシック" w:eastAsia="ＭＳ ゴシック" w:hAnsi="ＭＳ ゴシック"/>
                <w:color w:val="000000" w:themeColor="text1"/>
                <w:sz w:val="21"/>
              </w:rPr>
            </w:pPr>
          </w:p>
        </w:tc>
      </w:tr>
      <w:tr w:rsidR="00AB17BC" w:rsidRPr="00390EFB" w14:paraId="21219FF6" w14:textId="77777777" w:rsidTr="000B338B">
        <w:trPr>
          <w:trHeight w:val="624"/>
        </w:trPr>
        <w:tc>
          <w:tcPr>
            <w:tcW w:w="2268" w:type="dxa"/>
            <w:tcBorders>
              <w:left w:val="single" w:sz="4" w:space="0" w:color="auto"/>
              <w:right w:val="single" w:sz="4" w:space="0" w:color="auto"/>
            </w:tcBorders>
            <w:tcMar>
              <w:left w:w="0" w:type="dxa"/>
              <w:right w:w="0" w:type="dxa"/>
            </w:tcMar>
          </w:tcPr>
          <w:p w14:paraId="28951F18" w14:textId="77777777" w:rsidR="00143A19" w:rsidRPr="00390EFB" w:rsidRDefault="00143A19" w:rsidP="009F10BB">
            <w:pPr>
              <w:spacing w:line="320" w:lineRule="exact"/>
              <w:rPr>
                <w:rFonts w:ascii="ＭＳ ゴシック" w:eastAsia="ＭＳ ゴシック" w:hAnsi="ＭＳ ゴシック"/>
                <w:color w:val="000000" w:themeColor="text1"/>
                <w:sz w:val="21"/>
              </w:rPr>
            </w:pPr>
          </w:p>
        </w:tc>
        <w:tc>
          <w:tcPr>
            <w:tcW w:w="1984" w:type="dxa"/>
            <w:tcBorders>
              <w:left w:val="single" w:sz="4" w:space="0" w:color="auto"/>
              <w:right w:val="single" w:sz="4" w:space="0" w:color="auto"/>
            </w:tcBorders>
            <w:tcMar>
              <w:left w:w="0" w:type="dxa"/>
              <w:right w:w="0" w:type="dxa"/>
            </w:tcMar>
            <w:vAlign w:val="center"/>
          </w:tcPr>
          <w:p w14:paraId="7BD6AAC4" w14:textId="77777777" w:rsidR="00143A19" w:rsidRPr="00390EFB" w:rsidRDefault="00143A19" w:rsidP="009F10BB">
            <w:pPr>
              <w:spacing w:line="320" w:lineRule="exact"/>
              <w:rPr>
                <w:rFonts w:ascii="ＭＳ ゴシック" w:eastAsia="ＭＳ ゴシック" w:hAnsi="ＭＳ ゴシック"/>
                <w:color w:val="000000" w:themeColor="text1"/>
                <w:sz w:val="21"/>
              </w:rPr>
            </w:pPr>
          </w:p>
        </w:tc>
        <w:tc>
          <w:tcPr>
            <w:tcW w:w="3742" w:type="dxa"/>
            <w:tcBorders>
              <w:top w:val="dotted" w:sz="4" w:space="0" w:color="auto"/>
              <w:left w:val="single" w:sz="4" w:space="0" w:color="auto"/>
              <w:bottom w:val="dotted" w:sz="4" w:space="0" w:color="auto"/>
              <w:right w:val="single" w:sz="4" w:space="0" w:color="auto"/>
            </w:tcBorders>
            <w:tcMar>
              <w:left w:w="0" w:type="dxa"/>
              <w:right w:w="0" w:type="dxa"/>
            </w:tcMar>
            <w:vAlign w:val="center"/>
          </w:tcPr>
          <w:p w14:paraId="7562133E" w14:textId="031DE2CE" w:rsidR="00143A19" w:rsidRPr="00390EFB" w:rsidRDefault="00143A19" w:rsidP="009F10BB">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水道施設【水源浄水設備】</w:t>
            </w:r>
          </w:p>
        </w:tc>
        <w:tc>
          <w:tcPr>
            <w:tcW w:w="907" w:type="dxa"/>
            <w:vMerge/>
            <w:tcBorders>
              <w:left w:val="single" w:sz="4" w:space="0" w:color="auto"/>
              <w:right w:val="single" w:sz="4" w:space="0" w:color="auto"/>
            </w:tcBorders>
            <w:tcMar>
              <w:left w:w="0" w:type="dxa"/>
              <w:right w:w="0" w:type="dxa"/>
            </w:tcMar>
            <w:vAlign w:val="center"/>
          </w:tcPr>
          <w:p w14:paraId="4E891D0C" w14:textId="77777777" w:rsidR="00143A19" w:rsidRPr="00390EFB" w:rsidRDefault="00143A19" w:rsidP="009F10BB">
            <w:pPr>
              <w:spacing w:line="320" w:lineRule="exact"/>
              <w:jc w:val="center"/>
              <w:rPr>
                <w:rFonts w:ascii="ＭＳ ゴシック" w:eastAsia="ＭＳ ゴシック" w:hAnsi="ＭＳ ゴシック"/>
                <w:color w:val="000000" w:themeColor="text1"/>
                <w:sz w:val="21"/>
              </w:rPr>
            </w:pPr>
          </w:p>
        </w:tc>
        <w:tc>
          <w:tcPr>
            <w:tcW w:w="567" w:type="dxa"/>
            <w:tcBorders>
              <w:top w:val="dotted" w:sz="4" w:space="0" w:color="auto"/>
              <w:left w:val="single" w:sz="4" w:space="0" w:color="auto"/>
              <w:bottom w:val="dotted" w:sz="4" w:space="0" w:color="auto"/>
              <w:right w:val="single" w:sz="4" w:space="0" w:color="auto"/>
            </w:tcBorders>
            <w:tcMar>
              <w:left w:w="0" w:type="dxa"/>
              <w:right w:w="0" w:type="dxa"/>
            </w:tcMar>
            <w:vAlign w:val="center"/>
          </w:tcPr>
          <w:p w14:paraId="7D2C2202" w14:textId="77777777" w:rsidR="00143A19" w:rsidRPr="00390EFB" w:rsidRDefault="00143A19" w:rsidP="009F10BB">
            <w:pPr>
              <w:spacing w:line="320" w:lineRule="exact"/>
              <w:rPr>
                <w:rFonts w:ascii="ＭＳ ゴシック" w:eastAsia="ＭＳ ゴシック" w:hAnsi="ＭＳ ゴシック"/>
                <w:color w:val="000000" w:themeColor="text1"/>
                <w:sz w:val="21"/>
              </w:rPr>
            </w:pPr>
          </w:p>
        </w:tc>
      </w:tr>
      <w:tr w:rsidR="00AB17BC" w:rsidRPr="00390EFB" w14:paraId="12AE08C5" w14:textId="77777777" w:rsidTr="009F10BB">
        <w:trPr>
          <w:trHeight w:val="624"/>
        </w:trPr>
        <w:tc>
          <w:tcPr>
            <w:tcW w:w="2268" w:type="dxa"/>
            <w:tcBorders>
              <w:left w:val="single" w:sz="4" w:space="0" w:color="auto"/>
              <w:right w:val="single" w:sz="4" w:space="0" w:color="auto"/>
            </w:tcBorders>
            <w:tcMar>
              <w:left w:w="0" w:type="dxa"/>
              <w:right w:w="0" w:type="dxa"/>
            </w:tcMar>
          </w:tcPr>
          <w:p w14:paraId="3DF2C22A" w14:textId="77777777" w:rsidR="00143A19" w:rsidRPr="00390EFB" w:rsidRDefault="00143A19" w:rsidP="009F10BB">
            <w:pPr>
              <w:spacing w:line="320" w:lineRule="exact"/>
              <w:rPr>
                <w:rFonts w:ascii="ＭＳ ゴシック" w:eastAsia="ＭＳ ゴシック" w:hAnsi="ＭＳ ゴシック"/>
                <w:color w:val="000000" w:themeColor="text1"/>
                <w:sz w:val="21"/>
              </w:rPr>
            </w:pPr>
          </w:p>
        </w:tc>
        <w:tc>
          <w:tcPr>
            <w:tcW w:w="1984" w:type="dxa"/>
            <w:tcBorders>
              <w:left w:val="single" w:sz="4" w:space="0" w:color="auto"/>
              <w:bottom w:val="dotted" w:sz="4" w:space="0" w:color="auto"/>
              <w:right w:val="single" w:sz="4" w:space="0" w:color="auto"/>
            </w:tcBorders>
            <w:tcMar>
              <w:left w:w="0" w:type="dxa"/>
              <w:right w:w="0" w:type="dxa"/>
            </w:tcMar>
            <w:vAlign w:val="center"/>
          </w:tcPr>
          <w:p w14:paraId="250FA997" w14:textId="77777777" w:rsidR="00143A19" w:rsidRPr="00390EFB" w:rsidRDefault="00143A19" w:rsidP="009F10BB">
            <w:pPr>
              <w:spacing w:line="320" w:lineRule="exact"/>
              <w:rPr>
                <w:rFonts w:ascii="ＭＳ ゴシック" w:eastAsia="ＭＳ ゴシック" w:hAnsi="ＭＳ ゴシック"/>
                <w:color w:val="000000" w:themeColor="text1"/>
                <w:sz w:val="21"/>
              </w:rPr>
            </w:pPr>
          </w:p>
        </w:tc>
        <w:tc>
          <w:tcPr>
            <w:tcW w:w="3742" w:type="dxa"/>
            <w:tcBorders>
              <w:top w:val="dotted" w:sz="4" w:space="0" w:color="auto"/>
              <w:left w:val="single" w:sz="4" w:space="0" w:color="auto"/>
              <w:bottom w:val="dotted" w:sz="4" w:space="0" w:color="auto"/>
              <w:right w:val="single" w:sz="4" w:space="0" w:color="auto"/>
            </w:tcBorders>
            <w:tcMar>
              <w:left w:w="0" w:type="dxa"/>
              <w:right w:w="0" w:type="dxa"/>
            </w:tcMar>
            <w:vAlign w:val="center"/>
          </w:tcPr>
          <w:p w14:paraId="64E9C1A5" w14:textId="024650B1" w:rsidR="00143A19" w:rsidRPr="00390EFB" w:rsidRDefault="00143A19" w:rsidP="009F10BB">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水道施設【老朽管更新】</w:t>
            </w:r>
          </w:p>
        </w:tc>
        <w:tc>
          <w:tcPr>
            <w:tcW w:w="907" w:type="dxa"/>
            <w:vMerge/>
            <w:tcBorders>
              <w:left w:val="single" w:sz="4" w:space="0" w:color="auto"/>
              <w:bottom w:val="dotted" w:sz="4" w:space="0" w:color="auto"/>
              <w:right w:val="single" w:sz="4" w:space="0" w:color="auto"/>
            </w:tcBorders>
            <w:tcMar>
              <w:left w:w="0" w:type="dxa"/>
              <w:right w:w="0" w:type="dxa"/>
            </w:tcMar>
            <w:vAlign w:val="center"/>
          </w:tcPr>
          <w:p w14:paraId="76B6D531" w14:textId="77777777" w:rsidR="00143A19" w:rsidRPr="00390EFB" w:rsidRDefault="00143A19" w:rsidP="009F10BB">
            <w:pPr>
              <w:spacing w:line="320" w:lineRule="exact"/>
              <w:jc w:val="center"/>
              <w:rPr>
                <w:rFonts w:ascii="ＭＳ ゴシック" w:eastAsia="ＭＳ ゴシック" w:hAnsi="ＭＳ ゴシック"/>
                <w:color w:val="000000" w:themeColor="text1"/>
                <w:sz w:val="21"/>
              </w:rPr>
            </w:pPr>
          </w:p>
        </w:tc>
        <w:tc>
          <w:tcPr>
            <w:tcW w:w="567" w:type="dxa"/>
            <w:tcBorders>
              <w:top w:val="dotted" w:sz="4" w:space="0" w:color="auto"/>
              <w:left w:val="single" w:sz="4" w:space="0" w:color="auto"/>
              <w:bottom w:val="dotted" w:sz="4" w:space="0" w:color="auto"/>
              <w:right w:val="single" w:sz="4" w:space="0" w:color="auto"/>
            </w:tcBorders>
            <w:tcMar>
              <w:left w:w="0" w:type="dxa"/>
              <w:right w:w="0" w:type="dxa"/>
            </w:tcMar>
            <w:vAlign w:val="center"/>
          </w:tcPr>
          <w:p w14:paraId="5F1DBB79" w14:textId="77777777" w:rsidR="00143A19" w:rsidRPr="00390EFB" w:rsidRDefault="00143A19" w:rsidP="009F10BB">
            <w:pPr>
              <w:spacing w:line="320" w:lineRule="exact"/>
              <w:rPr>
                <w:rFonts w:ascii="ＭＳ ゴシック" w:eastAsia="ＭＳ ゴシック" w:hAnsi="ＭＳ ゴシック"/>
                <w:color w:val="000000" w:themeColor="text1"/>
                <w:sz w:val="21"/>
              </w:rPr>
            </w:pPr>
          </w:p>
        </w:tc>
      </w:tr>
      <w:tr w:rsidR="00AB17BC" w:rsidRPr="00390EFB" w14:paraId="7BA66D02" w14:textId="77777777" w:rsidTr="009F10BB">
        <w:trPr>
          <w:trHeight w:val="624"/>
        </w:trPr>
        <w:tc>
          <w:tcPr>
            <w:tcW w:w="2268" w:type="dxa"/>
            <w:tcBorders>
              <w:left w:val="single" w:sz="4" w:space="0" w:color="auto"/>
              <w:right w:val="single" w:sz="4" w:space="0" w:color="auto"/>
            </w:tcBorders>
            <w:tcMar>
              <w:left w:w="0" w:type="dxa"/>
              <w:right w:w="0" w:type="dxa"/>
            </w:tcMar>
          </w:tcPr>
          <w:p w14:paraId="22027650" w14:textId="77777777" w:rsidR="002E1BF7" w:rsidRPr="00390EFB" w:rsidRDefault="002E1BF7" w:rsidP="009F10BB">
            <w:pPr>
              <w:spacing w:line="320" w:lineRule="exact"/>
              <w:rPr>
                <w:rFonts w:ascii="ＭＳ ゴシック" w:eastAsia="ＭＳ ゴシック" w:hAnsi="ＭＳ ゴシック"/>
                <w:color w:val="000000" w:themeColor="text1"/>
                <w:sz w:val="21"/>
              </w:rPr>
            </w:pPr>
          </w:p>
        </w:tc>
        <w:tc>
          <w:tcPr>
            <w:tcW w:w="1984" w:type="dxa"/>
            <w:tcBorders>
              <w:top w:val="dotted" w:sz="4" w:space="0" w:color="auto"/>
              <w:left w:val="single" w:sz="4" w:space="0" w:color="auto"/>
              <w:right w:val="single" w:sz="4" w:space="0" w:color="auto"/>
            </w:tcBorders>
            <w:tcMar>
              <w:left w:w="0" w:type="dxa"/>
              <w:right w:w="0" w:type="dxa"/>
            </w:tcMar>
            <w:vAlign w:val="center"/>
          </w:tcPr>
          <w:p w14:paraId="53819BA6" w14:textId="521B78A1" w:rsidR="002E1BF7" w:rsidRPr="00390EFB" w:rsidRDefault="002E1BF7" w:rsidP="009F10BB">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(2)下水</w:t>
            </w:r>
            <w:r w:rsidR="00296EF5" w:rsidRPr="00390EFB">
              <w:rPr>
                <w:rFonts w:ascii="ＭＳ ゴシック" w:eastAsia="ＭＳ ゴシック" w:hAnsi="ＭＳ ゴシック" w:hint="eastAsia"/>
                <w:color w:val="000000" w:themeColor="text1"/>
                <w:sz w:val="21"/>
              </w:rPr>
              <w:t>道</w:t>
            </w:r>
            <w:r w:rsidRPr="00390EFB">
              <w:rPr>
                <w:rFonts w:ascii="ＭＳ ゴシック" w:eastAsia="ＭＳ ゴシック" w:hAnsi="ＭＳ ゴシック" w:hint="eastAsia"/>
                <w:color w:val="000000" w:themeColor="text1"/>
                <w:sz w:val="21"/>
              </w:rPr>
              <w:t>処理施設</w:t>
            </w:r>
          </w:p>
        </w:tc>
        <w:tc>
          <w:tcPr>
            <w:tcW w:w="3742" w:type="dxa"/>
            <w:tcBorders>
              <w:top w:val="dotted" w:sz="4" w:space="0" w:color="auto"/>
              <w:left w:val="single" w:sz="4" w:space="0" w:color="auto"/>
              <w:right w:val="single" w:sz="4" w:space="0" w:color="auto"/>
            </w:tcBorders>
            <w:tcMar>
              <w:left w:w="0" w:type="dxa"/>
              <w:right w:w="0" w:type="dxa"/>
            </w:tcMar>
            <w:vAlign w:val="center"/>
          </w:tcPr>
          <w:p w14:paraId="2E3D1F2D" w14:textId="6B19BD12" w:rsidR="002E1BF7" w:rsidRPr="00390EFB" w:rsidRDefault="002E1BF7" w:rsidP="009F10BB">
            <w:pPr>
              <w:spacing w:line="320" w:lineRule="exact"/>
              <w:rPr>
                <w:rFonts w:ascii="ＭＳ ゴシック" w:eastAsia="ＭＳ ゴシック" w:hAnsi="ＭＳ ゴシック"/>
                <w:color w:val="000000" w:themeColor="text1"/>
                <w:sz w:val="21"/>
              </w:rPr>
            </w:pPr>
          </w:p>
        </w:tc>
        <w:tc>
          <w:tcPr>
            <w:tcW w:w="907" w:type="dxa"/>
            <w:tcBorders>
              <w:top w:val="dotted" w:sz="4" w:space="0" w:color="auto"/>
              <w:left w:val="single" w:sz="4" w:space="0" w:color="auto"/>
              <w:right w:val="single" w:sz="4" w:space="0" w:color="auto"/>
            </w:tcBorders>
            <w:tcMar>
              <w:left w:w="0" w:type="dxa"/>
              <w:right w:w="0" w:type="dxa"/>
            </w:tcMar>
            <w:vAlign w:val="center"/>
          </w:tcPr>
          <w:p w14:paraId="79E1BC17" w14:textId="77777777" w:rsidR="002E1BF7" w:rsidRPr="00390EFB" w:rsidRDefault="002E1BF7" w:rsidP="009F10BB">
            <w:pPr>
              <w:spacing w:line="320" w:lineRule="exact"/>
              <w:jc w:val="center"/>
              <w:rPr>
                <w:rFonts w:ascii="ＭＳ ゴシック" w:eastAsia="ＭＳ ゴシック" w:hAnsi="ＭＳ ゴシック"/>
                <w:color w:val="000000" w:themeColor="text1"/>
                <w:sz w:val="21"/>
              </w:rPr>
            </w:pPr>
          </w:p>
        </w:tc>
        <w:tc>
          <w:tcPr>
            <w:tcW w:w="567" w:type="dxa"/>
            <w:tcBorders>
              <w:top w:val="dotted" w:sz="4" w:space="0" w:color="auto"/>
              <w:left w:val="single" w:sz="4" w:space="0" w:color="auto"/>
              <w:right w:val="single" w:sz="4" w:space="0" w:color="auto"/>
            </w:tcBorders>
            <w:tcMar>
              <w:left w:w="0" w:type="dxa"/>
              <w:right w:w="0" w:type="dxa"/>
            </w:tcMar>
            <w:vAlign w:val="center"/>
          </w:tcPr>
          <w:p w14:paraId="63F9A7C7" w14:textId="77777777" w:rsidR="002E1BF7" w:rsidRPr="00390EFB" w:rsidRDefault="002E1BF7" w:rsidP="009F10BB">
            <w:pPr>
              <w:spacing w:line="320" w:lineRule="exact"/>
              <w:rPr>
                <w:rFonts w:ascii="ＭＳ ゴシック" w:eastAsia="ＭＳ ゴシック" w:hAnsi="ＭＳ ゴシック"/>
                <w:color w:val="000000" w:themeColor="text1"/>
                <w:sz w:val="21"/>
              </w:rPr>
            </w:pPr>
          </w:p>
        </w:tc>
      </w:tr>
      <w:tr w:rsidR="00AB17BC" w:rsidRPr="00390EFB" w14:paraId="33740668" w14:textId="77777777" w:rsidTr="00143A19">
        <w:trPr>
          <w:trHeight w:val="624"/>
        </w:trPr>
        <w:tc>
          <w:tcPr>
            <w:tcW w:w="2268" w:type="dxa"/>
            <w:tcBorders>
              <w:left w:val="single" w:sz="4" w:space="0" w:color="auto"/>
              <w:right w:val="single" w:sz="4" w:space="0" w:color="auto"/>
            </w:tcBorders>
            <w:tcMar>
              <w:left w:w="0" w:type="dxa"/>
              <w:right w:w="0" w:type="dxa"/>
            </w:tcMar>
          </w:tcPr>
          <w:p w14:paraId="3AB0DF43" w14:textId="77777777" w:rsidR="00D90A48" w:rsidRPr="00390EFB" w:rsidRDefault="00D90A48" w:rsidP="009F10BB">
            <w:pPr>
              <w:spacing w:line="320" w:lineRule="exact"/>
              <w:rPr>
                <w:rFonts w:ascii="ＭＳ ゴシック" w:eastAsia="ＭＳ ゴシック" w:hAnsi="ＭＳ ゴシック"/>
                <w:color w:val="000000" w:themeColor="text1"/>
                <w:sz w:val="21"/>
              </w:rPr>
            </w:pPr>
          </w:p>
        </w:tc>
        <w:tc>
          <w:tcPr>
            <w:tcW w:w="1984" w:type="dxa"/>
            <w:tcBorders>
              <w:left w:val="single" w:sz="4" w:space="0" w:color="auto"/>
              <w:right w:val="single" w:sz="4" w:space="0" w:color="auto"/>
            </w:tcBorders>
            <w:tcMar>
              <w:left w:w="0" w:type="dxa"/>
              <w:right w:w="0" w:type="dxa"/>
            </w:tcMar>
          </w:tcPr>
          <w:p w14:paraId="2E71D8CB" w14:textId="7ACC642E" w:rsidR="00D90A48" w:rsidRPr="00390EFB" w:rsidRDefault="00D90A48" w:rsidP="009F10BB">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 xml:space="preserve">　ア　公共下水道</w:t>
            </w:r>
          </w:p>
        </w:tc>
        <w:tc>
          <w:tcPr>
            <w:tcW w:w="3742" w:type="dxa"/>
            <w:tcBorders>
              <w:left w:val="single" w:sz="4" w:space="0" w:color="auto"/>
              <w:bottom w:val="dotted" w:sz="4" w:space="0" w:color="auto"/>
              <w:right w:val="single" w:sz="4" w:space="0" w:color="auto"/>
            </w:tcBorders>
            <w:tcMar>
              <w:left w:w="0" w:type="dxa"/>
              <w:right w:w="0" w:type="dxa"/>
            </w:tcMar>
            <w:vAlign w:val="center"/>
          </w:tcPr>
          <w:p w14:paraId="333ADADE" w14:textId="11F13B94" w:rsidR="00143A19" w:rsidRPr="00390EFB" w:rsidRDefault="00D90A48" w:rsidP="009F10BB">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下水</w:t>
            </w:r>
            <w:r w:rsidR="007F1027" w:rsidRPr="00390EFB">
              <w:rPr>
                <w:rFonts w:ascii="ＭＳ ゴシック" w:eastAsia="ＭＳ ゴシック" w:hAnsi="ＭＳ ゴシック" w:hint="eastAsia"/>
                <w:color w:val="000000" w:themeColor="text1"/>
                <w:sz w:val="21"/>
              </w:rPr>
              <w:t>道</w:t>
            </w:r>
            <w:r w:rsidRPr="00390EFB">
              <w:rPr>
                <w:rFonts w:ascii="ＭＳ ゴシック" w:eastAsia="ＭＳ ゴシック" w:hAnsi="ＭＳ ゴシック" w:hint="eastAsia"/>
                <w:color w:val="000000" w:themeColor="text1"/>
                <w:sz w:val="21"/>
              </w:rPr>
              <w:t>処理施設</w:t>
            </w:r>
          </w:p>
          <w:p w14:paraId="6096BA36" w14:textId="193C23EC" w:rsidR="00D90A48" w:rsidRPr="00390EFB" w:rsidRDefault="00D90A48" w:rsidP="00143A19">
            <w:pPr>
              <w:spacing w:line="320" w:lineRule="exact"/>
              <w:ind w:firstLineChars="100" w:firstLine="218"/>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【特定環境保全公共下水道】</w:t>
            </w:r>
          </w:p>
        </w:tc>
        <w:tc>
          <w:tcPr>
            <w:tcW w:w="907" w:type="dxa"/>
            <w:vMerge w:val="restart"/>
            <w:tcBorders>
              <w:left w:val="single" w:sz="4" w:space="0" w:color="auto"/>
              <w:right w:val="single" w:sz="4" w:space="0" w:color="auto"/>
            </w:tcBorders>
            <w:tcMar>
              <w:left w:w="0" w:type="dxa"/>
              <w:right w:w="0" w:type="dxa"/>
            </w:tcMar>
            <w:vAlign w:val="center"/>
          </w:tcPr>
          <w:p w14:paraId="11729AFD" w14:textId="0436E40B" w:rsidR="00D90A48" w:rsidRPr="00390EFB" w:rsidRDefault="00D90A48" w:rsidP="00143A19">
            <w:pPr>
              <w:spacing w:line="320" w:lineRule="exact"/>
              <w:jc w:val="center"/>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唐津市</w:t>
            </w:r>
          </w:p>
        </w:tc>
        <w:tc>
          <w:tcPr>
            <w:tcW w:w="567" w:type="dxa"/>
            <w:tcBorders>
              <w:left w:val="single" w:sz="4" w:space="0" w:color="auto"/>
              <w:bottom w:val="dotted" w:sz="4" w:space="0" w:color="auto"/>
              <w:right w:val="single" w:sz="4" w:space="0" w:color="auto"/>
            </w:tcBorders>
            <w:tcMar>
              <w:left w:w="0" w:type="dxa"/>
              <w:right w:w="0" w:type="dxa"/>
            </w:tcMar>
            <w:vAlign w:val="center"/>
          </w:tcPr>
          <w:p w14:paraId="74B08891" w14:textId="77777777" w:rsidR="00D90A48" w:rsidRPr="00390EFB" w:rsidRDefault="00D90A48" w:rsidP="009F10BB">
            <w:pPr>
              <w:spacing w:line="320" w:lineRule="exact"/>
              <w:rPr>
                <w:rFonts w:ascii="ＭＳ ゴシック" w:eastAsia="ＭＳ ゴシック" w:hAnsi="ＭＳ ゴシック"/>
                <w:color w:val="000000" w:themeColor="text1"/>
                <w:sz w:val="21"/>
              </w:rPr>
            </w:pPr>
          </w:p>
        </w:tc>
      </w:tr>
      <w:tr w:rsidR="00AB17BC" w:rsidRPr="00390EFB" w14:paraId="0EFF4882" w14:textId="77777777" w:rsidTr="009F10BB">
        <w:trPr>
          <w:trHeight w:val="624"/>
        </w:trPr>
        <w:tc>
          <w:tcPr>
            <w:tcW w:w="2268" w:type="dxa"/>
            <w:tcBorders>
              <w:left w:val="single" w:sz="4" w:space="0" w:color="auto"/>
              <w:right w:val="single" w:sz="4" w:space="0" w:color="auto"/>
            </w:tcBorders>
            <w:tcMar>
              <w:left w:w="0" w:type="dxa"/>
              <w:right w:w="0" w:type="dxa"/>
            </w:tcMar>
          </w:tcPr>
          <w:p w14:paraId="052694A2" w14:textId="77777777" w:rsidR="00D90A48" w:rsidRPr="00390EFB" w:rsidRDefault="00D90A48" w:rsidP="009F10BB">
            <w:pPr>
              <w:spacing w:line="320" w:lineRule="exact"/>
              <w:rPr>
                <w:rFonts w:ascii="ＭＳ ゴシック" w:eastAsia="ＭＳ ゴシック" w:hAnsi="ＭＳ ゴシック"/>
                <w:color w:val="000000" w:themeColor="text1"/>
                <w:sz w:val="21"/>
              </w:rPr>
            </w:pPr>
          </w:p>
        </w:tc>
        <w:tc>
          <w:tcPr>
            <w:tcW w:w="1984" w:type="dxa"/>
            <w:tcBorders>
              <w:left w:val="single" w:sz="4" w:space="0" w:color="auto"/>
              <w:right w:val="single" w:sz="4" w:space="0" w:color="auto"/>
            </w:tcBorders>
            <w:tcMar>
              <w:left w:w="0" w:type="dxa"/>
              <w:right w:w="0" w:type="dxa"/>
            </w:tcMar>
          </w:tcPr>
          <w:p w14:paraId="3420BDF4" w14:textId="77777777" w:rsidR="00D90A48" w:rsidRPr="00390EFB" w:rsidRDefault="00D90A48" w:rsidP="009F10BB">
            <w:pPr>
              <w:spacing w:line="320" w:lineRule="exact"/>
              <w:rPr>
                <w:rFonts w:ascii="ＭＳ ゴシック" w:eastAsia="ＭＳ ゴシック" w:hAnsi="ＭＳ ゴシック"/>
                <w:color w:val="000000" w:themeColor="text1"/>
                <w:sz w:val="21"/>
              </w:rPr>
            </w:pPr>
          </w:p>
        </w:tc>
        <w:tc>
          <w:tcPr>
            <w:tcW w:w="3742" w:type="dxa"/>
            <w:tcBorders>
              <w:top w:val="dotted" w:sz="4" w:space="0" w:color="auto"/>
              <w:left w:val="single" w:sz="4" w:space="0" w:color="auto"/>
              <w:bottom w:val="dotted" w:sz="4" w:space="0" w:color="auto"/>
              <w:right w:val="single" w:sz="4" w:space="0" w:color="auto"/>
            </w:tcBorders>
            <w:tcMar>
              <w:left w:w="0" w:type="dxa"/>
              <w:right w:w="0" w:type="dxa"/>
            </w:tcMar>
            <w:vAlign w:val="center"/>
          </w:tcPr>
          <w:p w14:paraId="67240ED5" w14:textId="7073C1FF" w:rsidR="00D90A48" w:rsidRPr="00390EFB" w:rsidRDefault="00D90A48" w:rsidP="009F10BB">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下水</w:t>
            </w:r>
            <w:r w:rsidR="007F1027" w:rsidRPr="00390EFB">
              <w:rPr>
                <w:rFonts w:ascii="ＭＳ ゴシック" w:eastAsia="ＭＳ ゴシック" w:hAnsi="ＭＳ ゴシック" w:hint="eastAsia"/>
                <w:color w:val="000000" w:themeColor="text1"/>
                <w:sz w:val="21"/>
              </w:rPr>
              <w:t>道</w:t>
            </w:r>
            <w:r w:rsidRPr="00390EFB">
              <w:rPr>
                <w:rFonts w:ascii="ＭＳ ゴシック" w:eastAsia="ＭＳ ゴシック" w:hAnsi="ＭＳ ゴシック" w:hint="eastAsia"/>
                <w:color w:val="000000" w:themeColor="text1"/>
                <w:sz w:val="21"/>
              </w:rPr>
              <w:t>処理施設【公共下水道】</w:t>
            </w:r>
          </w:p>
        </w:tc>
        <w:tc>
          <w:tcPr>
            <w:tcW w:w="907" w:type="dxa"/>
            <w:vMerge/>
            <w:tcBorders>
              <w:left w:val="single" w:sz="4" w:space="0" w:color="auto"/>
              <w:bottom w:val="dotted" w:sz="4" w:space="0" w:color="auto"/>
              <w:right w:val="single" w:sz="4" w:space="0" w:color="auto"/>
            </w:tcBorders>
            <w:tcMar>
              <w:left w:w="0" w:type="dxa"/>
              <w:right w:w="0" w:type="dxa"/>
            </w:tcMar>
            <w:vAlign w:val="center"/>
          </w:tcPr>
          <w:p w14:paraId="6D59EF5F" w14:textId="77777777" w:rsidR="00D90A48" w:rsidRPr="00390EFB" w:rsidRDefault="00D90A48" w:rsidP="009F10BB">
            <w:pPr>
              <w:spacing w:line="320" w:lineRule="exact"/>
              <w:jc w:val="center"/>
              <w:rPr>
                <w:rFonts w:ascii="ＭＳ ゴシック" w:eastAsia="ＭＳ ゴシック" w:hAnsi="ＭＳ ゴシック"/>
                <w:color w:val="000000" w:themeColor="text1"/>
                <w:sz w:val="21"/>
              </w:rPr>
            </w:pPr>
          </w:p>
        </w:tc>
        <w:tc>
          <w:tcPr>
            <w:tcW w:w="567" w:type="dxa"/>
            <w:tcBorders>
              <w:top w:val="dotted" w:sz="4" w:space="0" w:color="auto"/>
              <w:left w:val="single" w:sz="4" w:space="0" w:color="auto"/>
              <w:bottom w:val="dotted" w:sz="4" w:space="0" w:color="auto"/>
              <w:right w:val="single" w:sz="4" w:space="0" w:color="auto"/>
            </w:tcBorders>
            <w:tcMar>
              <w:left w:w="0" w:type="dxa"/>
              <w:right w:w="0" w:type="dxa"/>
            </w:tcMar>
            <w:vAlign w:val="center"/>
          </w:tcPr>
          <w:p w14:paraId="2E41023A" w14:textId="77777777" w:rsidR="00D90A48" w:rsidRPr="00390EFB" w:rsidRDefault="00D90A48" w:rsidP="009F10BB">
            <w:pPr>
              <w:spacing w:line="320" w:lineRule="exact"/>
              <w:rPr>
                <w:rFonts w:ascii="ＭＳ ゴシック" w:eastAsia="ＭＳ ゴシック" w:hAnsi="ＭＳ ゴシック"/>
                <w:color w:val="000000" w:themeColor="text1"/>
                <w:sz w:val="21"/>
              </w:rPr>
            </w:pPr>
          </w:p>
        </w:tc>
      </w:tr>
      <w:tr w:rsidR="00AB17BC" w:rsidRPr="00390EFB" w14:paraId="1AFB6A9E" w14:textId="77777777" w:rsidTr="009F10BB">
        <w:trPr>
          <w:trHeight w:val="624"/>
        </w:trPr>
        <w:tc>
          <w:tcPr>
            <w:tcW w:w="2268" w:type="dxa"/>
            <w:tcBorders>
              <w:left w:val="single" w:sz="4" w:space="0" w:color="auto"/>
              <w:right w:val="single" w:sz="4" w:space="0" w:color="auto"/>
            </w:tcBorders>
            <w:tcMar>
              <w:left w:w="0" w:type="dxa"/>
              <w:right w:w="0" w:type="dxa"/>
            </w:tcMar>
          </w:tcPr>
          <w:p w14:paraId="728D6A1B" w14:textId="77777777" w:rsidR="00143A19" w:rsidRPr="00390EFB" w:rsidRDefault="00143A19" w:rsidP="009F10BB">
            <w:pPr>
              <w:spacing w:line="320" w:lineRule="exact"/>
              <w:rPr>
                <w:rFonts w:ascii="ＭＳ ゴシック" w:eastAsia="ＭＳ ゴシック" w:hAnsi="ＭＳ ゴシック"/>
                <w:color w:val="000000" w:themeColor="text1"/>
                <w:sz w:val="21"/>
              </w:rPr>
            </w:pPr>
          </w:p>
        </w:tc>
        <w:tc>
          <w:tcPr>
            <w:tcW w:w="1984" w:type="dxa"/>
            <w:tcBorders>
              <w:left w:val="single" w:sz="4" w:space="0" w:color="auto"/>
              <w:right w:val="single" w:sz="4" w:space="0" w:color="auto"/>
            </w:tcBorders>
            <w:tcMar>
              <w:left w:w="0" w:type="dxa"/>
              <w:right w:w="0" w:type="dxa"/>
            </w:tcMar>
          </w:tcPr>
          <w:p w14:paraId="362C8791" w14:textId="11CA1FE7" w:rsidR="00143A19" w:rsidRPr="00390EFB" w:rsidRDefault="00FE6D7C" w:rsidP="00FE6D7C">
            <w:pPr>
              <w:spacing w:line="320" w:lineRule="exact"/>
              <w:rPr>
                <w:rFonts w:ascii="ＭＳ ゴシック" w:eastAsia="ＭＳ ゴシック" w:hAnsi="ＭＳ ゴシック"/>
                <w:color w:val="000000" w:themeColor="text1"/>
                <w:sz w:val="21"/>
              </w:rPr>
            </w:pPr>
            <w:r>
              <w:rPr>
                <w:rFonts w:ascii="ＭＳ ゴシック" w:eastAsia="ＭＳ ゴシック" w:hAnsi="ＭＳ ゴシック" w:hint="eastAsia"/>
                <w:color w:val="000000" w:themeColor="text1"/>
                <w:sz w:val="21"/>
              </w:rPr>
              <w:t xml:space="preserve">　イ　</w:t>
            </w:r>
            <w:r w:rsidR="00143A19" w:rsidRPr="00390EFB">
              <w:rPr>
                <w:rFonts w:ascii="ＭＳ ゴシック" w:eastAsia="ＭＳ ゴシック" w:hAnsi="ＭＳ ゴシック" w:hint="eastAsia"/>
                <w:color w:val="000000" w:themeColor="text1"/>
                <w:sz w:val="21"/>
              </w:rPr>
              <w:t>集落排水</w:t>
            </w:r>
            <w:bookmarkStart w:id="1" w:name="_GoBack"/>
            <w:bookmarkEnd w:id="1"/>
            <w:r w:rsidR="00143A19" w:rsidRPr="00390EFB">
              <w:rPr>
                <w:rFonts w:ascii="ＭＳ ゴシック" w:eastAsia="ＭＳ ゴシック" w:hAnsi="ＭＳ ゴシック" w:hint="eastAsia"/>
                <w:color w:val="000000" w:themeColor="text1"/>
                <w:sz w:val="21"/>
              </w:rPr>
              <w:t>施設</w:t>
            </w:r>
          </w:p>
        </w:tc>
        <w:tc>
          <w:tcPr>
            <w:tcW w:w="3742" w:type="dxa"/>
            <w:tcBorders>
              <w:top w:val="dotted" w:sz="4" w:space="0" w:color="auto"/>
              <w:left w:val="single" w:sz="4" w:space="0" w:color="auto"/>
              <w:bottom w:val="dotted" w:sz="4" w:space="0" w:color="auto"/>
              <w:right w:val="single" w:sz="4" w:space="0" w:color="auto"/>
            </w:tcBorders>
            <w:tcMar>
              <w:left w:w="0" w:type="dxa"/>
              <w:right w:w="0" w:type="dxa"/>
            </w:tcMar>
            <w:vAlign w:val="center"/>
          </w:tcPr>
          <w:p w14:paraId="1AFEF41A" w14:textId="0B5435BB" w:rsidR="00143A19" w:rsidRPr="00390EFB" w:rsidRDefault="00143A19" w:rsidP="009F10BB">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下水</w:t>
            </w:r>
            <w:r w:rsidR="007F1027" w:rsidRPr="00390EFB">
              <w:rPr>
                <w:rFonts w:ascii="ＭＳ ゴシック" w:eastAsia="ＭＳ ゴシック" w:hAnsi="ＭＳ ゴシック" w:hint="eastAsia"/>
                <w:color w:val="000000" w:themeColor="text1"/>
                <w:sz w:val="21"/>
              </w:rPr>
              <w:t>道</w:t>
            </w:r>
            <w:r w:rsidRPr="00390EFB">
              <w:rPr>
                <w:rFonts w:ascii="ＭＳ ゴシック" w:eastAsia="ＭＳ ゴシック" w:hAnsi="ＭＳ ゴシック" w:hint="eastAsia"/>
                <w:color w:val="000000" w:themeColor="text1"/>
                <w:sz w:val="21"/>
              </w:rPr>
              <w:t>処理施設</w:t>
            </w:r>
          </w:p>
          <w:p w14:paraId="6559A5F5" w14:textId="0DBCB1D5" w:rsidR="00143A19" w:rsidRPr="00390EFB" w:rsidRDefault="00143A19" w:rsidP="00143A19">
            <w:pPr>
              <w:spacing w:line="320" w:lineRule="exact"/>
              <w:ind w:firstLineChars="100" w:firstLine="218"/>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【高串地区漁業集落排水施設整備】</w:t>
            </w:r>
          </w:p>
        </w:tc>
        <w:tc>
          <w:tcPr>
            <w:tcW w:w="907" w:type="dxa"/>
            <w:vMerge w:val="restart"/>
            <w:tcBorders>
              <w:top w:val="dotted" w:sz="4" w:space="0" w:color="auto"/>
              <w:left w:val="single" w:sz="4" w:space="0" w:color="auto"/>
              <w:right w:val="single" w:sz="4" w:space="0" w:color="auto"/>
            </w:tcBorders>
            <w:tcMar>
              <w:left w:w="0" w:type="dxa"/>
              <w:right w:w="0" w:type="dxa"/>
            </w:tcMar>
            <w:vAlign w:val="center"/>
          </w:tcPr>
          <w:p w14:paraId="3B409181" w14:textId="31447680" w:rsidR="00143A19" w:rsidRPr="00390EFB" w:rsidRDefault="00143A19" w:rsidP="009F10BB">
            <w:pPr>
              <w:spacing w:line="320" w:lineRule="exact"/>
              <w:jc w:val="center"/>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唐津市</w:t>
            </w:r>
          </w:p>
        </w:tc>
        <w:tc>
          <w:tcPr>
            <w:tcW w:w="567" w:type="dxa"/>
            <w:tcBorders>
              <w:top w:val="dotted" w:sz="4" w:space="0" w:color="auto"/>
              <w:left w:val="single" w:sz="4" w:space="0" w:color="auto"/>
              <w:bottom w:val="dotted" w:sz="4" w:space="0" w:color="auto"/>
              <w:right w:val="single" w:sz="4" w:space="0" w:color="auto"/>
            </w:tcBorders>
            <w:tcMar>
              <w:left w:w="0" w:type="dxa"/>
              <w:right w:w="0" w:type="dxa"/>
            </w:tcMar>
            <w:vAlign w:val="center"/>
          </w:tcPr>
          <w:p w14:paraId="371AD21D" w14:textId="77777777" w:rsidR="00143A19" w:rsidRPr="00390EFB" w:rsidRDefault="00143A19" w:rsidP="009F10BB">
            <w:pPr>
              <w:spacing w:line="320" w:lineRule="exact"/>
              <w:rPr>
                <w:rFonts w:ascii="ＭＳ ゴシック" w:eastAsia="ＭＳ ゴシック" w:hAnsi="ＭＳ ゴシック"/>
                <w:color w:val="000000" w:themeColor="text1"/>
                <w:sz w:val="21"/>
              </w:rPr>
            </w:pPr>
          </w:p>
        </w:tc>
      </w:tr>
      <w:tr w:rsidR="00AB17BC" w:rsidRPr="00390EFB" w14:paraId="4F1A4917" w14:textId="77777777" w:rsidTr="009F10BB">
        <w:trPr>
          <w:trHeight w:val="624"/>
        </w:trPr>
        <w:tc>
          <w:tcPr>
            <w:tcW w:w="2268" w:type="dxa"/>
            <w:tcBorders>
              <w:left w:val="single" w:sz="4" w:space="0" w:color="auto"/>
              <w:right w:val="single" w:sz="4" w:space="0" w:color="auto"/>
            </w:tcBorders>
            <w:tcMar>
              <w:left w:w="0" w:type="dxa"/>
              <w:right w:w="0" w:type="dxa"/>
            </w:tcMar>
          </w:tcPr>
          <w:p w14:paraId="3A35FF33" w14:textId="77777777" w:rsidR="00143A19" w:rsidRPr="00390EFB" w:rsidRDefault="00143A19" w:rsidP="009F10BB">
            <w:pPr>
              <w:spacing w:line="320" w:lineRule="exact"/>
              <w:rPr>
                <w:rFonts w:ascii="ＭＳ ゴシック" w:eastAsia="ＭＳ ゴシック" w:hAnsi="ＭＳ ゴシック"/>
                <w:color w:val="000000" w:themeColor="text1"/>
                <w:sz w:val="21"/>
              </w:rPr>
            </w:pPr>
          </w:p>
        </w:tc>
        <w:tc>
          <w:tcPr>
            <w:tcW w:w="1984" w:type="dxa"/>
            <w:tcBorders>
              <w:left w:val="single" w:sz="4" w:space="0" w:color="auto"/>
              <w:right w:val="single" w:sz="4" w:space="0" w:color="auto"/>
            </w:tcBorders>
            <w:tcMar>
              <w:left w:w="0" w:type="dxa"/>
              <w:right w:w="0" w:type="dxa"/>
            </w:tcMar>
          </w:tcPr>
          <w:p w14:paraId="448C0C29" w14:textId="77777777" w:rsidR="00143A19" w:rsidRPr="00390EFB" w:rsidRDefault="00143A19" w:rsidP="009F10BB">
            <w:pPr>
              <w:spacing w:line="320" w:lineRule="exact"/>
              <w:rPr>
                <w:rFonts w:ascii="ＭＳ ゴシック" w:eastAsia="ＭＳ ゴシック" w:hAnsi="ＭＳ ゴシック"/>
                <w:color w:val="000000" w:themeColor="text1"/>
                <w:sz w:val="21"/>
              </w:rPr>
            </w:pPr>
          </w:p>
        </w:tc>
        <w:tc>
          <w:tcPr>
            <w:tcW w:w="3742" w:type="dxa"/>
            <w:tcBorders>
              <w:top w:val="dotted" w:sz="4" w:space="0" w:color="auto"/>
              <w:left w:val="single" w:sz="4" w:space="0" w:color="auto"/>
              <w:bottom w:val="dotted" w:sz="4" w:space="0" w:color="auto"/>
              <w:right w:val="single" w:sz="4" w:space="0" w:color="auto"/>
            </w:tcBorders>
            <w:tcMar>
              <w:left w:w="0" w:type="dxa"/>
              <w:right w:w="0" w:type="dxa"/>
            </w:tcMar>
            <w:vAlign w:val="center"/>
          </w:tcPr>
          <w:p w14:paraId="5BE2B153" w14:textId="0D7C644B" w:rsidR="00143A19" w:rsidRPr="00390EFB" w:rsidRDefault="00143A19" w:rsidP="009F10BB">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下水</w:t>
            </w:r>
            <w:r w:rsidR="007F1027" w:rsidRPr="00390EFB">
              <w:rPr>
                <w:rFonts w:ascii="ＭＳ ゴシック" w:eastAsia="ＭＳ ゴシック" w:hAnsi="ＭＳ ゴシック" w:hint="eastAsia"/>
                <w:color w:val="000000" w:themeColor="text1"/>
                <w:sz w:val="21"/>
              </w:rPr>
              <w:t>道</w:t>
            </w:r>
            <w:r w:rsidRPr="00390EFB">
              <w:rPr>
                <w:rFonts w:ascii="ＭＳ ゴシック" w:eastAsia="ＭＳ ゴシック" w:hAnsi="ＭＳ ゴシック" w:hint="eastAsia"/>
                <w:color w:val="000000" w:themeColor="text1"/>
                <w:sz w:val="21"/>
              </w:rPr>
              <w:t>処理施設</w:t>
            </w:r>
          </w:p>
          <w:p w14:paraId="4BBB696B" w14:textId="53B659D4" w:rsidR="00143A19" w:rsidRPr="00390EFB" w:rsidRDefault="00143A19" w:rsidP="00143A19">
            <w:pPr>
              <w:spacing w:line="320" w:lineRule="exact"/>
              <w:ind w:firstLineChars="100" w:firstLine="218"/>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【農業集落排水施設（長寿命化）】</w:t>
            </w:r>
          </w:p>
        </w:tc>
        <w:tc>
          <w:tcPr>
            <w:tcW w:w="907" w:type="dxa"/>
            <w:vMerge/>
            <w:tcBorders>
              <w:left w:val="single" w:sz="4" w:space="0" w:color="auto"/>
              <w:right w:val="single" w:sz="4" w:space="0" w:color="auto"/>
            </w:tcBorders>
            <w:tcMar>
              <w:left w:w="0" w:type="dxa"/>
              <w:right w:w="0" w:type="dxa"/>
            </w:tcMar>
            <w:vAlign w:val="center"/>
          </w:tcPr>
          <w:p w14:paraId="6FC8169E" w14:textId="77777777" w:rsidR="00143A19" w:rsidRPr="00390EFB" w:rsidRDefault="00143A19" w:rsidP="009F10BB">
            <w:pPr>
              <w:spacing w:line="320" w:lineRule="exact"/>
              <w:jc w:val="center"/>
              <w:rPr>
                <w:rFonts w:ascii="ＭＳ ゴシック" w:eastAsia="ＭＳ ゴシック" w:hAnsi="ＭＳ ゴシック"/>
                <w:color w:val="000000" w:themeColor="text1"/>
                <w:sz w:val="21"/>
              </w:rPr>
            </w:pPr>
          </w:p>
        </w:tc>
        <w:tc>
          <w:tcPr>
            <w:tcW w:w="567" w:type="dxa"/>
            <w:tcBorders>
              <w:top w:val="dotted" w:sz="4" w:space="0" w:color="auto"/>
              <w:left w:val="single" w:sz="4" w:space="0" w:color="auto"/>
              <w:bottom w:val="dotted" w:sz="4" w:space="0" w:color="auto"/>
              <w:right w:val="single" w:sz="4" w:space="0" w:color="auto"/>
            </w:tcBorders>
            <w:tcMar>
              <w:left w:w="0" w:type="dxa"/>
              <w:right w:w="0" w:type="dxa"/>
            </w:tcMar>
            <w:vAlign w:val="center"/>
          </w:tcPr>
          <w:p w14:paraId="6A18A90D" w14:textId="77777777" w:rsidR="00143A19" w:rsidRPr="00390EFB" w:rsidRDefault="00143A19" w:rsidP="009F10BB">
            <w:pPr>
              <w:spacing w:line="320" w:lineRule="exact"/>
              <w:rPr>
                <w:rFonts w:ascii="ＭＳ ゴシック" w:eastAsia="ＭＳ ゴシック" w:hAnsi="ＭＳ ゴシック"/>
                <w:color w:val="000000" w:themeColor="text1"/>
                <w:sz w:val="21"/>
              </w:rPr>
            </w:pPr>
          </w:p>
        </w:tc>
      </w:tr>
      <w:tr w:rsidR="00AB17BC" w:rsidRPr="00390EFB" w14:paraId="24ED6FAE" w14:textId="77777777" w:rsidTr="009F10BB">
        <w:trPr>
          <w:trHeight w:val="624"/>
        </w:trPr>
        <w:tc>
          <w:tcPr>
            <w:tcW w:w="2268" w:type="dxa"/>
            <w:tcBorders>
              <w:left w:val="single" w:sz="4" w:space="0" w:color="auto"/>
              <w:right w:val="single" w:sz="4" w:space="0" w:color="auto"/>
            </w:tcBorders>
            <w:tcMar>
              <w:left w:w="0" w:type="dxa"/>
              <w:right w:w="0" w:type="dxa"/>
            </w:tcMar>
          </w:tcPr>
          <w:p w14:paraId="3E72CA60" w14:textId="77777777" w:rsidR="00143A19" w:rsidRPr="00390EFB" w:rsidRDefault="00143A19" w:rsidP="009F10BB">
            <w:pPr>
              <w:spacing w:line="320" w:lineRule="exact"/>
              <w:rPr>
                <w:rFonts w:ascii="ＭＳ ゴシック" w:eastAsia="ＭＳ ゴシック" w:hAnsi="ＭＳ ゴシック"/>
                <w:color w:val="000000" w:themeColor="text1"/>
                <w:sz w:val="21"/>
              </w:rPr>
            </w:pPr>
          </w:p>
        </w:tc>
        <w:tc>
          <w:tcPr>
            <w:tcW w:w="1984" w:type="dxa"/>
            <w:tcBorders>
              <w:left w:val="single" w:sz="4" w:space="0" w:color="auto"/>
              <w:right w:val="single" w:sz="4" w:space="0" w:color="auto"/>
            </w:tcBorders>
            <w:tcMar>
              <w:left w:w="0" w:type="dxa"/>
              <w:right w:w="0" w:type="dxa"/>
            </w:tcMar>
          </w:tcPr>
          <w:p w14:paraId="54CAA89B" w14:textId="77777777" w:rsidR="00143A19" w:rsidRPr="00390EFB" w:rsidRDefault="00143A19" w:rsidP="009F10BB">
            <w:pPr>
              <w:spacing w:line="320" w:lineRule="exact"/>
              <w:rPr>
                <w:rFonts w:ascii="ＭＳ ゴシック" w:eastAsia="ＭＳ ゴシック" w:hAnsi="ＭＳ ゴシック"/>
                <w:color w:val="000000" w:themeColor="text1"/>
                <w:sz w:val="21"/>
              </w:rPr>
            </w:pPr>
          </w:p>
        </w:tc>
        <w:tc>
          <w:tcPr>
            <w:tcW w:w="3742" w:type="dxa"/>
            <w:tcBorders>
              <w:top w:val="dotted" w:sz="4" w:space="0" w:color="auto"/>
              <w:left w:val="single" w:sz="4" w:space="0" w:color="auto"/>
              <w:bottom w:val="dotted" w:sz="4" w:space="0" w:color="auto"/>
              <w:right w:val="single" w:sz="4" w:space="0" w:color="auto"/>
            </w:tcBorders>
            <w:tcMar>
              <w:left w:w="0" w:type="dxa"/>
              <w:right w:w="0" w:type="dxa"/>
            </w:tcMar>
            <w:vAlign w:val="center"/>
          </w:tcPr>
          <w:p w14:paraId="098C6F6B" w14:textId="233F7805" w:rsidR="00143A19" w:rsidRPr="00390EFB" w:rsidRDefault="00143A19" w:rsidP="009F10BB">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下水</w:t>
            </w:r>
            <w:r w:rsidR="007F1027" w:rsidRPr="00390EFB">
              <w:rPr>
                <w:rFonts w:ascii="ＭＳ ゴシック" w:eastAsia="ＭＳ ゴシック" w:hAnsi="ＭＳ ゴシック" w:hint="eastAsia"/>
                <w:color w:val="000000" w:themeColor="text1"/>
                <w:sz w:val="21"/>
              </w:rPr>
              <w:t>道</w:t>
            </w:r>
            <w:r w:rsidRPr="00390EFB">
              <w:rPr>
                <w:rFonts w:ascii="ＭＳ ゴシック" w:eastAsia="ＭＳ ゴシック" w:hAnsi="ＭＳ ゴシック" w:hint="eastAsia"/>
                <w:color w:val="000000" w:themeColor="text1"/>
                <w:sz w:val="21"/>
              </w:rPr>
              <w:t>処理施設</w:t>
            </w:r>
          </w:p>
          <w:p w14:paraId="7DB31314" w14:textId="19A928BC" w:rsidR="00143A19" w:rsidRPr="00390EFB" w:rsidRDefault="00143A19" w:rsidP="00143A19">
            <w:pPr>
              <w:spacing w:line="320" w:lineRule="exact"/>
              <w:ind w:firstLineChars="100" w:firstLine="218"/>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【漁業集落排水施設（長寿命化）】</w:t>
            </w:r>
          </w:p>
        </w:tc>
        <w:tc>
          <w:tcPr>
            <w:tcW w:w="907" w:type="dxa"/>
            <w:vMerge/>
            <w:tcBorders>
              <w:left w:val="single" w:sz="4" w:space="0" w:color="auto"/>
              <w:bottom w:val="dotted" w:sz="4" w:space="0" w:color="auto"/>
              <w:right w:val="single" w:sz="4" w:space="0" w:color="auto"/>
            </w:tcBorders>
            <w:tcMar>
              <w:left w:w="0" w:type="dxa"/>
              <w:right w:w="0" w:type="dxa"/>
            </w:tcMar>
            <w:vAlign w:val="center"/>
          </w:tcPr>
          <w:p w14:paraId="59EFDF20" w14:textId="77777777" w:rsidR="00143A19" w:rsidRPr="00390EFB" w:rsidRDefault="00143A19" w:rsidP="009F10BB">
            <w:pPr>
              <w:spacing w:line="320" w:lineRule="exact"/>
              <w:jc w:val="center"/>
              <w:rPr>
                <w:rFonts w:ascii="ＭＳ ゴシック" w:eastAsia="ＭＳ ゴシック" w:hAnsi="ＭＳ ゴシック"/>
                <w:color w:val="000000" w:themeColor="text1"/>
                <w:sz w:val="21"/>
              </w:rPr>
            </w:pPr>
          </w:p>
        </w:tc>
        <w:tc>
          <w:tcPr>
            <w:tcW w:w="567" w:type="dxa"/>
            <w:tcBorders>
              <w:top w:val="dotted" w:sz="4" w:space="0" w:color="auto"/>
              <w:left w:val="single" w:sz="4" w:space="0" w:color="auto"/>
              <w:bottom w:val="dotted" w:sz="4" w:space="0" w:color="auto"/>
              <w:right w:val="single" w:sz="4" w:space="0" w:color="auto"/>
            </w:tcBorders>
            <w:tcMar>
              <w:left w:w="0" w:type="dxa"/>
              <w:right w:w="0" w:type="dxa"/>
            </w:tcMar>
            <w:vAlign w:val="center"/>
          </w:tcPr>
          <w:p w14:paraId="624FA803" w14:textId="77777777" w:rsidR="00143A19" w:rsidRPr="00390EFB" w:rsidRDefault="00143A19" w:rsidP="009F10BB">
            <w:pPr>
              <w:spacing w:line="320" w:lineRule="exact"/>
              <w:rPr>
                <w:rFonts w:ascii="ＭＳ ゴシック" w:eastAsia="ＭＳ ゴシック" w:hAnsi="ＭＳ ゴシック"/>
                <w:color w:val="000000" w:themeColor="text1"/>
                <w:sz w:val="21"/>
              </w:rPr>
            </w:pPr>
          </w:p>
        </w:tc>
      </w:tr>
      <w:tr w:rsidR="00AB17BC" w:rsidRPr="00390EFB" w14:paraId="0797AAA2" w14:textId="77777777" w:rsidTr="009F10BB">
        <w:trPr>
          <w:trHeight w:val="624"/>
        </w:trPr>
        <w:tc>
          <w:tcPr>
            <w:tcW w:w="2268" w:type="dxa"/>
            <w:tcBorders>
              <w:left w:val="single" w:sz="4" w:space="0" w:color="auto"/>
              <w:right w:val="single" w:sz="4" w:space="0" w:color="auto"/>
            </w:tcBorders>
            <w:tcMar>
              <w:left w:w="0" w:type="dxa"/>
              <w:right w:w="0" w:type="dxa"/>
            </w:tcMar>
          </w:tcPr>
          <w:p w14:paraId="43E231F7" w14:textId="77777777" w:rsidR="002E1BF7" w:rsidRPr="00390EFB" w:rsidRDefault="002E1BF7" w:rsidP="009F10BB">
            <w:pPr>
              <w:spacing w:line="320" w:lineRule="exact"/>
              <w:rPr>
                <w:rFonts w:ascii="ＭＳ ゴシック" w:eastAsia="ＭＳ ゴシック" w:hAnsi="ＭＳ ゴシック"/>
                <w:color w:val="000000" w:themeColor="text1"/>
                <w:sz w:val="21"/>
              </w:rPr>
            </w:pPr>
          </w:p>
        </w:tc>
        <w:tc>
          <w:tcPr>
            <w:tcW w:w="1984" w:type="dxa"/>
            <w:tcBorders>
              <w:left w:val="single" w:sz="4" w:space="0" w:color="auto"/>
              <w:right w:val="single" w:sz="4" w:space="0" w:color="auto"/>
            </w:tcBorders>
            <w:tcMar>
              <w:left w:w="0" w:type="dxa"/>
              <w:right w:w="0" w:type="dxa"/>
            </w:tcMar>
          </w:tcPr>
          <w:p w14:paraId="721C6786" w14:textId="77777777" w:rsidR="00655CEF" w:rsidRPr="00390EFB" w:rsidRDefault="002E1BF7" w:rsidP="009F10BB">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 xml:space="preserve">　ウ　地域し尿処理</w:t>
            </w:r>
          </w:p>
          <w:p w14:paraId="57A39CB5" w14:textId="201C20A0" w:rsidR="002E1BF7" w:rsidRPr="00390EFB" w:rsidRDefault="002E1BF7" w:rsidP="009F10BB">
            <w:pPr>
              <w:spacing w:line="320" w:lineRule="exact"/>
              <w:ind w:firstLineChars="200" w:firstLine="436"/>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施設</w:t>
            </w:r>
          </w:p>
        </w:tc>
        <w:tc>
          <w:tcPr>
            <w:tcW w:w="3742" w:type="dxa"/>
            <w:tcBorders>
              <w:top w:val="dotted" w:sz="4" w:space="0" w:color="auto"/>
              <w:left w:val="single" w:sz="4" w:space="0" w:color="auto"/>
              <w:bottom w:val="dotted" w:sz="4" w:space="0" w:color="auto"/>
              <w:right w:val="single" w:sz="4" w:space="0" w:color="auto"/>
            </w:tcBorders>
            <w:tcMar>
              <w:left w:w="0" w:type="dxa"/>
              <w:right w:w="0" w:type="dxa"/>
            </w:tcMar>
            <w:vAlign w:val="center"/>
          </w:tcPr>
          <w:p w14:paraId="3ABFACA3" w14:textId="64FA8202" w:rsidR="002E1BF7" w:rsidRPr="00390EFB" w:rsidRDefault="002E1BF7" w:rsidP="009F10BB">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し尿貯留（中継槽）施設整備事業</w:t>
            </w:r>
          </w:p>
        </w:tc>
        <w:tc>
          <w:tcPr>
            <w:tcW w:w="907" w:type="dxa"/>
            <w:vMerge w:val="restart"/>
            <w:tcBorders>
              <w:top w:val="dotted" w:sz="4" w:space="0" w:color="auto"/>
              <w:left w:val="single" w:sz="4" w:space="0" w:color="auto"/>
              <w:right w:val="single" w:sz="4" w:space="0" w:color="auto"/>
            </w:tcBorders>
            <w:tcMar>
              <w:left w:w="0" w:type="dxa"/>
              <w:right w:w="0" w:type="dxa"/>
            </w:tcMar>
            <w:vAlign w:val="center"/>
          </w:tcPr>
          <w:p w14:paraId="664EBDBB" w14:textId="724F09AE" w:rsidR="002E1BF7" w:rsidRPr="00390EFB" w:rsidRDefault="002E1BF7" w:rsidP="009F10BB">
            <w:pPr>
              <w:spacing w:line="320" w:lineRule="exact"/>
              <w:jc w:val="center"/>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唐津市</w:t>
            </w:r>
          </w:p>
        </w:tc>
        <w:tc>
          <w:tcPr>
            <w:tcW w:w="567" w:type="dxa"/>
            <w:tcBorders>
              <w:top w:val="dotted" w:sz="4" w:space="0" w:color="auto"/>
              <w:left w:val="single" w:sz="4" w:space="0" w:color="auto"/>
              <w:bottom w:val="dotted" w:sz="4" w:space="0" w:color="auto"/>
              <w:right w:val="single" w:sz="4" w:space="0" w:color="auto"/>
            </w:tcBorders>
            <w:tcMar>
              <w:left w:w="0" w:type="dxa"/>
              <w:right w:w="0" w:type="dxa"/>
            </w:tcMar>
            <w:vAlign w:val="center"/>
          </w:tcPr>
          <w:p w14:paraId="75D1AAF0" w14:textId="77777777" w:rsidR="002E1BF7" w:rsidRPr="00390EFB" w:rsidRDefault="002E1BF7" w:rsidP="009F10BB">
            <w:pPr>
              <w:spacing w:line="320" w:lineRule="exact"/>
              <w:rPr>
                <w:rFonts w:ascii="ＭＳ ゴシック" w:eastAsia="ＭＳ ゴシック" w:hAnsi="ＭＳ ゴシック"/>
                <w:color w:val="000000" w:themeColor="text1"/>
                <w:sz w:val="21"/>
              </w:rPr>
            </w:pPr>
          </w:p>
        </w:tc>
      </w:tr>
      <w:tr w:rsidR="00AB17BC" w:rsidRPr="00390EFB" w14:paraId="0B0E0A66" w14:textId="77777777" w:rsidTr="009F10BB">
        <w:trPr>
          <w:trHeight w:val="624"/>
        </w:trPr>
        <w:tc>
          <w:tcPr>
            <w:tcW w:w="2268" w:type="dxa"/>
            <w:tcBorders>
              <w:left w:val="single" w:sz="4" w:space="0" w:color="auto"/>
              <w:right w:val="single" w:sz="4" w:space="0" w:color="auto"/>
            </w:tcBorders>
            <w:tcMar>
              <w:left w:w="0" w:type="dxa"/>
              <w:right w:w="0" w:type="dxa"/>
            </w:tcMar>
          </w:tcPr>
          <w:p w14:paraId="6079BCA0" w14:textId="77777777" w:rsidR="002E1BF7" w:rsidRPr="00390EFB" w:rsidRDefault="002E1BF7" w:rsidP="009F10BB">
            <w:pPr>
              <w:spacing w:line="320" w:lineRule="exact"/>
              <w:rPr>
                <w:rFonts w:ascii="ＭＳ ゴシック" w:eastAsia="ＭＳ ゴシック" w:hAnsi="ＭＳ ゴシック"/>
                <w:color w:val="000000" w:themeColor="text1"/>
                <w:sz w:val="21"/>
              </w:rPr>
            </w:pPr>
          </w:p>
        </w:tc>
        <w:tc>
          <w:tcPr>
            <w:tcW w:w="1984" w:type="dxa"/>
            <w:tcBorders>
              <w:left w:val="single" w:sz="4" w:space="0" w:color="auto"/>
              <w:bottom w:val="dotted" w:sz="4" w:space="0" w:color="auto"/>
              <w:right w:val="single" w:sz="4" w:space="0" w:color="auto"/>
            </w:tcBorders>
            <w:tcMar>
              <w:left w:w="0" w:type="dxa"/>
              <w:right w:w="0" w:type="dxa"/>
            </w:tcMar>
          </w:tcPr>
          <w:p w14:paraId="394633AC" w14:textId="77777777" w:rsidR="002E1BF7" w:rsidRPr="00390EFB" w:rsidRDefault="002E1BF7" w:rsidP="009F10BB">
            <w:pPr>
              <w:spacing w:line="320" w:lineRule="exact"/>
              <w:rPr>
                <w:rFonts w:ascii="ＭＳ ゴシック" w:eastAsia="ＭＳ ゴシック" w:hAnsi="ＭＳ ゴシック"/>
                <w:color w:val="000000" w:themeColor="text1"/>
                <w:sz w:val="21"/>
              </w:rPr>
            </w:pPr>
          </w:p>
        </w:tc>
        <w:tc>
          <w:tcPr>
            <w:tcW w:w="3742" w:type="dxa"/>
            <w:tcBorders>
              <w:top w:val="dotted" w:sz="4" w:space="0" w:color="auto"/>
              <w:left w:val="single" w:sz="4" w:space="0" w:color="auto"/>
              <w:bottom w:val="dotted" w:sz="4" w:space="0" w:color="auto"/>
              <w:right w:val="single" w:sz="4" w:space="0" w:color="auto"/>
            </w:tcBorders>
            <w:tcMar>
              <w:left w:w="0" w:type="dxa"/>
              <w:right w:w="0" w:type="dxa"/>
            </w:tcMar>
            <w:vAlign w:val="center"/>
          </w:tcPr>
          <w:p w14:paraId="02644D77" w14:textId="351EFF07" w:rsidR="00143A19" w:rsidRPr="00390EFB" w:rsidRDefault="002E1BF7" w:rsidP="009F10BB">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下水</w:t>
            </w:r>
            <w:r w:rsidR="007F1027" w:rsidRPr="00390EFB">
              <w:rPr>
                <w:rFonts w:ascii="ＭＳ ゴシック" w:eastAsia="ＭＳ ゴシック" w:hAnsi="ＭＳ ゴシック" w:hint="eastAsia"/>
                <w:color w:val="000000" w:themeColor="text1"/>
                <w:sz w:val="21"/>
              </w:rPr>
              <w:t>道</w:t>
            </w:r>
            <w:r w:rsidRPr="00390EFB">
              <w:rPr>
                <w:rFonts w:ascii="ＭＳ ゴシック" w:eastAsia="ＭＳ ゴシック" w:hAnsi="ＭＳ ゴシック" w:hint="eastAsia"/>
                <w:color w:val="000000" w:themeColor="text1"/>
                <w:sz w:val="21"/>
              </w:rPr>
              <w:t>処理施設</w:t>
            </w:r>
          </w:p>
          <w:p w14:paraId="55391663" w14:textId="55DC6039" w:rsidR="002E1BF7" w:rsidRPr="00390EFB" w:rsidRDefault="002E1BF7" w:rsidP="00143A19">
            <w:pPr>
              <w:spacing w:line="320" w:lineRule="exact"/>
              <w:ind w:firstLineChars="100" w:firstLine="218"/>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【公共浄化槽等整備推進事業】</w:t>
            </w:r>
          </w:p>
        </w:tc>
        <w:tc>
          <w:tcPr>
            <w:tcW w:w="907" w:type="dxa"/>
            <w:vMerge/>
            <w:tcBorders>
              <w:left w:val="single" w:sz="4" w:space="0" w:color="auto"/>
              <w:bottom w:val="dotted" w:sz="4" w:space="0" w:color="auto"/>
              <w:right w:val="single" w:sz="4" w:space="0" w:color="auto"/>
            </w:tcBorders>
            <w:tcMar>
              <w:left w:w="0" w:type="dxa"/>
              <w:right w:w="0" w:type="dxa"/>
            </w:tcMar>
            <w:vAlign w:val="center"/>
          </w:tcPr>
          <w:p w14:paraId="0A1CCA0E" w14:textId="77777777" w:rsidR="002E1BF7" w:rsidRPr="00390EFB" w:rsidRDefault="002E1BF7" w:rsidP="009F10BB">
            <w:pPr>
              <w:spacing w:line="320" w:lineRule="exact"/>
              <w:jc w:val="center"/>
              <w:rPr>
                <w:rFonts w:ascii="ＭＳ ゴシック" w:eastAsia="ＭＳ ゴシック" w:hAnsi="ＭＳ ゴシック"/>
                <w:color w:val="000000" w:themeColor="text1"/>
                <w:sz w:val="21"/>
              </w:rPr>
            </w:pPr>
          </w:p>
        </w:tc>
        <w:tc>
          <w:tcPr>
            <w:tcW w:w="567" w:type="dxa"/>
            <w:tcBorders>
              <w:top w:val="dotted" w:sz="4" w:space="0" w:color="auto"/>
              <w:left w:val="single" w:sz="4" w:space="0" w:color="auto"/>
              <w:bottom w:val="dotted" w:sz="4" w:space="0" w:color="auto"/>
              <w:right w:val="single" w:sz="4" w:space="0" w:color="auto"/>
            </w:tcBorders>
            <w:tcMar>
              <w:left w:w="0" w:type="dxa"/>
              <w:right w:w="0" w:type="dxa"/>
            </w:tcMar>
            <w:vAlign w:val="center"/>
          </w:tcPr>
          <w:p w14:paraId="0D8038C1" w14:textId="77777777" w:rsidR="002E1BF7" w:rsidRPr="00390EFB" w:rsidRDefault="002E1BF7" w:rsidP="009F10BB">
            <w:pPr>
              <w:spacing w:line="320" w:lineRule="exact"/>
              <w:rPr>
                <w:rFonts w:ascii="ＭＳ ゴシック" w:eastAsia="ＭＳ ゴシック" w:hAnsi="ＭＳ ゴシック"/>
                <w:color w:val="000000" w:themeColor="text1"/>
                <w:sz w:val="21"/>
              </w:rPr>
            </w:pPr>
          </w:p>
        </w:tc>
      </w:tr>
      <w:tr w:rsidR="00AB17BC" w:rsidRPr="00390EFB" w14:paraId="7A76BC5A" w14:textId="77777777" w:rsidTr="009F10BB">
        <w:trPr>
          <w:trHeight w:val="624"/>
        </w:trPr>
        <w:tc>
          <w:tcPr>
            <w:tcW w:w="2268" w:type="dxa"/>
            <w:tcBorders>
              <w:left w:val="single" w:sz="4" w:space="0" w:color="auto"/>
              <w:right w:val="single" w:sz="4" w:space="0" w:color="auto"/>
            </w:tcBorders>
            <w:tcMar>
              <w:left w:w="0" w:type="dxa"/>
              <w:right w:w="0" w:type="dxa"/>
            </w:tcMar>
          </w:tcPr>
          <w:p w14:paraId="14875194" w14:textId="77777777" w:rsidR="002E1BF7" w:rsidRPr="00390EFB" w:rsidRDefault="002E1BF7" w:rsidP="009F10BB">
            <w:pPr>
              <w:spacing w:line="320" w:lineRule="exact"/>
              <w:rPr>
                <w:rFonts w:ascii="ＭＳ ゴシック" w:eastAsia="ＭＳ ゴシック" w:hAnsi="ＭＳ ゴシック"/>
                <w:color w:val="000000" w:themeColor="text1"/>
                <w:sz w:val="21"/>
              </w:rPr>
            </w:pPr>
          </w:p>
        </w:tc>
        <w:tc>
          <w:tcPr>
            <w:tcW w:w="1984" w:type="dxa"/>
            <w:tcBorders>
              <w:top w:val="dotted" w:sz="4" w:space="0" w:color="auto"/>
              <w:left w:val="single" w:sz="4" w:space="0" w:color="auto"/>
              <w:right w:val="single" w:sz="4" w:space="0" w:color="auto"/>
            </w:tcBorders>
            <w:tcMar>
              <w:left w:w="0" w:type="dxa"/>
              <w:right w:w="0" w:type="dxa"/>
            </w:tcMar>
            <w:vAlign w:val="center"/>
          </w:tcPr>
          <w:p w14:paraId="26515A3B" w14:textId="739883B5" w:rsidR="002E1BF7" w:rsidRPr="00390EFB" w:rsidRDefault="008A5170" w:rsidP="009F10BB">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(3</w:t>
            </w:r>
            <w:r w:rsidR="002E1BF7" w:rsidRPr="00390EFB">
              <w:rPr>
                <w:rFonts w:ascii="ＭＳ ゴシック" w:eastAsia="ＭＳ ゴシック" w:hAnsi="ＭＳ ゴシック" w:hint="eastAsia"/>
                <w:color w:val="000000" w:themeColor="text1"/>
                <w:sz w:val="21"/>
              </w:rPr>
              <w:t>)消防施設</w:t>
            </w:r>
          </w:p>
        </w:tc>
        <w:tc>
          <w:tcPr>
            <w:tcW w:w="3742" w:type="dxa"/>
            <w:tcBorders>
              <w:top w:val="dotted" w:sz="4" w:space="0" w:color="auto"/>
              <w:left w:val="single" w:sz="4" w:space="0" w:color="auto"/>
              <w:bottom w:val="dotted" w:sz="4" w:space="0" w:color="auto"/>
              <w:right w:val="single" w:sz="4" w:space="0" w:color="auto"/>
            </w:tcBorders>
            <w:tcMar>
              <w:left w:w="0" w:type="dxa"/>
              <w:right w:w="0" w:type="dxa"/>
            </w:tcMar>
            <w:vAlign w:val="center"/>
          </w:tcPr>
          <w:p w14:paraId="19FF5D81" w14:textId="0AD00C50" w:rsidR="002E1BF7" w:rsidRPr="00390EFB" w:rsidRDefault="00296EF5" w:rsidP="009F10BB">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消防施設整備事業</w:t>
            </w:r>
          </w:p>
        </w:tc>
        <w:tc>
          <w:tcPr>
            <w:tcW w:w="907" w:type="dxa"/>
            <w:vMerge w:val="restart"/>
            <w:tcBorders>
              <w:top w:val="dotted" w:sz="4" w:space="0" w:color="auto"/>
              <w:left w:val="single" w:sz="4" w:space="0" w:color="auto"/>
              <w:right w:val="single" w:sz="4" w:space="0" w:color="auto"/>
            </w:tcBorders>
            <w:tcMar>
              <w:left w:w="0" w:type="dxa"/>
              <w:right w:w="0" w:type="dxa"/>
            </w:tcMar>
            <w:vAlign w:val="center"/>
          </w:tcPr>
          <w:p w14:paraId="74B2F00F" w14:textId="2748833C" w:rsidR="002E1BF7" w:rsidRPr="00390EFB" w:rsidRDefault="002E1BF7" w:rsidP="009F10BB">
            <w:pPr>
              <w:spacing w:line="320" w:lineRule="exact"/>
              <w:jc w:val="center"/>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唐津市</w:t>
            </w:r>
          </w:p>
        </w:tc>
        <w:tc>
          <w:tcPr>
            <w:tcW w:w="567" w:type="dxa"/>
            <w:tcBorders>
              <w:top w:val="dotted" w:sz="4" w:space="0" w:color="auto"/>
              <w:left w:val="single" w:sz="4" w:space="0" w:color="auto"/>
              <w:bottom w:val="dotted" w:sz="4" w:space="0" w:color="auto"/>
              <w:right w:val="single" w:sz="4" w:space="0" w:color="auto"/>
            </w:tcBorders>
            <w:tcMar>
              <w:left w:w="0" w:type="dxa"/>
              <w:right w:w="0" w:type="dxa"/>
            </w:tcMar>
            <w:vAlign w:val="center"/>
          </w:tcPr>
          <w:p w14:paraId="0FB05342" w14:textId="77777777" w:rsidR="002E1BF7" w:rsidRPr="00390EFB" w:rsidRDefault="002E1BF7" w:rsidP="009F10BB">
            <w:pPr>
              <w:spacing w:line="320" w:lineRule="exact"/>
              <w:rPr>
                <w:rFonts w:ascii="ＭＳ ゴシック" w:eastAsia="ＭＳ ゴシック" w:hAnsi="ＭＳ ゴシック"/>
                <w:color w:val="000000" w:themeColor="text1"/>
                <w:sz w:val="21"/>
              </w:rPr>
            </w:pPr>
          </w:p>
        </w:tc>
      </w:tr>
      <w:tr w:rsidR="00AB17BC" w:rsidRPr="00390EFB" w14:paraId="4CFA64F7" w14:textId="77777777" w:rsidTr="009F10BB">
        <w:trPr>
          <w:trHeight w:val="624"/>
        </w:trPr>
        <w:tc>
          <w:tcPr>
            <w:tcW w:w="2268" w:type="dxa"/>
            <w:tcBorders>
              <w:left w:val="single" w:sz="4" w:space="0" w:color="auto"/>
              <w:bottom w:val="single" w:sz="4" w:space="0" w:color="auto"/>
              <w:right w:val="single" w:sz="4" w:space="0" w:color="auto"/>
            </w:tcBorders>
            <w:tcMar>
              <w:left w:w="0" w:type="dxa"/>
              <w:right w:w="0" w:type="dxa"/>
            </w:tcMar>
          </w:tcPr>
          <w:p w14:paraId="3F5FD602" w14:textId="77777777" w:rsidR="002E1BF7" w:rsidRPr="00390EFB" w:rsidRDefault="002E1BF7" w:rsidP="009F10BB">
            <w:pPr>
              <w:spacing w:line="320" w:lineRule="exact"/>
              <w:rPr>
                <w:rFonts w:ascii="ＭＳ ゴシック" w:eastAsia="ＭＳ ゴシック" w:hAnsi="ＭＳ ゴシック"/>
                <w:color w:val="000000" w:themeColor="text1"/>
                <w:sz w:val="21"/>
              </w:rPr>
            </w:pPr>
          </w:p>
        </w:tc>
        <w:tc>
          <w:tcPr>
            <w:tcW w:w="1984" w:type="dxa"/>
            <w:tcBorders>
              <w:left w:val="single" w:sz="4" w:space="0" w:color="auto"/>
              <w:bottom w:val="single" w:sz="4" w:space="0" w:color="auto"/>
              <w:right w:val="single" w:sz="4" w:space="0" w:color="auto"/>
            </w:tcBorders>
            <w:tcMar>
              <w:left w:w="0" w:type="dxa"/>
              <w:right w:w="0" w:type="dxa"/>
            </w:tcMar>
            <w:vAlign w:val="center"/>
          </w:tcPr>
          <w:p w14:paraId="5AA1EAA2" w14:textId="77777777" w:rsidR="002E1BF7" w:rsidRPr="00390EFB" w:rsidRDefault="002E1BF7" w:rsidP="009F10BB">
            <w:pPr>
              <w:spacing w:line="320" w:lineRule="exact"/>
              <w:rPr>
                <w:rFonts w:ascii="ＭＳ ゴシック" w:eastAsia="ＭＳ ゴシック" w:hAnsi="ＭＳ ゴシック"/>
                <w:color w:val="000000" w:themeColor="text1"/>
                <w:sz w:val="21"/>
              </w:rPr>
            </w:pPr>
          </w:p>
        </w:tc>
        <w:tc>
          <w:tcPr>
            <w:tcW w:w="3742" w:type="dxa"/>
            <w:tcBorders>
              <w:top w:val="dotted" w:sz="4" w:space="0" w:color="auto"/>
              <w:left w:val="single" w:sz="4" w:space="0" w:color="auto"/>
              <w:bottom w:val="single" w:sz="4" w:space="0" w:color="auto"/>
              <w:right w:val="single" w:sz="4" w:space="0" w:color="auto"/>
            </w:tcBorders>
            <w:tcMar>
              <w:left w:w="0" w:type="dxa"/>
              <w:right w:w="0" w:type="dxa"/>
            </w:tcMar>
            <w:vAlign w:val="center"/>
          </w:tcPr>
          <w:p w14:paraId="10B335E0" w14:textId="3C83B1FF" w:rsidR="002E1BF7" w:rsidRPr="00390EFB" w:rsidRDefault="00612998" w:rsidP="009F10BB">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消防設備</w:t>
            </w:r>
            <w:r w:rsidR="00296EF5" w:rsidRPr="00390EFB">
              <w:rPr>
                <w:rFonts w:ascii="ＭＳ ゴシック" w:eastAsia="ＭＳ ゴシック" w:hAnsi="ＭＳ ゴシック" w:hint="eastAsia"/>
                <w:color w:val="000000" w:themeColor="text1"/>
                <w:sz w:val="21"/>
              </w:rPr>
              <w:t>整備事業</w:t>
            </w:r>
          </w:p>
        </w:tc>
        <w:tc>
          <w:tcPr>
            <w:tcW w:w="907" w:type="dxa"/>
            <w:vMerge/>
            <w:tcBorders>
              <w:left w:val="single" w:sz="4" w:space="0" w:color="auto"/>
              <w:bottom w:val="single" w:sz="4" w:space="0" w:color="auto"/>
              <w:right w:val="single" w:sz="4" w:space="0" w:color="auto"/>
            </w:tcBorders>
            <w:tcMar>
              <w:left w:w="0" w:type="dxa"/>
              <w:right w:w="0" w:type="dxa"/>
            </w:tcMar>
            <w:vAlign w:val="center"/>
          </w:tcPr>
          <w:p w14:paraId="462690DD" w14:textId="77777777" w:rsidR="002E1BF7" w:rsidRPr="00390EFB" w:rsidRDefault="002E1BF7" w:rsidP="009F10BB">
            <w:pPr>
              <w:spacing w:line="320" w:lineRule="exact"/>
              <w:jc w:val="center"/>
              <w:rPr>
                <w:rFonts w:ascii="ＭＳ ゴシック" w:eastAsia="ＭＳ ゴシック" w:hAnsi="ＭＳ ゴシック"/>
                <w:color w:val="000000" w:themeColor="text1"/>
                <w:sz w:val="21"/>
              </w:rPr>
            </w:pPr>
          </w:p>
        </w:tc>
        <w:tc>
          <w:tcPr>
            <w:tcW w:w="567" w:type="dxa"/>
            <w:tcBorders>
              <w:top w:val="dotted" w:sz="4" w:space="0" w:color="auto"/>
              <w:left w:val="single" w:sz="4" w:space="0" w:color="auto"/>
              <w:bottom w:val="single" w:sz="4" w:space="0" w:color="auto"/>
              <w:right w:val="single" w:sz="4" w:space="0" w:color="auto"/>
            </w:tcBorders>
            <w:tcMar>
              <w:left w:w="0" w:type="dxa"/>
              <w:right w:w="0" w:type="dxa"/>
            </w:tcMar>
            <w:vAlign w:val="center"/>
          </w:tcPr>
          <w:p w14:paraId="50905ADB" w14:textId="77777777" w:rsidR="002E1BF7" w:rsidRPr="00390EFB" w:rsidRDefault="002E1BF7" w:rsidP="009F10BB">
            <w:pPr>
              <w:spacing w:line="320" w:lineRule="exact"/>
              <w:rPr>
                <w:rFonts w:ascii="ＭＳ ゴシック" w:eastAsia="ＭＳ ゴシック" w:hAnsi="ＭＳ ゴシック"/>
                <w:color w:val="000000" w:themeColor="text1"/>
                <w:sz w:val="21"/>
              </w:rPr>
            </w:pPr>
          </w:p>
        </w:tc>
      </w:tr>
    </w:tbl>
    <w:p w14:paraId="134133C8" w14:textId="2D8C7304" w:rsidR="00527C65" w:rsidRPr="00390EFB" w:rsidRDefault="007B6B74" w:rsidP="00527C65">
      <w:pPr>
        <w:ind w:firstLineChars="100" w:firstLine="248"/>
        <w:rPr>
          <w:color w:val="000000" w:themeColor="text1"/>
        </w:rPr>
      </w:pPr>
      <w:r w:rsidRPr="00390EFB">
        <w:rPr>
          <w:rFonts w:hint="eastAsia"/>
          <w:color w:val="000000" w:themeColor="text1"/>
        </w:rPr>
        <w:t>(5</w:t>
      </w:r>
      <w:r w:rsidR="00527C65" w:rsidRPr="00390EFB">
        <w:rPr>
          <w:rFonts w:hint="eastAsia"/>
          <w:color w:val="000000" w:themeColor="text1"/>
        </w:rPr>
        <w:t>)</w:t>
      </w:r>
      <w:r w:rsidR="00527C65" w:rsidRPr="00390EFB">
        <w:rPr>
          <w:color w:val="000000" w:themeColor="text1"/>
        </w:rPr>
        <w:t xml:space="preserve"> </w:t>
      </w:r>
      <w:r w:rsidR="00527C65" w:rsidRPr="00390EFB">
        <w:rPr>
          <w:rFonts w:hint="eastAsia"/>
          <w:color w:val="000000" w:themeColor="text1"/>
        </w:rPr>
        <w:t>公共施設等の考え方</w:t>
      </w:r>
    </w:p>
    <w:p w14:paraId="1C0C2853" w14:textId="184952B3" w:rsidR="0043447B" w:rsidRPr="00390EFB" w:rsidRDefault="0043447B" w:rsidP="002A6ACE">
      <w:pPr>
        <w:ind w:leftChars="100" w:left="496" w:hangingChars="100" w:hanging="248"/>
        <w:rPr>
          <w:color w:val="000000" w:themeColor="text1"/>
        </w:rPr>
      </w:pPr>
      <w:r w:rsidRPr="00390EFB">
        <w:rPr>
          <w:rFonts w:hint="eastAsia"/>
          <w:color w:val="000000" w:themeColor="text1"/>
        </w:rPr>
        <w:t xml:space="preserve">　</w:t>
      </w:r>
      <w:r w:rsidR="002A6ACE" w:rsidRPr="00390EFB">
        <w:rPr>
          <w:rFonts w:hint="eastAsia"/>
          <w:color w:val="000000" w:themeColor="text1"/>
        </w:rPr>
        <w:t xml:space="preserve">　</w:t>
      </w:r>
      <w:r w:rsidRPr="00390EFB">
        <w:rPr>
          <w:rFonts w:hint="eastAsia"/>
          <w:color w:val="000000" w:themeColor="text1"/>
        </w:rPr>
        <w:t>唐津市公共施設等総合管理計画及び唐津市公共施設再配置計画に基づき、次のとおりとする。</w:t>
      </w:r>
    </w:p>
    <w:p w14:paraId="226F4441" w14:textId="2287D86F" w:rsidR="00932D34" w:rsidRPr="00390EFB" w:rsidRDefault="00E12C05" w:rsidP="00C57F4B">
      <w:pPr>
        <w:rPr>
          <w:color w:val="000000" w:themeColor="text1"/>
        </w:rPr>
      </w:pPr>
      <w:r w:rsidRPr="00390EFB">
        <w:rPr>
          <w:rFonts w:hint="eastAsia"/>
          <w:color w:val="000000" w:themeColor="text1"/>
        </w:rPr>
        <w:t xml:space="preserve">　　</w:t>
      </w:r>
      <w:r w:rsidR="00932D34" w:rsidRPr="00390EFB">
        <w:rPr>
          <w:rFonts w:hint="eastAsia"/>
          <w:color w:val="000000" w:themeColor="text1"/>
        </w:rPr>
        <w:t>ア　水道施設</w:t>
      </w:r>
    </w:p>
    <w:p w14:paraId="34B81035" w14:textId="6A5D3C3F" w:rsidR="002A6ACE" w:rsidRPr="00390EFB" w:rsidRDefault="00932D34" w:rsidP="002A6ACE">
      <w:pPr>
        <w:ind w:leftChars="100" w:left="744" w:hangingChars="200" w:hanging="496"/>
        <w:rPr>
          <w:color w:val="000000" w:themeColor="text1"/>
        </w:rPr>
      </w:pPr>
      <w:r w:rsidRPr="00390EFB">
        <w:rPr>
          <w:rFonts w:hint="eastAsia"/>
          <w:color w:val="000000" w:themeColor="text1"/>
        </w:rPr>
        <w:t xml:space="preserve">　　　上水道施設については、</w:t>
      </w:r>
      <w:r w:rsidR="007B6B74" w:rsidRPr="00390EFB">
        <w:rPr>
          <w:color w:val="000000" w:themeColor="text1"/>
        </w:rPr>
        <w:t>管路の接続により統合が可能な</w:t>
      </w:r>
      <w:r w:rsidRPr="00390EFB">
        <w:rPr>
          <w:color w:val="000000" w:themeColor="text1"/>
        </w:rPr>
        <w:t>浄水場</w:t>
      </w:r>
      <w:r w:rsidR="002E1BF7" w:rsidRPr="00390EFB">
        <w:rPr>
          <w:rFonts w:hint="eastAsia"/>
          <w:color w:val="000000" w:themeColor="text1"/>
        </w:rPr>
        <w:t>及び取水場</w:t>
      </w:r>
      <w:r w:rsidR="003739FC" w:rsidRPr="00390EFB">
        <w:rPr>
          <w:color w:val="000000" w:themeColor="text1"/>
        </w:rPr>
        <w:t>は、</w:t>
      </w:r>
      <w:r w:rsidRPr="00390EFB">
        <w:rPr>
          <w:color w:val="000000" w:themeColor="text1"/>
        </w:rPr>
        <w:t>統廃合を行い、</w:t>
      </w:r>
      <w:r w:rsidR="00A569DF" w:rsidRPr="00390EFB">
        <w:rPr>
          <w:rFonts w:hint="eastAsia"/>
          <w:color w:val="000000" w:themeColor="text1"/>
        </w:rPr>
        <w:t>施設更新費用及び</w:t>
      </w:r>
      <w:r w:rsidR="003739FC" w:rsidRPr="00390EFB">
        <w:rPr>
          <w:color w:val="000000" w:themeColor="text1"/>
        </w:rPr>
        <w:t>維持管理費を削減する</w:t>
      </w:r>
      <w:r w:rsidRPr="00390EFB">
        <w:rPr>
          <w:color w:val="000000" w:themeColor="text1"/>
        </w:rPr>
        <w:t>。</w:t>
      </w:r>
    </w:p>
    <w:p w14:paraId="67366AE6" w14:textId="68E040FD" w:rsidR="002A6ACE" w:rsidRPr="00390EFB" w:rsidRDefault="00932D34" w:rsidP="002A6ACE">
      <w:pPr>
        <w:ind w:leftChars="300" w:left="745" w:firstLineChars="100" w:firstLine="248"/>
        <w:rPr>
          <w:color w:val="000000" w:themeColor="text1"/>
        </w:rPr>
      </w:pPr>
      <w:r w:rsidRPr="00390EFB">
        <w:rPr>
          <w:rFonts w:hint="eastAsia"/>
          <w:color w:val="000000" w:themeColor="text1"/>
        </w:rPr>
        <w:t>また、廃止対象の浄水場は</w:t>
      </w:r>
      <w:r w:rsidR="00A569DF" w:rsidRPr="00390EFB">
        <w:rPr>
          <w:rFonts w:hint="eastAsia"/>
          <w:color w:val="000000" w:themeColor="text1"/>
        </w:rPr>
        <w:t>、</w:t>
      </w:r>
      <w:r w:rsidRPr="00390EFB">
        <w:rPr>
          <w:rFonts w:hint="eastAsia"/>
          <w:color w:val="000000" w:themeColor="text1"/>
        </w:rPr>
        <w:t>老朽化が著しいため、解体撤去に向け財源確保とスケジュール管理が必要になる。</w:t>
      </w:r>
    </w:p>
    <w:p w14:paraId="5F83DBB5" w14:textId="1E99AAA0" w:rsidR="004011B6" w:rsidRPr="00390EFB" w:rsidRDefault="004011B6" w:rsidP="002A6ACE">
      <w:pPr>
        <w:ind w:leftChars="300" w:left="745" w:firstLineChars="100" w:firstLine="248"/>
        <w:rPr>
          <w:color w:val="000000" w:themeColor="text1"/>
        </w:rPr>
      </w:pPr>
      <w:r w:rsidRPr="00390EFB">
        <w:rPr>
          <w:rFonts w:hint="eastAsia"/>
          <w:color w:val="000000" w:themeColor="text1"/>
        </w:rPr>
        <w:lastRenderedPageBreak/>
        <w:t>下水道施設については、供用開始後</w:t>
      </w:r>
      <w:r w:rsidR="003739FC" w:rsidRPr="00390EFB">
        <w:rPr>
          <w:rFonts w:hint="eastAsia"/>
          <w:color w:val="000000" w:themeColor="text1"/>
        </w:rPr>
        <w:t>40</w:t>
      </w:r>
      <w:r w:rsidRPr="00390EFB">
        <w:rPr>
          <w:rFonts w:hint="eastAsia"/>
          <w:color w:val="000000" w:themeColor="text1"/>
        </w:rPr>
        <w:t>年以上経過した処理施設があることや幹線管渠整備も概ね完了することから、維持管理・長寿命化対策</w:t>
      </w:r>
      <w:r w:rsidR="003739FC" w:rsidRPr="00390EFB">
        <w:rPr>
          <w:rFonts w:hint="eastAsia"/>
          <w:color w:val="000000" w:themeColor="text1"/>
        </w:rPr>
        <w:t>に重点を置く</w:t>
      </w:r>
      <w:r w:rsidRPr="00390EFB">
        <w:rPr>
          <w:rFonts w:hint="eastAsia"/>
          <w:color w:val="000000" w:themeColor="text1"/>
        </w:rPr>
        <w:t>。</w:t>
      </w:r>
    </w:p>
    <w:p w14:paraId="7B51F0F2" w14:textId="38320CED" w:rsidR="00527C65" w:rsidRPr="00390EFB" w:rsidRDefault="004011B6" w:rsidP="00932D34">
      <w:pPr>
        <w:ind w:firstLineChars="200" w:firstLine="496"/>
        <w:rPr>
          <w:color w:val="000000" w:themeColor="text1"/>
        </w:rPr>
      </w:pPr>
      <w:r w:rsidRPr="00390EFB">
        <w:rPr>
          <w:rFonts w:hint="eastAsia"/>
          <w:color w:val="000000" w:themeColor="text1"/>
        </w:rPr>
        <w:t>イ</w:t>
      </w:r>
      <w:r w:rsidR="00E12C05" w:rsidRPr="00390EFB">
        <w:rPr>
          <w:rFonts w:hint="eastAsia"/>
          <w:color w:val="000000" w:themeColor="text1"/>
        </w:rPr>
        <w:t xml:space="preserve">　衛生施設</w:t>
      </w:r>
    </w:p>
    <w:p w14:paraId="720F1868" w14:textId="21D70642" w:rsidR="00481A66" w:rsidRPr="00390EFB" w:rsidRDefault="00481A66" w:rsidP="00481A66">
      <w:pPr>
        <w:ind w:leftChars="400" w:left="993" w:firstLineChars="100" w:firstLine="248"/>
        <w:rPr>
          <w:color w:val="000000" w:themeColor="text1"/>
        </w:rPr>
      </w:pPr>
      <w:r w:rsidRPr="00390EFB">
        <w:rPr>
          <w:rFonts w:hint="eastAsia"/>
          <w:color w:val="000000" w:themeColor="text1"/>
        </w:rPr>
        <w:t>将来的には、広域施設として市域に一つの機能配置を基本とする。大平山斎苑を除く火葬場については、段階的に統合することとし、斎場機能については廃止を進める。</w:t>
      </w:r>
    </w:p>
    <w:p w14:paraId="482849A3" w14:textId="70E356E8" w:rsidR="00481A66" w:rsidRPr="00390EFB" w:rsidRDefault="006A70DB" w:rsidP="00481A66">
      <w:pPr>
        <w:rPr>
          <w:color w:val="000000" w:themeColor="text1"/>
        </w:rPr>
      </w:pPr>
      <w:r>
        <w:rPr>
          <w:rFonts w:hint="eastAsia"/>
          <w:color w:val="000000" w:themeColor="text1"/>
        </w:rPr>
        <w:t xml:space="preserve">　　　a</w:t>
      </w:r>
      <w:r w:rsidR="00481A66" w:rsidRPr="00390EFB">
        <w:rPr>
          <w:rFonts w:hint="eastAsia"/>
          <w:color w:val="000000" w:themeColor="text1"/>
        </w:rPr>
        <w:t xml:space="preserve">　衛生処理場</w:t>
      </w:r>
    </w:p>
    <w:p w14:paraId="4C9DD5CB" w14:textId="77777777" w:rsidR="00481A66" w:rsidRPr="00390EFB" w:rsidRDefault="00481A66" w:rsidP="00481A66">
      <w:pPr>
        <w:ind w:left="993" w:hangingChars="400" w:hanging="993"/>
        <w:rPr>
          <w:color w:val="000000" w:themeColor="text1"/>
        </w:rPr>
      </w:pPr>
      <w:r w:rsidRPr="00390EFB">
        <w:rPr>
          <w:rFonts w:hint="eastAsia"/>
          <w:color w:val="000000" w:themeColor="text1"/>
        </w:rPr>
        <w:t xml:space="preserve">　　　　　バイオマス事業の実証実験結果を踏まえたうえで、必要な機能を維持する。</w:t>
      </w:r>
    </w:p>
    <w:p w14:paraId="5E1FB5F2" w14:textId="77777777" w:rsidR="00481A66" w:rsidRPr="00390EFB" w:rsidRDefault="00481A66" w:rsidP="00481A66">
      <w:pPr>
        <w:ind w:leftChars="400" w:left="993" w:firstLineChars="100" w:firstLine="248"/>
        <w:rPr>
          <w:color w:val="000000" w:themeColor="text1"/>
        </w:rPr>
      </w:pPr>
      <w:r w:rsidRPr="00390EFB">
        <w:rPr>
          <w:rFonts w:hint="eastAsia"/>
          <w:color w:val="000000" w:themeColor="text1"/>
        </w:rPr>
        <w:t>維持管理に関し必要不可欠な整備を行いながら、し尿・浄化槽汚泥と下水道汚泥の一括処理を行う検討を行い、施設の統廃合を目指す。</w:t>
      </w:r>
    </w:p>
    <w:p w14:paraId="0193DFA8" w14:textId="1DA733E4" w:rsidR="00481A66" w:rsidRPr="00390EFB" w:rsidRDefault="006A70DB" w:rsidP="00481A66">
      <w:pPr>
        <w:rPr>
          <w:color w:val="000000" w:themeColor="text1"/>
        </w:rPr>
      </w:pPr>
      <w:r>
        <w:rPr>
          <w:rFonts w:hint="eastAsia"/>
          <w:color w:val="000000" w:themeColor="text1"/>
        </w:rPr>
        <w:t xml:space="preserve">　　　b</w:t>
      </w:r>
      <w:r w:rsidR="00481A66" w:rsidRPr="00390EFB">
        <w:rPr>
          <w:rFonts w:hint="eastAsia"/>
          <w:color w:val="000000" w:themeColor="text1"/>
        </w:rPr>
        <w:t xml:space="preserve">　ごみ処理場</w:t>
      </w:r>
    </w:p>
    <w:p w14:paraId="20F7E23C" w14:textId="77777777" w:rsidR="00481A66" w:rsidRPr="00390EFB" w:rsidRDefault="00481A66" w:rsidP="00481A66">
      <w:pPr>
        <w:ind w:leftChars="400" w:left="993" w:firstLineChars="100" w:firstLine="248"/>
        <w:rPr>
          <w:color w:val="000000" w:themeColor="text1"/>
        </w:rPr>
      </w:pPr>
      <w:r w:rsidRPr="00390EFB">
        <w:rPr>
          <w:rFonts w:hint="eastAsia"/>
          <w:color w:val="000000" w:themeColor="text1"/>
        </w:rPr>
        <w:t>一般廃棄物処理施設及び最終処分場については、それぞれ市域に一つの配置を基本とする。</w:t>
      </w:r>
    </w:p>
    <w:p w14:paraId="67BFC6F0" w14:textId="77D5F22A" w:rsidR="00932D34" w:rsidRPr="00390EFB" w:rsidRDefault="001C1BDA" w:rsidP="00481A66">
      <w:pPr>
        <w:ind w:leftChars="100" w:left="744" w:hangingChars="200" w:hanging="496"/>
        <w:rPr>
          <w:color w:val="000000" w:themeColor="text1"/>
        </w:rPr>
      </w:pPr>
      <w:r>
        <w:rPr>
          <w:rFonts w:hint="eastAsia"/>
          <w:color w:val="000000" w:themeColor="text1"/>
        </w:rPr>
        <w:t xml:space="preserve">　</w:t>
      </w:r>
      <w:r w:rsidR="004011B6" w:rsidRPr="00390EFB">
        <w:rPr>
          <w:rFonts w:hint="eastAsia"/>
          <w:color w:val="000000" w:themeColor="text1"/>
        </w:rPr>
        <w:t>ウ</w:t>
      </w:r>
      <w:r w:rsidR="00E12C05" w:rsidRPr="00390EFB">
        <w:rPr>
          <w:rFonts w:hint="eastAsia"/>
          <w:color w:val="000000" w:themeColor="text1"/>
        </w:rPr>
        <w:t xml:space="preserve">　</w:t>
      </w:r>
      <w:r w:rsidR="00932D34" w:rsidRPr="00390EFB">
        <w:rPr>
          <w:rFonts w:hint="eastAsia"/>
          <w:color w:val="000000" w:themeColor="text1"/>
        </w:rPr>
        <w:t>消防及び防災施設</w:t>
      </w:r>
    </w:p>
    <w:p w14:paraId="65914040" w14:textId="72C43345" w:rsidR="002A6ACE" w:rsidRPr="00390EFB" w:rsidRDefault="00AD5A78" w:rsidP="001C1BDA">
      <w:pPr>
        <w:ind w:leftChars="400" w:left="993" w:firstLineChars="100" w:firstLine="248"/>
        <w:rPr>
          <w:color w:val="000000" w:themeColor="text1"/>
        </w:rPr>
      </w:pPr>
      <w:r w:rsidRPr="00390EFB">
        <w:rPr>
          <w:rFonts w:hint="eastAsia"/>
          <w:color w:val="000000" w:themeColor="text1"/>
        </w:rPr>
        <w:t>消防本部は現在の配置を基本とし、消防署分署は現在配置の５施設と</w:t>
      </w:r>
      <w:r w:rsidR="001C1BDA">
        <w:rPr>
          <w:rFonts w:hint="eastAsia"/>
          <w:color w:val="000000" w:themeColor="text1"/>
        </w:rPr>
        <w:t>擦る</w:t>
      </w:r>
      <w:r w:rsidRPr="00390EFB">
        <w:rPr>
          <w:rFonts w:hint="eastAsia"/>
          <w:color w:val="000000" w:themeColor="text1"/>
        </w:rPr>
        <w:t>。</w:t>
      </w:r>
    </w:p>
    <w:p w14:paraId="6B3F0400" w14:textId="71D8E6BF" w:rsidR="00BB3306" w:rsidRPr="00390EFB" w:rsidRDefault="00E12C05" w:rsidP="001C1BDA">
      <w:pPr>
        <w:ind w:leftChars="400" w:left="993" w:firstLineChars="100" w:firstLine="248"/>
        <w:rPr>
          <w:color w:val="000000" w:themeColor="text1"/>
        </w:rPr>
      </w:pPr>
      <w:r w:rsidRPr="00390EFB">
        <w:rPr>
          <w:rFonts w:hint="eastAsia"/>
          <w:color w:val="000000" w:themeColor="text1"/>
        </w:rPr>
        <w:t>消防詰所</w:t>
      </w:r>
      <w:r w:rsidR="00932D34" w:rsidRPr="00390EFB">
        <w:rPr>
          <w:rFonts w:hint="eastAsia"/>
          <w:color w:val="000000" w:themeColor="text1"/>
        </w:rPr>
        <w:t>については、</w:t>
      </w:r>
      <w:r w:rsidRPr="00390EFB">
        <w:rPr>
          <w:rFonts w:hint="eastAsia"/>
          <w:color w:val="000000" w:themeColor="text1"/>
        </w:rPr>
        <w:t>消防団の組織機構に応じ維持するものとし、</w:t>
      </w:r>
      <w:r w:rsidR="00932D34" w:rsidRPr="00390EFB">
        <w:rPr>
          <w:rFonts w:hint="eastAsia"/>
          <w:color w:val="000000" w:themeColor="text1"/>
        </w:rPr>
        <w:t>部ごとを基本として、団員数を加味した適正規模での配置とする。</w:t>
      </w:r>
    </w:p>
    <w:p w14:paraId="6118E2F7" w14:textId="77777777" w:rsidR="00D1557E" w:rsidRPr="00390EFB" w:rsidRDefault="00D1557E" w:rsidP="00932D34">
      <w:pPr>
        <w:ind w:leftChars="200" w:left="496" w:firstLineChars="100" w:firstLine="248"/>
        <w:rPr>
          <w:color w:val="000000" w:themeColor="text1"/>
        </w:rPr>
      </w:pPr>
    </w:p>
    <w:p w14:paraId="177BE976" w14:textId="46CB84B4" w:rsidR="00527C65" w:rsidRPr="00390EFB" w:rsidRDefault="00873ACC" w:rsidP="00527C65">
      <w:pPr>
        <w:rPr>
          <w:rFonts w:ascii="ＭＳ ゴシック" w:eastAsia="ＭＳ ゴシック" w:hAnsi="ＭＳ ゴシック"/>
          <w:color w:val="000000" w:themeColor="text1"/>
        </w:rPr>
      </w:pPr>
      <w:r w:rsidRPr="00390EFB">
        <w:rPr>
          <w:rFonts w:ascii="ＭＳ ゴシック" w:eastAsia="ＭＳ ゴシック" w:hAnsi="ＭＳ ゴシック" w:hint="eastAsia"/>
          <w:color w:val="000000" w:themeColor="text1"/>
        </w:rPr>
        <w:t>６</w:t>
      </w:r>
      <w:r w:rsidR="00527C65" w:rsidRPr="00390EFB">
        <w:rPr>
          <w:rFonts w:ascii="ＭＳ ゴシック" w:eastAsia="ＭＳ ゴシック" w:hAnsi="ＭＳ ゴシック" w:hint="eastAsia"/>
          <w:color w:val="000000" w:themeColor="text1"/>
        </w:rPr>
        <w:t xml:space="preserve">　子育て環境の確保、高齢者等の保健及び福祉の向上及び増進</w:t>
      </w:r>
    </w:p>
    <w:p w14:paraId="07B81492" w14:textId="1B27B947" w:rsidR="00527C65" w:rsidRPr="00390EFB" w:rsidRDefault="00527C65" w:rsidP="00527C65">
      <w:pPr>
        <w:rPr>
          <w:color w:val="000000" w:themeColor="text1"/>
        </w:rPr>
      </w:pPr>
      <w:r w:rsidRPr="00390EFB">
        <w:rPr>
          <w:rFonts w:hint="eastAsia"/>
          <w:color w:val="000000" w:themeColor="text1"/>
        </w:rPr>
        <w:t xml:space="preserve">　(1)</w:t>
      </w:r>
      <w:r w:rsidRPr="00390EFB">
        <w:rPr>
          <w:color w:val="000000" w:themeColor="text1"/>
        </w:rPr>
        <w:t xml:space="preserve"> </w:t>
      </w:r>
      <w:r w:rsidRPr="00390EFB">
        <w:rPr>
          <w:rFonts w:hint="eastAsia"/>
          <w:color w:val="000000" w:themeColor="text1"/>
        </w:rPr>
        <w:t>基本方針</w:t>
      </w:r>
    </w:p>
    <w:p w14:paraId="0C3C8CDF" w14:textId="77777777" w:rsidR="002A6ACE" w:rsidRPr="00390EFB" w:rsidRDefault="001D5F29" w:rsidP="002A6ACE">
      <w:pPr>
        <w:ind w:leftChars="100" w:left="496" w:hangingChars="100" w:hanging="248"/>
        <w:rPr>
          <w:color w:val="000000" w:themeColor="text1"/>
        </w:rPr>
      </w:pPr>
      <w:r w:rsidRPr="00390EFB">
        <w:rPr>
          <w:rFonts w:hint="eastAsia"/>
          <w:color w:val="000000" w:themeColor="text1"/>
        </w:rPr>
        <w:t xml:space="preserve">　　少子化・高齢化・周辺地域の過疎化が急速に進む中、一人ひとりが生涯を通じて安心に</w:t>
      </w:r>
      <w:r w:rsidR="00FF44EA" w:rsidRPr="00390EFB">
        <w:rPr>
          <w:rFonts w:hint="eastAsia"/>
          <w:color w:val="000000" w:themeColor="text1"/>
        </w:rPr>
        <w:t>ここち</w:t>
      </w:r>
      <w:r w:rsidRPr="00390EFB">
        <w:rPr>
          <w:rFonts w:hint="eastAsia"/>
          <w:color w:val="000000" w:themeColor="text1"/>
        </w:rPr>
        <w:t>よく暮らせることは、全ての市民が求める最も基本的な事項である。</w:t>
      </w:r>
    </w:p>
    <w:p w14:paraId="1FD1D81E" w14:textId="28FFDF84" w:rsidR="002A6ACE" w:rsidRPr="00390EFB" w:rsidRDefault="001D5F29" w:rsidP="002A6ACE">
      <w:pPr>
        <w:ind w:leftChars="200" w:left="496" w:firstLineChars="100" w:firstLine="248"/>
        <w:rPr>
          <w:color w:val="000000" w:themeColor="text1"/>
        </w:rPr>
      </w:pPr>
      <w:r w:rsidRPr="00390EFB">
        <w:rPr>
          <w:rFonts w:hint="eastAsia"/>
          <w:color w:val="000000" w:themeColor="text1"/>
        </w:rPr>
        <w:t>誰もがやりがいや充実感を</w:t>
      </w:r>
      <w:r w:rsidR="00A569DF" w:rsidRPr="00390EFB">
        <w:rPr>
          <w:rFonts w:hint="eastAsia"/>
          <w:color w:val="000000" w:themeColor="text1"/>
        </w:rPr>
        <w:t>感じながら働き、仕事上の責任を果たす一方で、子育て・介護の時間、自己啓発の時間及び</w:t>
      </w:r>
      <w:r w:rsidRPr="00390EFB">
        <w:rPr>
          <w:rFonts w:hint="eastAsia"/>
          <w:color w:val="000000" w:themeColor="text1"/>
        </w:rPr>
        <w:t>文化、スポーツ等を楽しむような個</w:t>
      </w:r>
      <w:r w:rsidRPr="00390EFB">
        <w:rPr>
          <w:rFonts w:hint="eastAsia"/>
          <w:color w:val="000000" w:themeColor="text1"/>
        </w:rPr>
        <w:lastRenderedPageBreak/>
        <w:t>人の時間を持ち、健康で豊かな生活ができるよう、今こそ、社会全体で仕事と生活の双方の調和（ワーク・ライフ・バランス）を実現することが必要である。</w:t>
      </w:r>
    </w:p>
    <w:p w14:paraId="5DFB9EA0" w14:textId="0B21606B" w:rsidR="001D5F29" w:rsidRPr="00390EFB" w:rsidRDefault="001D5F29" w:rsidP="002A6ACE">
      <w:pPr>
        <w:ind w:leftChars="200" w:left="496" w:firstLineChars="100" w:firstLine="248"/>
        <w:rPr>
          <w:color w:val="000000" w:themeColor="text1"/>
        </w:rPr>
      </w:pPr>
      <w:r w:rsidRPr="00390EFB">
        <w:rPr>
          <w:rFonts w:hint="eastAsia"/>
          <w:color w:val="000000" w:themeColor="text1"/>
        </w:rPr>
        <w:t>また、生活の質を低下させることなく、社会参加を続けながら年を重ねていくアクティブエイジングの実現と次世代を担う子どもたちを安心して産み、育てられ、いつまでも健康で、充実した老後を過ごすことができ、障がいのある人にもやさしく、</w:t>
      </w:r>
      <w:r w:rsidR="00A569DF" w:rsidRPr="00390EFB">
        <w:rPr>
          <w:rFonts w:hint="eastAsia"/>
          <w:color w:val="000000" w:themeColor="text1"/>
        </w:rPr>
        <w:t>誰もが</w:t>
      </w:r>
      <w:r w:rsidRPr="00390EFB">
        <w:rPr>
          <w:rFonts w:hint="eastAsia"/>
          <w:color w:val="000000" w:themeColor="text1"/>
        </w:rPr>
        <w:t>社会参加できるまちづくりを実現するため、市民生活をしっかりと支える地域福祉の確立を目指す。</w:t>
      </w:r>
    </w:p>
    <w:p w14:paraId="7CF24AAB" w14:textId="77777777" w:rsidR="00527C65" w:rsidRPr="00390EFB" w:rsidRDefault="00527C65" w:rsidP="00527C65">
      <w:pPr>
        <w:ind w:firstLineChars="100" w:firstLine="248"/>
        <w:rPr>
          <w:color w:val="000000" w:themeColor="text1"/>
        </w:rPr>
      </w:pPr>
      <w:r w:rsidRPr="00390EFB">
        <w:rPr>
          <w:rFonts w:hint="eastAsia"/>
          <w:color w:val="000000" w:themeColor="text1"/>
        </w:rPr>
        <w:t>(2)</w:t>
      </w:r>
      <w:r w:rsidRPr="00390EFB">
        <w:rPr>
          <w:color w:val="000000" w:themeColor="text1"/>
        </w:rPr>
        <w:t xml:space="preserve"> </w:t>
      </w:r>
      <w:r w:rsidRPr="00390EFB">
        <w:rPr>
          <w:rFonts w:hint="eastAsia"/>
          <w:color w:val="000000" w:themeColor="text1"/>
        </w:rPr>
        <w:t>現況と問題点</w:t>
      </w:r>
    </w:p>
    <w:p w14:paraId="76276C11" w14:textId="689C9BE1" w:rsidR="00527C65" w:rsidRPr="00390EFB" w:rsidRDefault="001D5F29" w:rsidP="00527C65">
      <w:pPr>
        <w:rPr>
          <w:color w:val="000000" w:themeColor="text1"/>
        </w:rPr>
      </w:pPr>
      <w:r w:rsidRPr="00390EFB">
        <w:rPr>
          <w:rFonts w:hint="eastAsia"/>
          <w:color w:val="000000" w:themeColor="text1"/>
        </w:rPr>
        <w:t xml:space="preserve">　　</w:t>
      </w:r>
      <w:r w:rsidR="001E4615" w:rsidRPr="00390EFB">
        <w:rPr>
          <w:rFonts w:hint="eastAsia"/>
          <w:color w:val="000000" w:themeColor="text1"/>
        </w:rPr>
        <w:t>ア　児童福祉</w:t>
      </w:r>
    </w:p>
    <w:p w14:paraId="12F578DD" w14:textId="230C5BB8" w:rsidR="002A6ACE" w:rsidRPr="00390EFB" w:rsidRDefault="00B47CB9" w:rsidP="002A6ACE">
      <w:pPr>
        <w:ind w:leftChars="100" w:left="744" w:hangingChars="200" w:hanging="496"/>
        <w:rPr>
          <w:color w:val="000000" w:themeColor="text1"/>
        </w:rPr>
      </w:pPr>
      <w:r>
        <w:rPr>
          <w:rFonts w:hint="eastAsia"/>
          <w:color w:val="000000" w:themeColor="text1"/>
        </w:rPr>
        <w:t xml:space="preserve">　　　児童福祉施設については、施設の老朽化や保育ニーズの多様化への</w:t>
      </w:r>
      <w:r w:rsidR="004E7650" w:rsidRPr="00390EFB">
        <w:rPr>
          <w:rFonts w:hint="eastAsia"/>
          <w:color w:val="000000" w:themeColor="text1"/>
        </w:rPr>
        <w:t>対応が求められている状況である。</w:t>
      </w:r>
    </w:p>
    <w:p w14:paraId="67071125" w14:textId="2765C8D5" w:rsidR="002A6ACE" w:rsidRPr="00390EFB" w:rsidRDefault="004E7650" w:rsidP="002A6ACE">
      <w:pPr>
        <w:ind w:leftChars="300" w:left="745" w:firstLineChars="100" w:firstLine="248"/>
        <w:rPr>
          <w:color w:val="000000" w:themeColor="text1"/>
        </w:rPr>
      </w:pPr>
      <w:r w:rsidRPr="00390EFB">
        <w:rPr>
          <w:rFonts w:hint="eastAsia"/>
          <w:color w:val="000000" w:themeColor="text1"/>
        </w:rPr>
        <w:t>子どもの医療費助成については、</w:t>
      </w:r>
      <w:r w:rsidR="0057627F" w:rsidRPr="00390EFB">
        <w:rPr>
          <w:rFonts w:hint="eastAsia"/>
          <w:color w:val="000000" w:themeColor="text1"/>
        </w:rPr>
        <w:t>0</w:t>
      </w:r>
      <w:r w:rsidR="00E73757" w:rsidRPr="00390EFB">
        <w:rPr>
          <w:rFonts w:hint="eastAsia"/>
          <w:color w:val="000000" w:themeColor="text1"/>
        </w:rPr>
        <w:t>歳から</w:t>
      </w:r>
      <w:r w:rsidR="00B47CB9">
        <w:rPr>
          <w:rFonts w:hint="eastAsia"/>
          <w:color w:val="000000" w:themeColor="text1"/>
        </w:rPr>
        <w:t>中学３年生</w:t>
      </w:r>
      <w:r w:rsidR="00E73757" w:rsidRPr="00390EFB">
        <w:rPr>
          <w:rFonts w:hint="eastAsia"/>
          <w:color w:val="000000" w:themeColor="text1"/>
        </w:rPr>
        <w:t>末</w:t>
      </w:r>
      <w:r w:rsidRPr="00390EFB">
        <w:rPr>
          <w:rFonts w:hint="eastAsia"/>
          <w:color w:val="000000" w:themeColor="text1"/>
        </w:rPr>
        <w:t>の子どもが受診した医療費の助成を現物給付で行っている。</w:t>
      </w:r>
    </w:p>
    <w:p w14:paraId="529670F7" w14:textId="77777777" w:rsidR="00B47CB9" w:rsidRDefault="00B47CB9" w:rsidP="002A6ACE">
      <w:pPr>
        <w:ind w:leftChars="300" w:left="745" w:firstLineChars="100" w:firstLine="248"/>
        <w:rPr>
          <w:color w:val="000000" w:themeColor="text1"/>
        </w:rPr>
      </w:pPr>
      <w:r>
        <w:rPr>
          <w:rFonts w:hint="eastAsia"/>
          <w:color w:val="000000" w:themeColor="text1"/>
        </w:rPr>
        <w:t>一時預かり、延長保育及び特別支援保育は多くの保育所で実施しているが、休日保育については市内で1園しか実施されていない状況である。</w:t>
      </w:r>
    </w:p>
    <w:p w14:paraId="4CB1E081" w14:textId="6558C7C3" w:rsidR="002A6ACE" w:rsidRDefault="004E7650" w:rsidP="00B47CB9">
      <w:pPr>
        <w:ind w:leftChars="300" w:left="745" w:firstLineChars="100" w:firstLine="248"/>
        <w:rPr>
          <w:color w:val="000000" w:themeColor="text1"/>
        </w:rPr>
      </w:pPr>
      <w:r w:rsidRPr="00390EFB">
        <w:rPr>
          <w:rFonts w:hint="eastAsia"/>
          <w:color w:val="000000" w:themeColor="text1"/>
        </w:rPr>
        <w:t>放課後児童クラブについては、</w:t>
      </w:r>
      <w:r w:rsidR="00531C16" w:rsidRPr="00390EFB">
        <w:rPr>
          <w:rFonts w:hint="eastAsia"/>
          <w:color w:val="000000" w:themeColor="text1"/>
        </w:rPr>
        <w:t>53</w:t>
      </w:r>
      <w:r w:rsidRPr="00390EFB">
        <w:rPr>
          <w:rFonts w:hint="eastAsia"/>
          <w:color w:val="000000" w:themeColor="text1"/>
        </w:rPr>
        <w:t>箇</w:t>
      </w:r>
      <w:r w:rsidR="00A569DF" w:rsidRPr="00390EFB">
        <w:rPr>
          <w:rFonts w:hint="eastAsia"/>
          <w:color w:val="000000" w:themeColor="text1"/>
        </w:rPr>
        <w:t>所で開設しているが、</w:t>
      </w:r>
      <w:r w:rsidR="00531C16" w:rsidRPr="00390EFB">
        <w:rPr>
          <w:rFonts w:hint="eastAsia"/>
          <w:color w:val="000000" w:themeColor="text1"/>
        </w:rPr>
        <w:t>特定地域での</w:t>
      </w:r>
      <w:r w:rsidR="00A569DF" w:rsidRPr="00390EFB">
        <w:rPr>
          <w:rFonts w:hint="eastAsia"/>
          <w:color w:val="000000" w:themeColor="text1"/>
        </w:rPr>
        <w:t>対象児童の拡大及び障がい児童の増加に伴う受入</w:t>
      </w:r>
      <w:r w:rsidRPr="00390EFB">
        <w:rPr>
          <w:rFonts w:hint="eastAsia"/>
          <w:color w:val="000000" w:themeColor="text1"/>
        </w:rPr>
        <w:t>体制の見直しについて検討して</w:t>
      </w:r>
      <w:r w:rsidR="00CA1986" w:rsidRPr="00390EFB">
        <w:rPr>
          <w:rFonts w:hint="eastAsia"/>
          <w:color w:val="000000" w:themeColor="text1"/>
        </w:rPr>
        <w:t>いく</w:t>
      </w:r>
      <w:r w:rsidRPr="00390EFB">
        <w:rPr>
          <w:rFonts w:hint="eastAsia"/>
          <w:color w:val="000000" w:themeColor="text1"/>
        </w:rPr>
        <w:t>必要がある。</w:t>
      </w:r>
    </w:p>
    <w:p w14:paraId="3DB8301D" w14:textId="77777777" w:rsidR="0072011F" w:rsidRPr="0072011F" w:rsidRDefault="0072011F" w:rsidP="0072011F">
      <w:pPr>
        <w:ind w:leftChars="300" w:left="745" w:firstLineChars="100" w:firstLine="248"/>
        <w:rPr>
          <w:color w:val="000000" w:themeColor="text1"/>
        </w:rPr>
      </w:pPr>
      <w:r w:rsidRPr="0072011F">
        <w:rPr>
          <w:rFonts w:hint="eastAsia"/>
          <w:color w:val="000000" w:themeColor="text1"/>
        </w:rPr>
        <w:t>過疎地域は、特に少子化による人口減少が進む中で市内の他の地域に比べ児童数の減少が著しく、一方では、核家族化の進行や女性の社会進出の増大などによる保育ニーズの多様化が見られ、受入体制の整備に取り組む必要がある。</w:t>
      </w:r>
    </w:p>
    <w:p w14:paraId="19F45EF5" w14:textId="1CCD7B26" w:rsidR="0072011F" w:rsidRPr="0072011F" w:rsidRDefault="0072011F" w:rsidP="0072011F">
      <w:pPr>
        <w:ind w:leftChars="300" w:left="745" w:firstLineChars="100" w:firstLine="248"/>
        <w:rPr>
          <w:color w:val="000000" w:themeColor="text1"/>
        </w:rPr>
      </w:pPr>
      <w:r w:rsidRPr="0072011F">
        <w:rPr>
          <w:rFonts w:hint="eastAsia"/>
          <w:color w:val="000000" w:themeColor="text1"/>
        </w:rPr>
        <w:t>離島の保育については、特に保育を利用する児童数の減少が深刻化しており、運営が困難となっていることからその対応策が必要となっている。</w:t>
      </w:r>
    </w:p>
    <w:p w14:paraId="2BED3F75" w14:textId="134648B6" w:rsidR="001E4615" w:rsidRPr="00390EFB" w:rsidRDefault="001E4615" w:rsidP="00527C65">
      <w:pPr>
        <w:rPr>
          <w:color w:val="000000" w:themeColor="text1"/>
        </w:rPr>
      </w:pPr>
      <w:r w:rsidRPr="00390EFB">
        <w:rPr>
          <w:rFonts w:hint="eastAsia"/>
          <w:color w:val="000000" w:themeColor="text1"/>
        </w:rPr>
        <w:t xml:space="preserve">　　イ　高齢者福祉</w:t>
      </w:r>
    </w:p>
    <w:p w14:paraId="675D5A92" w14:textId="6ED88F80" w:rsidR="002A6ACE" w:rsidRPr="00390EFB" w:rsidRDefault="004E4069" w:rsidP="002A6ACE">
      <w:pPr>
        <w:ind w:leftChars="100" w:left="744" w:hangingChars="200" w:hanging="496"/>
        <w:rPr>
          <w:color w:val="000000" w:themeColor="text1"/>
        </w:rPr>
      </w:pPr>
      <w:r w:rsidRPr="00390EFB">
        <w:rPr>
          <w:rFonts w:hint="eastAsia"/>
          <w:color w:val="000000" w:themeColor="text1"/>
        </w:rPr>
        <w:t xml:space="preserve">　　　本市の</w:t>
      </w:r>
      <w:r w:rsidR="00EF7ADA" w:rsidRPr="00390EFB">
        <w:rPr>
          <w:rFonts w:hint="eastAsia"/>
          <w:color w:val="000000" w:themeColor="text1"/>
        </w:rPr>
        <w:t>住民基本台帳による</w:t>
      </w:r>
      <w:r w:rsidR="000559CF" w:rsidRPr="00390EFB">
        <w:rPr>
          <w:rFonts w:hint="eastAsia"/>
          <w:color w:val="000000" w:themeColor="text1"/>
        </w:rPr>
        <w:t>65</w:t>
      </w:r>
      <w:r w:rsidRPr="00390EFB">
        <w:rPr>
          <w:rFonts w:hint="eastAsia"/>
          <w:color w:val="000000" w:themeColor="text1"/>
        </w:rPr>
        <w:t>歳以上の高齢者人口は、</w:t>
      </w:r>
      <w:r w:rsidR="006F253E" w:rsidRPr="00390EFB">
        <w:rPr>
          <w:rFonts w:hint="eastAsia"/>
          <w:color w:val="000000" w:themeColor="text1"/>
        </w:rPr>
        <w:t>令和</w:t>
      </w:r>
      <w:r w:rsidR="00B843EF" w:rsidRPr="00390EFB">
        <w:rPr>
          <w:color w:val="000000" w:themeColor="text1"/>
        </w:rPr>
        <w:t>7</w:t>
      </w:r>
      <w:r w:rsidR="000559CF" w:rsidRPr="00390EFB">
        <w:rPr>
          <w:rFonts w:hint="eastAsia"/>
          <w:color w:val="000000" w:themeColor="text1"/>
        </w:rPr>
        <w:t>年</w:t>
      </w:r>
      <w:r w:rsidR="00B843EF" w:rsidRPr="00390EFB">
        <w:rPr>
          <w:rFonts w:hint="eastAsia"/>
          <w:color w:val="000000" w:themeColor="text1"/>
        </w:rPr>
        <w:t>7</w:t>
      </w:r>
      <w:r w:rsidRPr="00390EFB">
        <w:rPr>
          <w:rFonts w:hint="eastAsia"/>
          <w:color w:val="000000" w:themeColor="text1"/>
        </w:rPr>
        <w:t>月現在</w:t>
      </w:r>
      <w:r w:rsidR="00EF7ADA" w:rsidRPr="00390EFB">
        <w:rPr>
          <w:rFonts w:hint="eastAsia"/>
          <w:color w:val="000000" w:themeColor="text1"/>
        </w:rPr>
        <w:t>で</w:t>
      </w:r>
      <w:r w:rsidR="00B843EF" w:rsidRPr="00390EFB">
        <w:rPr>
          <w:rFonts w:hint="eastAsia"/>
          <w:color w:val="000000" w:themeColor="text1"/>
        </w:rPr>
        <w:t>38,582</w:t>
      </w:r>
      <w:r w:rsidRPr="00390EFB">
        <w:rPr>
          <w:color w:val="000000" w:themeColor="text1"/>
        </w:rPr>
        <w:t>人となり、人口</w:t>
      </w:r>
      <w:r w:rsidR="00B843EF" w:rsidRPr="00390EFB">
        <w:rPr>
          <w:rFonts w:hint="eastAsia"/>
          <w:color w:val="000000" w:themeColor="text1"/>
        </w:rPr>
        <w:t>112,845</w:t>
      </w:r>
      <w:r w:rsidRPr="00390EFB">
        <w:rPr>
          <w:color w:val="000000" w:themeColor="text1"/>
        </w:rPr>
        <w:t>人に対して高齢化率は</w:t>
      </w:r>
      <w:r w:rsidR="00B843EF" w:rsidRPr="00390EFB">
        <w:rPr>
          <w:rFonts w:hint="eastAsia"/>
          <w:color w:val="000000" w:themeColor="text1"/>
        </w:rPr>
        <w:t>34</w:t>
      </w:r>
      <w:r w:rsidR="000559CF" w:rsidRPr="00390EFB">
        <w:rPr>
          <w:rFonts w:hint="eastAsia"/>
          <w:color w:val="000000" w:themeColor="text1"/>
        </w:rPr>
        <w:t>.2</w:t>
      </w:r>
      <w:r w:rsidRPr="00390EFB">
        <w:rPr>
          <w:color w:val="000000" w:themeColor="text1"/>
        </w:rPr>
        <w:t>％となってい</w:t>
      </w:r>
      <w:r w:rsidRPr="00390EFB">
        <w:rPr>
          <w:rFonts w:hint="eastAsia"/>
          <w:color w:val="000000" w:themeColor="text1"/>
        </w:rPr>
        <w:t>る</w:t>
      </w:r>
      <w:r w:rsidRPr="00390EFB">
        <w:rPr>
          <w:color w:val="000000" w:themeColor="text1"/>
        </w:rPr>
        <w:t>。世帯別に見ると</w:t>
      </w:r>
      <w:r w:rsidR="004E63C9" w:rsidRPr="00390EFB">
        <w:rPr>
          <w:rFonts w:hint="eastAsia"/>
          <w:color w:val="000000" w:themeColor="text1"/>
        </w:rPr>
        <w:t>、</w:t>
      </w:r>
      <w:r w:rsidRPr="00390EFB">
        <w:rPr>
          <w:color w:val="000000" w:themeColor="text1"/>
        </w:rPr>
        <w:t>高齢者のみの世帯が</w:t>
      </w:r>
      <w:r w:rsidR="00B843EF" w:rsidRPr="00390EFB">
        <w:rPr>
          <w:rFonts w:hint="eastAsia"/>
          <w:color w:val="000000" w:themeColor="text1"/>
        </w:rPr>
        <w:t>令和2年</w:t>
      </w:r>
      <w:r w:rsidR="00EF7ADA" w:rsidRPr="00390EFB">
        <w:rPr>
          <w:rFonts w:hint="eastAsia"/>
          <w:color w:val="000000" w:themeColor="text1"/>
        </w:rPr>
        <w:t>国勢調査の結果では</w:t>
      </w:r>
      <w:r w:rsidR="00B843EF" w:rsidRPr="00390EFB">
        <w:rPr>
          <w:rFonts w:hint="eastAsia"/>
          <w:color w:val="000000" w:themeColor="text1"/>
        </w:rPr>
        <w:lastRenderedPageBreak/>
        <w:t>11,713</w:t>
      </w:r>
      <w:r w:rsidRPr="00390EFB">
        <w:rPr>
          <w:color w:val="000000" w:themeColor="text1"/>
        </w:rPr>
        <w:t>世帯で全世帯数</w:t>
      </w:r>
      <w:r w:rsidR="00B843EF" w:rsidRPr="00390EFB">
        <w:rPr>
          <w:rFonts w:hint="eastAsia"/>
          <w:color w:val="000000" w:themeColor="text1"/>
        </w:rPr>
        <w:t>44,011</w:t>
      </w:r>
      <w:r w:rsidRPr="00390EFB">
        <w:rPr>
          <w:color w:val="000000" w:themeColor="text1"/>
        </w:rPr>
        <w:t>世帯に対して</w:t>
      </w:r>
      <w:r w:rsidR="00B843EF" w:rsidRPr="00390EFB">
        <w:rPr>
          <w:rFonts w:hint="eastAsia"/>
          <w:color w:val="000000" w:themeColor="text1"/>
        </w:rPr>
        <w:t>26.6</w:t>
      </w:r>
      <w:r w:rsidRPr="00390EFB">
        <w:rPr>
          <w:color w:val="000000" w:themeColor="text1"/>
        </w:rPr>
        <w:t>％を占め、いずれも国や県に比べ高い比率</w:t>
      </w:r>
      <w:r w:rsidRPr="00390EFB">
        <w:rPr>
          <w:rFonts w:hint="eastAsia"/>
          <w:color w:val="000000" w:themeColor="text1"/>
        </w:rPr>
        <w:t>である</w:t>
      </w:r>
      <w:r w:rsidRPr="00390EFB">
        <w:rPr>
          <w:color w:val="000000" w:themeColor="text1"/>
        </w:rPr>
        <w:t>。</w:t>
      </w:r>
    </w:p>
    <w:p w14:paraId="70E5F97C" w14:textId="04875774" w:rsidR="004E4069" w:rsidRPr="00390EFB" w:rsidRDefault="004E4069" w:rsidP="002A6ACE">
      <w:pPr>
        <w:ind w:leftChars="300" w:left="745" w:firstLineChars="100" w:firstLine="248"/>
        <w:rPr>
          <w:color w:val="000000" w:themeColor="text1"/>
        </w:rPr>
      </w:pPr>
      <w:r w:rsidRPr="00390EFB">
        <w:rPr>
          <w:rFonts w:hint="eastAsia"/>
          <w:color w:val="000000" w:themeColor="text1"/>
        </w:rPr>
        <w:t>高齢者の</w:t>
      </w:r>
      <w:r w:rsidR="00162869" w:rsidRPr="00390EFB">
        <w:rPr>
          <w:rFonts w:hint="eastAsia"/>
          <w:color w:val="000000" w:themeColor="text1"/>
        </w:rPr>
        <w:t>単身</w:t>
      </w:r>
      <w:r w:rsidRPr="00390EFB">
        <w:rPr>
          <w:rFonts w:hint="eastAsia"/>
          <w:color w:val="000000" w:themeColor="text1"/>
        </w:rPr>
        <w:t>世帯については</w:t>
      </w:r>
      <w:r w:rsidR="004E63C9" w:rsidRPr="00390EFB">
        <w:rPr>
          <w:rFonts w:hint="eastAsia"/>
          <w:color w:val="000000" w:themeColor="text1"/>
        </w:rPr>
        <w:t>、</w:t>
      </w:r>
      <w:r w:rsidR="00B843EF" w:rsidRPr="00390EFB">
        <w:rPr>
          <w:rFonts w:hint="eastAsia"/>
          <w:color w:val="000000" w:themeColor="text1"/>
        </w:rPr>
        <w:t>6,179</w:t>
      </w:r>
      <w:r w:rsidR="004C3EC1" w:rsidRPr="00390EFB">
        <w:rPr>
          <w:color w:val="000000" w:themeColor="text1"/>
        </w:rPr>
        <w:t>世帯と市全体の</w:t>
      </w:r>
      <w:r w:rsidR="00B843EF" w:rsidRPr="00390EFB">
        <w:rPr>
          <w:rFonts w:hint="eastAsia"/>
          <w:color w:val="000000" w:themeColor="text1"/>
        </w:rPr>
        <w:t>14</w:t>
      </w:r>
      <w:r w:rsidRPr="00390EFB">
        <w:rPr>
          <w:color w:val="000000" w:themeColor="text1"/>
        </w:rPr>
        <w:t>％を占め、今後も増加が見込まれてい</w:t>
      </w:r>
      <w:r w:rsidRPr="00390EFB">
        <w:rPr>
          <w:rFonts w:hint="eastAsia"/>
          <w:color w:val="000000" w:themeColor="text1"/>
        </w:rPr>
        <w:t>る</w:t>
      </w:r>
      <w:r w:rsidRPr="00390EFB">
        <w:rPr>
          <w:color w:val="000000" w:themeColor="text1"/>
        </w:rPr>
        <w:t>。高齢者の単身世帯の増加については、核家族化の進展をはじめとする生活体系の変化が主な要因とされてい</w:t>
      </w:r>
      <w:r w:rsidRPr="00390EFB">
        <w:rPr>
          <w:rFonts w:hint="eastAsia"/>
          <w:color w:val="000000" w:themeColor="text1"/>
        </w:rPr>
        <w:t>る</w:t>
      </w:r>
      <w:r w:rsidRPr="00390EFB">
        <w:rPr>
          <w:color w:val="000000" w:themeColor="text1"/>
        </w:rPr>
        <w:t>が、このような単身世帯の高齢化比率の増加に対応するため、今後は、これまで行っていた在宅での介護から高齢者介護を地域社会全体で支えて</w:t>
      </w:r>
      <w:r w:rsidR="00CA1986" w:rsidRPr="00390EFB">
        <w:rPr>
          <w:color w:val="000000" w:themeColor="text1"/>
        </w:rPr>
        <w:t>いく</w:t>
      </w:r>
      <w:r w:rsidRPr="00390EFB">
        <w:rPr>
          <w:color w:val="000000" w:themeColor="text1"/>
        </w:rPr>
        <w:t>仕組みづくりが求められてい</w:t>
      </w:r>
      <w:r w:rsidRPr="00390EFB">
        <w:rPr>
          <w:rFonts w:hint="eastAsia"/>
          <w:color w:val="000000" w:themeColor="text1"/>
        </w:rPr>
        <w:t>る</w:t>
      </w:r>
      <w:r w:rsidRPr="00390EFB">
        <w:rPr>
          <w:color w:val="000000" w:themeColor="text1"/>
        </w:rPr>
        <w:t>。</w:t>
      </w:r>
    </w:p>
    <w:p w14:paraId="3314BF52" w14:textId="69B3B7CD" w:rsidR="001E4615" w:rsidRPr="00390EFB" w:rsidRDefault="001E4615" w:rsidP="00527C65">
      <w:pPr>
        <w:rPr>
          <w:color w:val="000000" w:themeColor="text1"/>
        </w:rPr>
      </w:pPr>
      <w:r w:rsidRPr="00390EFB">
        <w:rPr>
          <w:rFonts w:hint="eastAsia"/>
          <w:color w:val="000000" w:themeColor="text1"/>
        </w:rPr>
        <w:t xml:space="preserve">　　ウ　障がい者</w:t>
      </w:r>
      <w:r w:rsidR="00D14BEF" w:rsidRPr="00390EFB">
        <w:rPr>
          <w:rFonts w:hint="eastAsia"/>
          <w:color w:val="000000" w:themeColor="text1"/>
        </w:rPr>
        <w:t>・児</w:t>
      </w:r>
      <w:r w:rsidRPr="00390EFB">
        <w:rPr>
          <w:rFonts w:hint="eastAsia"/>
          <w:color w:val="000000" w:themeColor="text1"/>
        </w:rPr>
        <w:t>福祉</w:t>
      </w:r>
    </w:p>
    <w:p w14:paraId="43810793" w14:textId="77777777" w:rsidR="002A6ACE" w:rsidRPr="00390EFB" w:rsidRDefault="004E4069" w:rsidP="002A6ACE">
      <w:pPr>
        <w:ind w:leftChars="100" w:left="744" w:hangingChars="200" w:hanging="496"/>
        <w:rPr>
          <w:color w:val="000000" w:themeColor="text1"/>
        </w:rPr>
      </w:pPr>
      <w:r w:rsidRPr="00390EFB">
        <w:rPr>
          <w:rFonts w:hint="eastAsia"/>
          <w:color w:val="000000" w:themeColor="text1"/>
        </w:rPr>
        <w:t xml:space="preserve">　　　</w:t>
      </w:r>
      <w:r w:rsidR="00424788" w:rsidRPr="00390EFB">
        <w:rPr>
          <w:rFonts w:hint="eastAsia"/>
          <w:color w:val="000000" w:themeColor="text1"/>
        </w:rPr>
        <w:t>障がい者手帳を所持している人は、令和3年3月末</w:t>
      </w:r>
      <w:r w:rsidRPr="00390EFB">
        <w:rPr>
          <w:rFonts w:hint="eastAsia"/>
          <w:color w:val="000000" w:themeColor="text1"/>
        </w:rPr>
        <w:t>現在において</w:t>
      </w:r>
      <w:r w:rsidR="00424788" w:rsidRPr="00390EFB">
        <w:rPr>
          <w:rFonts w:hint="eastAsia"/>
          <w:color w:val="000000" w:themeColor="text1"/>
        </w:rPr>
        <w:t>8,590</w:t>
      </w:r>
      <w:r w:rsidR="003E6573" w:rsidRPr="00390EFB">
        <w:rPr>
          <w:rFonts w:hint="eastAsia"/>
          <w:color w:val="000000" w:themeColor="text1"/>
        </w:rPr>
        <w:t>人となっている。その内訳は、</w:t>
      </w:r>
      <w:r w:rsidR="003E6573" w:rsidRPr="00390EFB">
        <w:rPr>
          <w:color w:val="000000" w:themeColor="text1"/>
        </w:rPr>
        <w:t>身体障害者手帳保持者</w:t>
      </w:r>
      <w:r w:rsidR="003E6573" w:rsidRPr="00390EFB">
        <w:rPr>
          <w:rFonts w:hint="eastAsia"/>
          <w:color w:val="000000" w:themeColor="text1"/>
        </w:rPr>
        <w:t>が</w:t>
      </w:r>
      <w:r w:rsidR="00424788" w:rsidRPr="00390EFB">
        <w:rPr>
          <w:rFonts w:hint="eastAsia"/>
          <w:color w:val="000000" w:themeColor="text1"/>
        </w:rPr>
        <w:t>6,372</w:t>
      </w:r>
      <w:r w:rsidR="003E6573" w:rsidRPr="00390EFB">
        <w:rPr>
          <w:rFonts w:hint="eastAsia"/>
          <w:color w:val="000000" w:themeColor="text1"/>
        </w:rPr>
        <w:t>人</w:t>
      </w:r>
      <w:r w:rsidR="003E6573" w:rsidRPr="00390EFB">
        <w:rPr>
          <w:color w:val="000000" w:themeColor="text1"/>
        </w:rPr>
        <w:t>、療育手帳</w:t>
      </w:r>
      <w:r w:rsidR="003E6573" w:rsidRPr="00390EFB">
        <w:rPr>
          <w:rFonts w:hint="eastAsia"/>
          <w:color w:val="000000" w:themeColor="text1"/>
        </w:rPr>
        <w:t>が</w:t>
      </w:r>
      <w:r w:rsidR="00424788" w:rsidRPr="00390EFB">
        <w:rPr>
          <w:rFonts w:hint="eastAsia"/>
          <w:color w:val="000000" w:themeColor="text1"/>
        </w:rPr>
        <w:t>1,331</w:t>
      </w:r>
      <w:r w:rsidR="003E6573" w:rsidRPr="00390EFB">
        <w:rPr>
          <w:rFonts w:hint="eastAsia"/>
          <w:color w:val="000000" w:themeColor="text1"/>
        </w:rPr>
        <w:t>人</w:t>
      </w:r>
      <w:r w:rsidR="003E6573" w:rsidRPr="00390EFB">
        <w:rPr>
          <w:color w:val="000000" w:themeColor="text1"/>
        </w:rPr>
        <w:t>、精神障害者保健福祉手帳</w:t>
      </w:r>
      <w:r w:rsidR="003E6573" w:rsidRPr="00390EFB">
        <w:rPr>
          <w:rFonts w:hint="eastAsia"/>
          <w:color w:val="000000" w:themeColor="text1"/>
        </w:rPr>
        <w:t>が</w:t>
      </w:r>
      <w:r w:rsidR="00424788" w:rsidRPr="00390EFB">
        <w:rPr>
          <w:rFonts w:hint="eastAsia"/>
          <w:color w:val="000000" w:themeColor="text1"/>
        </w:rPr>
        <w:t>887</w:t>
      </w:r>
      <w:r w:rsidR="003E6573" w:rsidRPr="00390EFB">
        <w:rPr>
          <w:rFonts w:hint="eastAsia"/>
          <w:color w:val="000000" w:themeColor="text1"/>
        </w:rPr>
        <w:t>人となっており、身体障害者手帳所持者は減少傾向にあるが、療育手帳及び</w:t>
      </w:r>
      <w:r w:rsidR="003E6573" w:rsidRPr="00390EFB">
        <w:rPr>
          <w:color w:val="000000" w:themeColor="text1"/>
        </w:rPr>
        <w:t>精神障害者保健福祉</w:t>
      </w:r>
      <w:r w:rsidR="003E6573" w:rsidRPr="00390EFB">
        <w:rPr>
          <w:rFonts w:hint="eastAsia"/>
          <w:color w:val="000000" w:themeColor="text1"/>
        </w:rPr>
        <w:t>手帳所持者は増加傾向にある</w:t>
      </w:r>
      <w:r w:rsidRPr="00390EFB">
        <w:rPr>
          <w:color w:val="000000" w:themeColor="text1"/>
        </w:rPr>
        <w:t>。</w:t>
      </w:r>
    </w:p>
    <w:p w14:paraId="5ECABB15" w14:textId="4DA70B49" w:rsidR="001E4615" w:rsidRPr="00390EFB" w:rsidRDefault="004E4069" w:rsidP="002A6ACE">
      <w:pPr>
        <w:ind w:leftChars="300" w:left="745" w:firstLineChars="100" w:firstLine="248"/>
        <w:rPr>
          <w:color w:val="000000" w:themeColor="text1"/>
        </w:rPr>
      </w:pPr>
      <w:r w:rsidRPr="00390EFB">
        <w:rPr>
          <w:rFonts w:hint="eastAsia"/>
          <w:color w:val="000000" w:themeColor="text1"/>
        </w:rPr>
        <w:t>今後も、急</w:t>
      </w:r>
      <w:r w:rsidR="00424788" w:rsidRPr="00390EFB">
        <w:rPr>
          <w:rFonts w:hint="eastAsia"/>
          <w:color w:val="000000" w:themeColor="text1"/>
        </w:rPr>
        <w:t>速な勢いで進む高齢化</w:t>
      </w:r>
      <w:r w:rsidR="004E63C9" w:rsidRPr="00390EFB">
        <w:rPr>
          <w:rFonts w:hint="eastAsia"/>
          <w:color w:val="000000" w:themeColor="text1"/>
        </w:rPr>
        <w:t>及び</w:t>
      </w:r>
      <w:r w:rsidR="00424788" w:rsidRPr="00390EFB">
        <w:rPr>
          <w:rFonts w:hint="eastAsia"/>
          <w:color w:val="000000" w:themeColor="text1"/>
        </w:rPr>
        <w:t>社会情勢の変化による心的ストレスにより障がい</w:t>
      </w:r>
      <w:r w:rsidRPr="00390EFB">
        <w:rPr>
          <w:rFonts w:hint="eastAsia"/>
          <w:color w:val="000000" w:themeColor="text1"/>
        </w:rPr>
        <w:t>者手帳を所持する人は更に増加するものと考えられる。</w:t>
      </w:r>
    </w:p>
    <w:p w14:paraId="1260BFE8" w14:textId="6511DF8C" w:rsidR="001E4615" w:rsidRPr="00390EFB" w:rsidRDefault="004E7650" w:rsidP="00527C65">
      <w:pPr>
        <w:rPr>
          <w:color w:val="000000" w:themeColor="text1"/>
        </w:rPr>
      </w:pPr>
      <w:r w:rsidRPr="00390EFB">
        <w:rPr>
          <w:rFonts w:hint="eastAsia"/>
          <w:color w:val="000000" w:themeColor="text1"/>
        </w:rPr>
        <w:t xml:space="preserve">　　</w:t>
      </w:r>
      <w:r w:rsidR="00162869" w:rsidRPr="00390EFB">
        <w:rPr>
          <w:rFonts w:hint="eastAsia"/>
          <w:color w:val="000000" w:themeColor="text1"/>
        </w:rPr>
        <w:t>エ</w:t>
      </w:r>
      <w:r w:rsidRPr="00390EFB">
        <w:rPr>
          <w:rFonts w:hint="eastAsia"/>
          <w:color w:val="000000" w:themeColor="text1"/>
        </w:rPr>
        <w:t xml:space="preserve">　保健</w:t>
      </w:r>
    </w:p>
    <w:p w14:paraId="6663765B" w14:textId="0586D01A" w:rsidR="002A6ACE" w:rsidRPr="00390EFB" w:rsidRDefault="004E7650" w:rsidP="002A6ACE">
      <w:pPr>
        <w:ind w:leftChars="100" w:left="744" w:hangingChars="200" w:hanging="496"/>
        <w:rPr>
          <w:color w:val="000000" w:themeColor="text1"/>
        </w:rPr>
      </w:pPr>
      <w:r w:rsidRPr="00390EFB">
        <w:rPr>
          <w:rFonts w:hint="eastAsia"/>
          <w:color w:val="000000" w:themeColor="text1"/>
        </w:rPr>
        <w:t xml:space="preserve">　　　母子保健については、育児支援</w:t>
      </w:r>
      <w:r w:rsidR="004E63C9" w:rsidRPr="00390EFB">
        <w:rPr>
          <w:rFonts w:hint="eastAsia"/>
          <w:color w:val="000000" w:themeColor="text1"/>
        </w:rPr>
        <w:t>並びに</w:t>
      </w:r>
      <w:r w:rsidRPr="00390EFB">
        <w:rPr>
          <w:rFonts w:hint="eastAsia"/>
          <w:color w:val="000000" w:themeColor="text1"/>
        </w:rPr>
        <w:t>発達障がい児の早期発見及</w:t>
      </w:r>
      <w:r w:rsidR="00AC684F" w:rsidRPr="00390EFB">
        <w:rPr>
          <w:rFonts w:hint="eastAsia"/>
          <w:color w:val="000000" w:themeColor="text1"/>
        </w:rPr>
        <w:t>び早期対応を乳幼児健診、相談事業、訪問事業、各種教室</w:t>
      </w:r>
      <w:r w:rsidRPr="00390EFB">
        <w:rPr>
          <w:rFonts w:hint="eastAsia"/>
          <w:color w:val="000000" w:themeColor="text1"/>
        </w:rPr>
        <w:t>事業等を通して実施している。健診及び相談の未受診者やハイリスク者に対しては、訪問での個別フォローを行うことで対応してい</w:t>
      </w:r>
      <w:r w:rsidR="004E4069" w:rsidRPr="00390EFB">
        <w:rPr>
          <w:rFonts w:hint="eastAsia"/>
          <w:color w:val="000000" w:themeColor="text1"/>
        </w:rPr>
        <w:t>る</w:t>
      </w:r>
      <w:r w:rsidRPr="00390EFB">
        <w:rPr>
          <w:rFonts w:hint="eastAsia"/>
          <w:color w:val="000000" w:themeColor="text1"/>
        </w:rPr>
        <w:t>。</w:t>
      </w:r>
    </w:p>
    <w:p w14:paraId="4D85AE95" w14:textId="1BB98CE1" w:rsidR="002A6ACE" w:rsidRPr="00390EFB" w:rsidRDefault="004E7650" w:rsidP="002A6ACE">
      <w:pPr>
        <w:ind w:leftChars="300" w:left="745" w:firstLineChars="100" w:firstLine="248"/>
        <w:rPr>
          <w:color w:val="000000" w:themeColor="text1"/>
        </w:rPr>
      </w:pPr>
      <w:r w:rsidRPr="00390EFB">
        <w:rPr>
          <w:rFonts w:hint="eastAsia"/>
          <w:color w:val="000000" w:themeColor="text1"/>
        </w:rPr>
        <w:t>成人保健については、早世予防</w:t>
      </w:r>
      <w:r w:rsidR="004E63C9" w:rsidRPr="00390EFB">
        <w:rPr>
          <w:rFonts w:hint="eastAsia"/>
          <w:color w:val="000000" w:themeColor="text1"/>
        </w:rPr>
        <w:t>及び</w:t>
      </w:r>
      <w:r w:rsidRPr="00390EFB">
        <w:rPr>
          <w:rFonts w:hint="eastAsia"/>
          <w:color w:val="000000" w:themeColor="text1"/>
        </w:rPr>
        <w:t>医療費抑制の目的においても特定健診及びがん検診の受診率の向上が大きな課題で</w:t>
      </w:r>
      <w:r w:rsidR="004E4069" w:rsidRPr="00390EFB">
        <w:rPr>
          <w:rFonts w:hint="eastAsia"/>
          <w:color w:val="000000" w:themeColor="text1"/>
        </w:rPr>
        <w:t>ある</w:t>
      </w:r>
      <w:r w:rsidRPr="00390EFB">
        <w:rPr>
          <w:rFonts w:hint="eastAsia"/>
          <w:color w:val="000000" w:themeColor="text1"/>
        </w:rPr>
        <w:t>。また、健診の結果に基づき保健指導を実施してい</w:t>
      </w:r>
      <w:r w:rsidR="004E4069" w:rsidRPr="00390EFB">
        <w:rPr>
          <w:rFonts w:hint="eastAsia"/>
          <w:color w:val="000000" w:themeColor="text1"/>
        </w:rPr>
        <w:t>る</w:t>
      </w:r>
      <w:r w:rsidRPr="00390EFB">
        <w:rPr>
          <w:rFonts w:hint="eastAsia"/>
          <w:color w:val="000000" w:themeColor="text1"/>
        </w:rPr>
        <w:t>が、人工透析患者</w:t>
      </w:r>
      <w:r w:rsidR="004E63C9" w:rsidRPr="00390EFB">
        <w:rPr>
          <w:rFonts w:hint="eastAsia"/>
          <w:color w:val="000000" w:themeColor="text1"/>
        </w:rPr>
        <w:t>及び</w:t>
      </w:r>
      <w:r w:rsidRPr="00390EFB">
        <w:rPr>
          <w:rFonts w:hint="eastAsia"/>
          <w:color w:val="000000" w:themeColor="text1"/>
        </w:rPr>
        <w:t>メタボリック</w:t>
      </w:r>
      <w:r w:rsidR="004E63C9" w:rsidRPr="00390EFB">
        <w:rPr>
          <w:rFonts w:hint="eastAsia"/>
          <w:color w:val="000000" w:themeColor="text1"/>
        </w:rPr>
        <w:t>シンドローム判定者が増加傾向にあり、これらを減少させるための取組</w:t>
      </w:r>
      <w:r w:rsidRPr="00390EFB">
        <w:rPr>
          <w:rFonts w:hint="eastAsia"/>
          <w:color w:val="000000" w:themeColor="text1"/>
        </w:rPr>
        <w:t>が必要で</w:t>
      </w:r>
      <w:r w:rsidR="004E4069" w:rsidRPr="00390EFB">
        <w:rPr>
          <w:rFonts w:hint="eastAsia"/>
          <w:color w:val="000000" w:themeColor="text1"/>
        </w:rPr>
        <w:t>ある</w:t>
      </w:r>
      <w:r w:rsidRPr="00390EFB">
        <w:rPr>
          <w:rFonts w:hint="eastAsia"/>
          <w:color w:val="000000" w:themeColor="text1"/>
        </w:rPr>
        <w:t>。</w:t>
      </w:r>
    </w:p>
    <w:p w14:paraId="0EA6C605" w14:textId="44C29D81" w:rsidR="004E7650" w:rsidRPr="00390EFB" w:rsidRDefault="004E7650" w:rsidP="002A6ACE">
      <w:pPr>
        <w:ind w:leftChars="300" w:left="745" w:firstLineChars="100" w:firstLine="248"/>
        <w:rPr>
          <w:color w:val="000000" w:themeColor="text1"/>
        </w:rPr>
      </w:pPr>
      <w:r w:rsidRPr="00390EFB">
        <w:rPr>
          <w:rFonts w:hint="eastAsia"/>
          <w:color w:val="000000" w:themeColor="text1"/>
        </w:rPr>
        <w:t>離島の保健事業については、健診は各離島診療所を中心に実施しており</w:t>
      </w:r>
      <w:r w:rsidR="004E63C9" w:rsidRPr="00390EFB">
        <w:rPr>
          <w:rFonts w:hint="eastAsia"/>
          <w:color w:val="000000" w:themeColor="text1"/>
        </w:rPr>
        <w:t>、</w:t>
      </w:r>
      <w:r w:rsidRPr="00390EFB">
        <w:rPr>
          <w:rFonts w:hint="eastAsia"/>
          <w:color w:val="000000" w:themeColor="text1"/>
        </w:rPr>
        <w:t>受診率は市平均より高い状況にあ</w:t>
      </w:r>
      <w:r w:rsidR="004E4069" w:rsidRPr="00390EFB">
        <w:rPr>
          <w:rFonts w:hint="eastAsia"/>
          <w:color w:val="000000" w:themeColor="text1"/>
        </w:rPr>
        <w:t>る</w:t>
      </w:r>
      <w:r w:rsidRPr="00390EFB">
        <w:rPr>
          <w:rFonts w:hint="eastAsia"/>
          <w:color w:val="000000" w:themeColor="text1"/>
        </w:rPr>
        <w:t>。指導体制は、保健師又は栄養士が離</w:t>
      </w:r>
      <w:r w:rsidRPr="00390EFB">
        <w:rPr>
          <w:rFonts w:hint="eastAsia"/>
          <w:color w:val="000000" w:themeColor="text1"/>
        </w:rPr>
        <w:lastRenderedPageBreak/>
        <w:t>島に出向き</w:t>
      </w:r>
      <w:r w:rsidR="004E63C9" w:rsidRPr="00390EFB">
        <w:rPr>
          <w:rFonts w:hint="eastAsia"/>
          <w:color w:val="000000" w:themeColor="text1"/>
        </w:rPr>
        <w:t>、</w:t>
      </w:r>
      <w:r w:rsidR="00AC684F" w:rsidRPr="00390EFB">
        <w:rPr>
          <w:rFonts w:hint="eastAsia"/>
          <w:color w:val="000000" w:themeColor="text1"/>
        </w:rPr>
        <w:t>地区集会所等で</w:t>
      </w:r>
      <w:r w:rsidRPr="00390EFB">
        <w:rPr>
          <w:rFonts w:hint="eastAsia"/>
          <w:color w:val="000000" w:themeColor="text1"/>
        </w:rPr>
        <w:t>結果説明を行うとともに、</w:t>
      </w:r>
      <w:r w:rsidR="00AC684F" w:rsidRPr="00390EFB">
        <w:rPr>
          <w:rFonts w:hint="eastAsia"/>
          <w:color w:val="000000" w:themeColor="text1"/>
        </w:rPr>
        <w:t>生活習慣病予防のため各家庭を訪問し、</w:t>
      </w:r>
      <w:r w:rsidRPr="00390EFB">
        <w:rPr>
          <w:rFonts w:hint="eastAsia"/>
          <w:color w:val="000000" w:themeColor="text1"/>
        </w:rPr>
        <w:t>栄養及び運動指導</w:t>
      </w:r>
      <w:r w:rsidR="00AC684F" w:rsidRPr="00390EFB">
        <w:rPr>
          <w:rFonts w:hint="eastAsia"/>
          <w:color w:val="000000" w:themeColor="text1"/>
        </w:rPr>
        <w:t>等を行っている。</w:t>
      </w:r>
    </w:p>
    <w:p w14:paraId="6169C262" w14:textId="77777777" w:rsidR="00527C65" w:rsidRPr="00390EFB" w:rsidRDefault="00527C65" w:rsidP="00527C65">
      <w:pPr>
        <w:ind w:firstLineChars="100" w:firstLine="248"/>
        <w:rPr>
          <w:color w:val="000000" w:themeColor="text1"/>
        </w:rPr>
      </w:pPr>
      <w:r w:rsidRPr="00390EFB">
        <w:rPr>
          <w:rFonts w:hint="eastAsia"/>
          <w:color w:val="000000" w:themeColor="text1"/>
        </w:rPr>
        <w:t>(3)</w:t>
      </w:r>
      <w:r w:rsidRPr="00390EFB">
        <w:rPr>
          <w:color w:val="000000" w:themeColor="text1"/>
        </w:rPr>
        <w:t xml:space="preserve"> </w:t>
      </w:r>
      <w:r w:rsidRPr="00390EFB">
        <w:rPr>
          <w:rFonts w:hint="eastAsia"/>
          <w:color w:val="000000" w:themeColor="text1"/>
        </w:rPr>
        <w:t>具体的な解決策</w:t>
      </w:r>
    </w:p>
    <w:p w14:paraId="31530D55" w14:textId="45948472" w:rsidR="00527C65" w:rsidRPr="00390EFB" w:rsidRDefault="009273AF" w:rsidP="00527C65">
      <w:pPr>
        <w:rPr>
          <w:color w:val="000000" w:themeColor="text1"/>
        </w:rPr>
      </w:pPr>
      <w:r w:rsidRPr="00390EFB">
        <w:rPr>
          <w:rFonts w:hint="eastAsia"/>
          <w:color w:val="000000" w:themeColor="text1"/>
        </w:rPr>
        <w:t xml:space="preserve">　　ア　児童福祉</w:t>
      </w:r>
    </w:p>
    <w:p w14:paraId="2A98EA43" w14:textId="77777777" w:rsidR="002A6ACE" w:rsidRPr="00390EFB" w:rsidRDefault="009273AF" w:rsidP="002A6ACE">
      <w:pPr>
        <w:ind w:leftChars="100" w:left="744" w:hangingChars="200" w:hanging="496"/>
        <w:rPr>
          <w:color w:val="000000" w:themeColor="text1"/>
        </w:rPr>
      </w:pPr>
      <w:r w:rsidRPr="00390EFB">
        <w:rPr>
          <w:rFonts w:hint="eastAsia"/>
          <w:color w:val="000000" w:themeColor="text1"/>
        </w:rPr>
        <w:t xml:space="preserve">　　　児童福祉施設については、各地域の状況を把握し、</w:t>
      </w:r>
      <w:r w:rsidR="00AC684F" w:rsidRPr="00390EFB">
        <w:rPr>
          <w:rFonts w:hint="eastAsia"/>
          <w:color w:val="000000" w:themeColor="text1"/>
        </w:rPr>
        <w:t>施設の老朽化等に伴う整備を計画的に行う</w:t>
      </w:r>
      <w:r w:rsidRPr="00390EFB">
        <w:rPr>
          <w:rFonts w:hint="eastAsia"/>
          <w:color w:val="000000" w:themeColor="text1"/>
        </w:rPr>
        <w:t>など、地域や保護者のニーズに合ったサービスの拡充を図る。</w:t>
      </w:r>
    </w:p>
    <w:p w14:paraId="0681A8CC" w14:textId="77777777" w:rsidR="0072011F" w:rsidRPr="0072011F" w:rsidRDefault="0072011F" w:rsidP="0072011F">
      <w:pPr>
        <w:ind w:leftChars="300" w:left="745" w:firstLineChars="100" w:firstLine="248"/>
        <w:rPr>
          <w:color w:val="000000" w:themeColor="text1"/>
        </w:rPr>
      </w:pPr>
      <w:r w:rsidRPr="0072011F">
        <w:rPr>
          <w:rFonts w:hint="eastAsia"/>
          <w:color w:val="000000" w:themeColor="text1"/>
        </w:rPr>
        <w:t>過疎地域の保育所については、県とともに安定した保育サービスを提供するため、地域型保育事業による運営を検討し、地域の実情に応じたより良い保育サービスが提供できるよう努める。</w:t>
      </w:r>
    </w:p>
    <w:p w14:paraId="0D86945A" w14:textId="0B01053B" w:rsidR="0072011F" w:rsidRPr="0072011F" w:rsidRDefault="0072011F" w:rsidP="0072011F">
      <w:pPr>
        <w:ind w:leftChars="300" w:left="745" w:firstLineChars="100" w:firstLine="248"/>
        <w:rPr>
          <w:color w:val="000000" w:themeColor="text1"/>
        </w:rPr>
      </w:pPr>
      <w:r w:rsidRPr="0072011F">
        <w:rPr>
          <w:rFonts w:hint="eastAsia"/>
          <w:color w:val="000000" w:themeColor="text1"/>
        </w:rPr>
        <w:t>子育てに関する相談をはじめ一時預かりなど多様な支援を「唐津市子ども・子育て支援事業計画」に基づいて実施する。</w:t>
      </w:r>
    </w:p>
    <w:p w14:paraId="56188107" w14:textId="44AF20B5" w:rsidR="002A6ACE" w:rsidRPr="00390EFB" w:rsidRDefault="009273AF" w:rsidP="002A6ACE">
      <w:pPr>
        <w:ind w:leftChars="300" w:left="745" w:firstLineChars="100" w:firstLine="248"/>
        <w:rPr>
          <w:color w:val="000000" w:themeColor="text1"/>
        </w:rPr>
      </w:pPr>
      <w:r w:rsidRPr="00390EFB">
        <w:rPr>
          <w:rFonts w:hint="eastAsia"/>
          <w:color w:val="000000" w:themeColor="text1"/>
        </w:rPr>
        <w:t>放課後児童クラブについては、利用者の意向を反映した環境の整備に努める。</w:t>
      </w:r>
    </w:p>
    <w:p w14:paraId="6DA9ECD7" w14:textId="6DB1B924" w:rsidR="009273AF" w:rsidRPr="00390EFB" w:rsidRDefault="009273AF" w:rsidP="002A6ACE">
      <w:pPr>
        <w:ind w:leftChars="300" w:left="745" w:firstLineChars="100" w:firstLine="248"/>
        <w:rPr>
          <w:color w:val="000000" w:themeColor="text1"/>
        </w:rPr>
      </w:pPr>
      <w:r w:rsidRPr="00390EFB">
        <w:rPr>
          <w:rFonts w:hint="eastAsia"/>
          <w:color w:val="000000" w:themeColor="text1"/>
        </w:rPr>
        <w:t>地域の福祉活動については、地域福祉活動やボランティア活動等を積極的に進めるための支援を行う。</w:t>
      </w:r>
    </w:p>
    <w:p w14:paraId="1EE59A8F" w14:textId="460F9F1E" w:rsidR="009273AF" w:rsidRPr="00390EFB" w:rsidRDefault="009273AF" w:rsidP="00527C65">
      <w:pPr>
        <w:rPr>
          <w:color w:val="000000" w:themeColor="text1"/>
        </w:rPr>
      </w:pPr>
      <w:r w:rsidRPr="00390EFB">
        <w:rPr>
          <w:rFonts w:hint="eastAsia"/>
          <w:color w:val="000000" w:themeColor="text1"/>
        </w:rPr>
        <w:t xml:space="preserve">　　イ　高齢者福祉</w:t>
      </w:r>
    </w:p>
    <w:p w14:paraId="7ABAE6B5" w14:textId="3C517401" w:rsidR="002A6ACE" w:rsidRPr="00390EFB" w:rsidRDefault="009273AF" w:rsidP="002A6ACE">
      <w:pPr>
        <w:ind w:leftChars="100" w:left="744" w:hangingChars="200" w:hanging="496"/>
        <w:rPr>
          <w:color w:val="000000" w:themeColor="text1"/>
        </w:rPr>
      </w:pPr>
      <w:r w:rsidRPr="00390EFB">
        <w:rPr>
          <w:rFonts w:hint="eastAsia"/>
          <w:color w:val="000000" w:themeColor="text1"/>
        </w:rPr>
        <w:t xml:space="preserve">　　　</w:t>
      </w:r>
      <w:r w:rsidR="00AC684F" w:rsidRPr="00390EFB">
        <w:rPr>
          <w:rFonts w:hint="eastAsia"/>
          <w:color w:val="000000" w:themeColor="text1"/>
        </w:rPr>
        <w:t>「唐津市高齢者福祉計画」及び「介護保険事業計画」に基づき、高齢者が住み慣れた地域で健康で生きがいを持ち暮らせるまちづくりを基本理念に高齢者の社会</w:t>
      </w:r>
      <w:r w:rsidR="00DB55C5" w:rsidRPr="00390EFB">
        <w:rPr>
          <w:rFonts w:hint="eastAsia"/>
          <w:color w:val="000000" w:themeColor="text1"/>
        </w:rPr>
        <w:t>参加と安心して暮らせる体制の推進、地域で支える体制づくりの推進及び</w:t>
      </w:r>
      <w:r w:rsidR="00AC684F" w:rsidRPr="00390EFB">
        <w:rPr>
          <w:rFonts w:hint="eastAsia"/>
          <w:color w:val="000000" w:themeColor="text1"/>
        </w:rPr>
        <w:t>介護サービスの実施と質の向上を図る。</w:t>
      </w:r>
    </w:p>
    <w:p w14:paraId="4D28AF9D" w14:textId="38E5BD47" w:rsidR="002A6ACE" w:rsidRPr="00390EFB" w:rsidRDefault="00AC684F" w:rsidP="002A6ACE">
      <w:pPr>
        <w:ind w:leftChars="300" w:left="745" w:firstLineChars="100" w:firstLine="248"/>
        <w:rPr>
          <w:color w:val="000000" w:themeColor="text1"/>
        </w:rPr>
      </w:pPr>
      <w:r w:rsidRPr="00390EFB">
        <w:rPr>
          <w:rFonts w:hint="eastAsia"/>
          <w:color w:val="000000" w:themeColor="text1"/>
        </w:rPr>
        <w:t>高齢者がいつまでも住み慣れた地域で役割や生きがいを持ち安心して過ごすことができるよう、高齢者が培ってきた豊かな知識</w:t>
      </w:r>
      <w:r w:rsidR="00DB55C5" w:rsidRPr="00390EFB">
        <w:rPr>
          <w:rFonts w:hint="eastAsia"/>
          <w:color w:val="000000" w:themeColor="text1"/>
        </w:rPr>
        <w:t>及び</w:t>
      </w:r>
      <w:r w:rsidRPr="00390EFB">
        <w:rPr>
          <w:rFonts w:hint="eastAsia"/>
          <w:color w:val="000000" w:themeColor="text1"/>
        </w:rPr>
        <w:t>経験を活かすための社会参加活動や生涯学習活動の支援、</w:t>
      </w:r>
      <w:r w:rsidR="00B843EF" w:rsidRPr="00390EFB">
        <w:rPr>
          <w:rFonts w:hint="eastAsia"/>
          <w:color w:val="000000" w:themeColor="text1"/>
        </w:rPr>
        <w:t>高齢者の活躍の場の提供</w:t>
      </w:r>
      <w:r w:rsidRPr="00390EFB">
        <w:rPr>
          <w:rFonts w:hint="eastAsia"/>
          <w:color w:val="000000" w:themeColor="text1"/>
        </w:rPr>
        <w:t>などの高齢者にやさしい町づくりに取り組む。</w:t>
      </w:r>
    </w:p>
    <w:p w14:paraId="46105FD4" w14:textId="4FE7F0A9" w:rsidR="002A6ACE" w:rsidRPr="00390EFB" w:rsidRDefault="00AC684F" w:rsidP="002A6ACE">
      <w:pPr>
        <w:ind w:leftChars="300" w:left="745" w:firstLineChars="100" w:firstLine="248"/>
        <w:rPr>
          <w:color w:val="000000" w:themeColor="text1"/>
        </w:rPr>
      </w:pPr>
      <w:r w:rsidRPr="00390EFB">
        <w:rPr>
          <w:rFonts w:hint="eastAsia"/>
          <w:color w:val="000000" w:themeColor="text1"/>
        </w:rPr>
        <w:t>介護が必要になっても住み慣れた地域で自分らしい暮らしを人生の最期まで続けることができるよう、医療・介護・介護予防・生活支援・住まいが一体的に提供される地域包括ケアシステムの深化・推進に向けて、市民</w:t>
      </w:r>
      <w:r w:rsidRPr="00390EFB">
        <w:rPr>
          <w:rFonts w:hint="eastAsia"/>
          <w:color w:val="000000" w:themeColor="text1"/>
        </w:rPr>
        <w:lastRenderedPageBreak/>
        <w:t>主体の健康づくり</w:t>
      </w:r>
      <w:r w:rsidR="00DB55C5" w:rsidRPr="00390EFB">
        <w:rPr>
          <w:rFonts w:hint="eastAsia"/>
          <w:color w:val="000000" w:themeColor="text1"/>
        </w:rPr>
        <w:t>、</w:t>
      </w:r>
      <w:r w:rsidRPr="00390EFB">
        <w:rPr>
          <w:rFonts w:hint="eastAsia"/>
          <w:color w:val="000000" w:themeColor="text1"/>
        </w:rPr>
        <w:t>介護予防</w:t>
      </w:r>
      <w:r w:rsidR="00DB55C5" w:rsidRPr="00390EFB">
        <w:rPr>
          <w:rFonts w:hint="eastAsia"/>
          <w:color w:val="000000" w:themeColor="text1"/>
        </w:rPr>
        <w:t>及び</w:t>
      </w:r>
      <w:r w:rsidRPr="00390EFB">
        <w:rPr>
          <w:rFonts w:hint="eastAsia"/>
          <w:color w:val="000000" w:themeColor="text1"/>
        </w:rPr>
        <w:t>自立支援の促進に取り組み、自助・互助・共助・公助による支援体制の充実を図る。また、関係機関・団体と連携し、多職種協働による在宅医療・介護連携の推進、地域ケア会議や生活支援体制整備の充実を図る。認知症の人とその家族への支援として、認知症への理解を深めるための啓発や早期発見・早期支援の仕組みづくり、地域での見守り体制づくり等を推進する。</w:t>
      </w:r>
    </w:p>
    <w:p w14:paraId="60582840" w14:textId="646232A5" w:rsidR="009273AF" w:rsidRPr="00390EFB" w:rsidRDefault="00AC684F" w:rsidP="002A6ACE">
      <w:pPr>
        <w:ind w:leftChars="300" w:left="745" w:firstLineChars="100" w:firstLine="248"/>
        <w:rPr>
          <w:color w:val="000000" w:themeColor="text1"/>
        </w:rPr>
      </w:pPr>
      <w:r w:rsidRPr="00390EFB">
        <w:rPr>
          <w:rFonts w:hint="eastAsia"/>
          <w:color w:val="000000" w:themeColor="text1"/>
        </w:rPr>
        <w:t>介護サービスでは、利用者が安心して良質なサービスを利用できるよう、利用者の立場に立った相談</w:t>
      </w:r>
      <w:r w:rsidR="00DB55C5" w:rsidRPr="00390EFB">
        <w:rPr>
          <w:rFonts w:hint="eastAsia"/>
          <w:color w:val="000000" w:themeColor="text1"/>
        </w:rPr>
        <w:t>、</w:t>
      </w:r>
      <w:r w:rsidRPr="00390EFB">
        <w:rPr>
          <w:rFonts w:hint="eastAsia"/>
          <w:color w:val="000000" w:themeColor="text1"/>
        </w:rPr>
        <w:t>苦情対応</w:t>
      </w:r>
      <w:r w:rsidR="00DB55C5" w:rsidRPr="00390EFB">
        <w:rPr>
          <w:rFonts w:hint="eastAsia"/>
          <w:color w:val="000000" w:themeColor="text1"/>
        </w:rPr>
        <w:t>及び情報公開の体制を充実する。また、サービスの質の確保及び向上を図るため、介護人材の養成、確保及び</w:t>
      </w:r>
      <w:r w:rsidRPr="00390EFB">
        <w:rPr>
          <w:rFonts w:hint="eastAsia"/>
          <w:color w:val="000000" w:themeColor="text1"/>
        </w:rPr>
        <w:t>専門性向上に取り組む。</w:t>
      </w:r>
    </w:p>
    <w:p w14:paraId="0D478667" w14:textId="29A55793" w:rsidR="009273AF" w:rsidRPr="00390EFB" w:rsidRDefault="009273AF" w:rsidP="00527C65">
      <w:pPr>
        <w:rPr>
          <w:color w:val="000000" w:themeColor="text1"/>
        </w:rPr>
      </w:pPr>
      <w:r w:rsidRPr="00390EFB">
        <w:rPr>
          <w:rFonts w:hint="eastAsia"/>
          <w:color w:val="000000" w:themeColor="text1"/>
        </w:rPr>
        <w:t xml:space="preserve">　　ウ　障がい者</w:t>
      </w:r>
      <w:r w:rsidR="00D14BEF" w:rsidRPr="00390EFB">
        <w:rPr>
          <w:rFonts w:hint="eastAsia"/>
          <w:color w:val="000000" w:themeColor="text1"/>
        </w:rPr>
        <w:t>・児</w:t>
      </w:r>
      <w:r w:rsidRPr="00390EFB">
        <w:rPr>
          <w:rFonts w:hint="eastAsia"/>
          <w:color w:val="000000" w:themeColor="text1"/>
        </w:rPr>
        <w:t>福祉</w:t>
      </w:r>
    </w:p>
    <w:p w14:paraId="5EFA60DF" w14:textId="5692F685" w:rsidR="002A6ACE" w:rsidRPr="00390EFB" w:rsidRDefault="009273AF" w:rsidP="002A6ACE">
      <w:pPr>
        <w:ind w:leftChars="100" w:left="744" w:hangingChars="200" w:hanging="496"/>
        <w:rPr>
          <w:color w:val="000000" w:themeColor="text1"/>
        </w:rPr>
      </w:pPr>
      <w:r w:rsidRPr="00390EFB">
        <w:rPr>
          <w:rFonts w:hint="eastAsia"/>
          <w:color w:val="000000" w:themeColor="text1"/>
        </w:rPr>
        <w:t xml:space="preserve">　　　</w:t>
      </w:r>
      <w:r w:rsidR="00162869" w:rsidRPr="00390EFB">
        <w:rPr>
          <w:rFonts w:hint="eastAsia"/>
          <w:color w:val="000000" w:themeColor="text1"/>
        </w:rPr>
        <w:t>「</w:t>
      </w:r>
      <w:r w:rsidRPr="00390EFB">
        <w:rPr>
          <w:rFonts w:hint="eastAsia"/>
          <w:color w:val="000000" w:themeColor="text1"/>
        </w:rPr>
        <w:t>からつ自立支援プラン」に基づき、障がいのある人が地域で自立した日常生活や社会生活を営むため、相談や情報提供などの体制を整備し、必要とするサービスが的確に提供できるように支援する相談支援体制の強化を図るとともに、障がいがあっても住み慣れた地域の中で安心して暮らし続けられるよう、自宅の改修</w:t>
      </w:r>
      <w:r w:rsidR="00DB55C5" w:rsidRPr="00390EFB">
        <w:rPr>
          <w:rFonts w:hint="eastAsia"/>
          <w:color w:val="000000" w:themeColor="text1"/>
        </w:rPr>
        <w:t>の支援</w:t>
      </w:r>
      <w:r w:rsidRPr="00390EFB">
        <w:rPr>
          <w:rFonts w:hint="eastAsia"/>
          <w:color w:val="000000" w:themeColor="text1"/>
        </w:rPr>
        <w:t>、日中活動の場の確保、民間住宅やグループホーム等の確保など地域の受け皿を充実させる。</w:t>
      </w:r>
    </w:p>
    <w:p w14:paraId="0C06B2D8" w14:textId="2C68FA5A" w:rsidR="009273AF" w:rsidRPr="00390EFB" w:rsidRDefault="009273AF" w:rsidP="002A6ACE">
      <w:pPr>
        <w:ind w:leftChars="300" w:left="745" w:firstLineChars="100" w:firstLine="248"/>
        <w:rPr>
          <w:color w:val="000000" w:themeColor="text1"/>
        </w:rPr>
      </w:pPr>
      <w:r w:rsidRPr="00390EFB">
        <w:rPr>
          <w:rFonts w:hint="eastAsia"/>
          <w:color w:val="000000" w:themeColor="text1"/>
        </w:rPr>
        <w:t>また、自立するための就労は、地域で安定した生活を送る経済的な基盤の一つでもあり、障がいのある人</w:t>
      </w:r>
      <w:r w:rsidR="00890FB3" w:rsidRPr="00390EFB">
        <w:rPr>
          <w:rFonts w:hint="eastAsia"/>
          <w:color w:val="000000" w:themeColor="text1"/>
        </w:rPr>
        <w:t>自身</w:t>
      </w:r>
      <w:r w:rsidR="00DB55C5" w:rsidRPr="00390EFB">
        <w:rPr>
          <w:rFonts w:hint="eastAsia"/>
          <w:color w:val="000000" w:themeColor="text1"/>
        </w:rPr>
        <w:t>の能力及び</w:t>
      </w:r>
      <w:r w:rsidRPr="00390EFB">
        <w:rPr>
          <w:rFonts w:hint="eastAsia"/>
          <w:color w:val="000000" w:themeColor="text1"/>
        </w:rPr>
        <w:t>適性に応じた仕事を提供し、それを継続できるよう支援するとともに、関係機関の連携のほか、一般企業に対する障がい</w:t>
      </w:r>
      <w:r w:rsidR="00AC684F" w:rsidRPr="00390EFB">
        <w:rPr>
          <w:rFonts w:hint="eastAsia"/>
          <w:color w:val="000000" w:themeColor="text1"/>
        </w:rPr>
        <w:t>のある人への</w:t>
      </w:r>
      <w:r w:rsidRPr="00390EFB">
        <w:rPr>
          <w:rFonts w:hint="eastAsia"/>
          <w:color w:val="000000" w:themeColor="text1"/>
        </w:rPr>
        <w:t>理解の推進、雇用に関する働きかけに努める。</w:t>
      </w:r>
    </w:p>
    <w:p w14:paraId="60C3AC31" w14:textId="19178C90" w:rsidR="009273AF" w:rsidRPr="00390EFB" w:rsidRDefault="009273AF" w:rsidP="00527C65">
      <w:pPr>
        <w:rPr>
          <w:color w:val="000000" w:themeColor="text1"/>
        </w:rPr>
      </w:pPr>
      <w:r w:rsidRPr="00390EFB">
        <w:rPr>
          <w:rFonts w:hint="eastAsia"/>
          <w:color w:val="000000" w:themeColor="text1"/>
        </w:rPr>
        <w:t xml:space="preserve">　　エ　保健</w:t>
      </w:r>
    </w:p>
    <w:p w14:paraId="1BEEAEF3" w14:textId="77777777" w:rsidR="002A6ACE" w:rsidRPr="00390EFB" w:rsidRDefault="009273AF" w:rsidP="002A6ACE">
      <w:pPr>
        <w:ind w:leftChars="100" w:left="744" w:hangingChars="200" w:hanging="496"/>
        <w:rPr>
          <w:color w:val="000000" w:themeColor="text1"/>
        </w:rPr>
      </w:pPr>
      <w:r w:rsidRPr="00390EFB">
        <w:rPr>
          <w:rFonts w:hint="eastAsia"/>
          <w:color w:val="000000" w:themeColor="text1"/>
        </w:rPr>
        <w:t xml:space="preserve">　　　保健事業については、さんてを拠点とし、相知区域、肥前区域、鎮西区域、呼子区域及び七山区域の枠を超えたブロック単位で保健師又は栄養士を配置し、効率的かつ有効な事業を展開するとともに、疾病予防及び健康増進を図るため、地域の実情に応じた事業を実施する。</w:t>
      </w:r>
    </w:p>
    <w:p w14:paraId="5BE602A5" w14:textId="56CE054E" w:rsidR="002A6ACE" w:rsidRPr="00390EFB" w:rsidRDefault="009273AF" w:rsidP="002A6ACE">
      <w:pPr>
        <w:ind w:leftChars="300" w:left="745" w:firstLineChars="100" w:firstLine="248"/>
        <w:rPr>
          <w:color w:val="000000" w:themeColor="text1"/>
        </w:rPr>
      </w:pPr>
      <w:r w:rsidRPr="00390EFB">
        <w:rPr>
          <w:rFonts w:hint="eastAsia"/>
          <w:color w:val="000000" w:themeColor="text1"/>
        </w:rPr>
        <w:t>健診及び相談の未受診者やハイリス</w:t>
      </w:r>
      <w:r w:rsidR="00DB55C5" w:rsidRPr="00390EFB">
        <w:rPr>
          <w:rFonts w:hint="eastAsia"/>
          <w:color w:val="000000" w:themeColor="text1"/>
        </w:rPr>
        <w:t>ク者に対しては、受診及び生活改善</w:t>
      </w:r>
      <w:r w:rsidR="00DB55C5" w:rsidRPr="00390EFB">
        <w:rPr>
          <w:rFonts w:hint="eastAsia"/>
          <w:color w:val="000000" w:themeColor="text1"/>
        </w:rPr>
        <w:lastRenderedPageBreak/>
        <w:t>等の指導を充実し、人工透析患者、</w:t>
      </w:r>
      <w:r w:rsidRPr="00390EFB">
        <w:rPr>
          <w:rFonts w:hint="eastAsia"/>
          <w:color w:val="000000" w:themeColor="text1"/>
        </w:rPr>
        <w:t>メタボリックシンドローム判定者等の抑制を図る。</w:t>
      </w:r>
    </w:p>
    <w:p w14:paraId="58A28614" w14:textId="327CB6A0" w:rsidR="00D1557E" w:rsidRPr="00390EFB" w:rsidRDefault="009273AF" w:rsidP="00B843EF">
      <w:pPr>
        <w:ind w:leftChars="300" w:left="745" w:firstLineChars="100" w:firstLine="248"/>
        <w:rPr>
          <w:color w:val="000000" w:themeColor="text1"/>
        </w:rPr>
      </w:pPr>
      <w:r w:rsidRPr="00390EFB">
        <w:rPr>
          <w:rFonts w:hint="eastAsia"/>
          <w:color w:val="000000" w:themeColor="text1"/>
        </w:rPr>
        <w:t>健診事業の実施施設に問題がある地域に対しては、市民が受診しやすい環境となるよう必要な施設の改良を行う。</w:t>
      </w:r>
    </w:p>
    <w:p w14:paraId="7CBE8DED" w14:textId="77777777" w:rsidR="00D1557E" w:rsidRPr="00390EFB" w:rsidRDefault="00D1557E" w:rsidP="002A6ACE">
      <w:pPr>
        <w:ind w:leftChars="300" w:left="745" w:firstLineChars="100" w:firstLine="248"/>
        <w:rPr>
          <w:color w:val="000000" w:themeColor="text1"/>
        </w:rPr>
      </w:pPr>
    </w:p>
    <w:p w14:paraId="2B0E7ECD" w14:textId="105EFD0A" w:rsidR="003E71FE" w:rsidRPr="00390EFB" w:rsidRDefault="00527C65" w:rsidP="004531CA">
      <w:pPr>
        <w:ind w:firstLineChars="200" w:firstLine="496"/>
        <w:rPr>
          <w:color w:val="000000" w:themeColor="text1"/>
        </w:rPr>
      </w:pPr>
      <w:r w:rsidRPr="00390EFB">
        <w:rPr>
          <w:rFonts w:hint="eastAsia"/>
          <w:color w:val="000000" w:themeColor="text1"/>
        </w:rPr>
        <w:t>(4)</w:t>
      </w:r>
      <w:r w:rsidRPr="00390EFB">
        <w:rPr>
          <w:color w:val="000000" w:themeColor="text1"/>
        </w:rPr>
        <w:t xml:space="preserve"> </w:t>
      </w:r>
      <w:r w:rsidRPr="00390EFB">
        <w:rPr>
          <w:rFonts w:hint="eastAsia"/>
          <w:color w:val="000000" w:themeColor="text1"/>
        </w:rPr>
        <w:t>事業計画</w:t>
      </w:r>
    </w:p>
    <w:tbl>
      <w:tblPr>
        <w:tblStyle w:val="af"/>
        <w:tblW w:w="9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1984"/>
        <w:gridCol w:w="3742"/>
        <w:gridCol w:w="907"/>
        <w:gridCol w:w="567"/>
      </w:tblGrid>
      <w:tr w:rsidR="00AB17BC" w:rsidRPr="00390EFB" w14:paraId="336B2D0D" w14:textId="77777777" w:rsidTr="0039564B">
        <w:trPr>
          <w:trHeight w:val="567"/>
        </w:trPr>
        <w:tc>
          <w:tcPr>
            <w:tcW w:w="226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E1BC39B" w14:textId="77777777" w:rsidR="0058393B" w:rsidRPr="00390EFB" w:rsidRDefault="0058393B" w:rsidP="0039564B">
            <w:pPr>
              <w:jc w:val="center"/>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持続的発展施策区分</w:t>
            </w:r>
          </w:p>
        </w:tc>
        <w:tc>
          <w:tcPr>
            <w:tcW w:w="198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A2BE24F" w14:textId="77777777" w:rsidR="0058393B" w:rsidRPr="00390EFB" w:rsidRDefault="0058393B" w:rsidP="0039564B">
            <w:pPr>
              <w:jc w:val="center"/>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事業名</w:t>
            </w:r>
          </w:p>
        </w:tc>
        <w:tc>
          <w:tcPr>
            <w:tcW w:w="374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095B1BC" w14:textId="77777777" w:rsidR="0058393B" w:rsidRPr="00390EFB" w:rsidRDefault="0058393B" w:rsidP="0039564B">
            <w:pPr>
              <w:jc w:val="center"/>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事業内容</w:t>
            </w:r>
          </w:p>
        </w:tc>
        <w:tc>
          <w:tcPr>
            <w:tcW w:w="90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9D06C9D" w14:textId="77777777" w:rsidR="0058393B" w:rsidRPr="00390EFB" w:rsidRDefault="0058393B" w:rsidP="0039564B">
            <w:pPr>
              <w:jc w:val="center"/>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事業主体</w:t>
            </w: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BE38B7F" w14:textId="77777777" w:rsidR="0058393B" w:rsidRPr="00390EFB" w:rsidRDefault="0058393B" w:rsidP="0039564B">
            <w:pPr>
              <w:jc w:val="center"/>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備考</w:t>
            </w:r>
          </w:p>
        </w:tc>
      </w:tr>
      <w:tr w:rsidR="00AB17BC" w:rsidRPr="00390EFB" w14:paraId="5AD6355C" w14:textId="77777777" w:rsidTr="0039564B">
        <w:trPr>
          <w:trHeight w:val="624"/>
        </w:trPr>
        <w:tc>
          <w:tcPr>
            <w:tcW w:w="2268" w:type="dxa"/>
            <w:vMerge w:val="restart"/>
            <w:tcBorders>
              <w:top w:val="single" w:sz="4" w:space="0" w:color="auto"/>
              <w:left w:val="single" w:sz="4" w:space="0" w:color="auto"/>
              <w:right w:val="single" w:sz="4" w:space="0" w:color="auto"/>
            </w:tcBorders>
            <w:tcMar>
              <w:left w:w="0" w:type="dxa"/>
              <w:right w:w="0" w:type="dxa"/>
            </w:tcMar>
          </w:tcPr>
          <w:p w14:paraId="35149734" w14:textId="033CC0E3" w:rsidR="00316D8D" w:rsidRPr="00390EFB" w:rsidRDefault="00316D8D" w:rsidP="0039564B">
            <w:pPr>
              <w:spacing w:line="28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６</w:t>
            </w:r>
            <w:r w:rsidR="00D02FE4" w:rsidRPr="00390EFB">
              <w:rPr>
                <w:rFonts w:ascii="ＭＳ ゴシック" w:eastAsia="ＭＳ ゴシック" w:hAnsi="ＭＳ ゴシック" w:hint="eastAsia"/>
                <w:color w:val="000000" w:themeColor="text1"/>
                <w:sz w:val="21"/>
              </w:rPr>
              <w:t xml:space="preserve"> </w:t>
            </w:r>
            <w:r w:rsidRPr="00390EFB">
              <w:rPr>
                <w:rFonts w:ascii="ＭＳ ゴシック" w:eastAsia="ＭＳ ゴシック" w:hAnsi="ＭＳ ゴシック" w:hint="eastAsia"/>
                <w:color w:val="000000" w:themeColor="text1"/>
                <w:sz w:val="21"/>
              </w:rPr>
              <w:t>高齢者等の保健及び福祉の向上及び増進</w:t>
            </w:r>
          </w:p>
          <w:p w14:paraId="31AC221E" w14:textId="6D140BC6" w:rsidR="00DB55C5" w:rsidRPr="00390EFB" w:rsidRDefault="00DB55C5" w:rsidP="0039564B">
            <w:pPr>
              <w:spacing w:line="280" w:lineRule="exact"/>
              <w:rPr>
                <w:rFonts w:ascii="ＭＳ ゴシック" w:eastAsia="ＭＳ ゴシック" w:hAnsi="ＭＳ ゴシック"/>
                <w:color w:val="000000" w:themeColor="text1"/>
                <w:sz w:val="21"/>
              </w:rPr>
            </w:pPr>
          </w:p>
        </w:tc>
        <w:tc>
          <w:tcPr>
            <w:tcW w:w="1984" w:type="dxa"/>
            <w:tcBorders>
              <w:top w:val="single" w:sz="4" w:space="0" w:color="auto"/>
              <w:left w:val="single" w:sz="4" w:space="0" w:color="auto"/>
              <w:right w:val="single" w:sz="4" w:space="0" w:color="auto"/>
            </w:tcBorders>
            <w:tcMar>
              <w:left w:w="0" w:type="dxa"/>
              <w:right w:w="0" w:type="dxa"/>
            </w:tcMar>
            <w:vAlign w:val="center"/>
          </w:tcPr>
          <w:p w14:paraId="33A59CEF" w14:textId="636C078C" w:rsidR="00316D8D" w:rsidRPr="00390EFB" w:rsidRDefault="00316D8D" w:rsidP="0039564B">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(1)高齢者福祉施設</w:t>
            </w:r>
          </w:p>
        </w:tc>
        <w:tc>
          <w:tcPr>
            <w:tcW w:w="3742" w:type="dxa"/>
            <w:tcBorders>
              <w:top w:val="single" w:sz="4" w:space="0" w:color="auto"/>
              <w:left w:val="single" w:sz="4" w:space="0" w:color="auto"/>
              <w:right w:val="single" w:sz="4" w:space="0" w:color="auto"/>
            </w:tcBorders>
            <w:tcMar>
              <w:left w:w="0" w:type="dxa"/>
              <w:right w:w="0" w:type="dxa"/>
            </w:tcMar>
            <w:vAlign w:val="center"/>
          </w:tcPr>
          <w:p w14:paraId="738253F7" w14:textId="77777777" w:rsidR="00316D8D" w:rsidRPr="00390EFB" w:rsidRDefault="00316D8D" w:rsidP="0039564B">
            <w:pPr>
              <w:spacing w:line="320" w:lineRule="exact"/>
              <w:rPr>
                <w:rFonts w:ascii="ＭＳ ゴシック" w:eastAsia="ＭＳ ゴシック" w:hAnsi="ＭＳ ゴシック"/>
                <w:color w:val="000000" w:themeColor="text1"/>
                <w:sz w:val="21"/>
              </w:rPr>
            </w:pPr>
          </w:p>
        </w:tc>
        <w:tc>
          <w:tcPr>
            <w:tcW w:w="907" w:type="dxa"/>
            <w:tcBorders>
              <w:top w:val="single" w:sz="4" w:space="0" w:color="auto"/>
              <w:left w:val="single" w:sz="4" w:space="0" w:color="auto"/>
              <w:right w:val="single" w:sz="4" w:space="0" w:color="auto"/>
            </w:tcBorders>
            <w:tcMar>
              <w:left w:w="0" w:type="dxa"/>
              <w:right w:w="0" w:type="dxa"/>
            </w:tcMar>
            <w:vAlign w:val="center"/>
          </w:tcPr>
          <w:p w14:paraId="69DC0E15" w14:textId="77777777" w:rsidR="00316D8D" w:rsidRPr="00390EFB" w:rsidRDefault="00316D8D" w:rsidP="0039564B">
            <w:pPr>
              <w:spacing w:line="320" w:lineRule="exact"/>
              <w:jc w:val="center"/>
              <w:rPr>
                <w:rFonts w:ascii="ＭＳ ゴシック" w:eastAsia="ＭＳ ゴシック" w:hAnsi="ＭＳ ゴシック"/>
                <w:color w:val="000000" w:themeColor="text1"/>
                <w:sz w:val="21"/>
              </w:rPr>
            </w:pPr>
          </w:p>
        </w:tc>
        <w:tc>
          <w:tcPr>
            <w:tcW w:w="567" w:type="dxa"/>
            <w:tcBorders>
              <w:top w:val="single" w:sz="4" w:space="0" w:color="auto"/>
              <w:left w:val="single" w:sz="4" w:space="0" w:color="auto"/>
              <w:right w:val="single" w:sz="4" w:space="0" w:color="auto"/>
            </w:tcBorders>
            <w:tcMar>
              <w:left w:w="0" w:type="dxa"/>
              <w:right w:w="0" w:type="dxa"/>
            </w:tcMar>
            <w:vAlign w:val="center"/>
          </w:tcPr>
          <w:p w14:paraId="3A153670" w14:textId="77777777" w:rsidR="00316D8D" w:rsidRPr="00390EFB" w:rsidRDefault="00316D8D" w:rsidP="0039564B">
            <w:pPr>
              <w:spacing w:line="320" w:lineRule="exact"/>
              <w:rPr>
                <w:rFonts w:ascii="ＭＳ ゴシック" w:eastAsia="ＭＳ ゴシック" w:hAnsi="ＭＳ ゴシック"/>
                <w:color w:val="000000" w:themeColor="text1"/>
                <w:sz w:val="21"/>
              </w:rPr>
            </w:pPr>
          </w:p>
        </w:tc>
      </w:tr>
      <w:tr w:rsidR="00AB17BC" w:rsidRPr="00390EFB" w14:paraId="0482984F" w14:textId="77777777" w:rsidTr="0039564B">
        <w:trPr>
          <w:trHeight w:val="624"/>
        </w:trPr>
        <w:tc>
          <w:tcPr>
            <w:tcW w:w="2268" w:type="dxa"/>
            <w:vMerge/>
            <w:tcBorders>
              <w:left w:val="single" w:sz="4" w:space="0" w:color="auto"/>
              <w:right w:val="single" w:sz="4" w:space="0" w:color="auto"/>
            </w:tcBorders>
            <w:tcMar>
              <w:left w:w="0" w:type="dxa"/>
              <w:right w:w="0" w:type="dxa"/>
            </w:tcMar>
            <w:vAlign w:val="center"/>
          </w:tcPr>
          <w:p w14:paraId="66C9FFFB" w14:textId="30C217AE" w:rsidR="00316D8D" w:rsidRPr="00390EFB" w:rsidRDefault="00316D8D" w:rsidP="0039564B">
            <w:pPr>
              <w:spacing w:line="320" w:lineRule="exact"/>
              <w:jc w:val="right"/>
              <w:rPr>
                <w:rFonts w:ascii="ＭＳ ゴシック" w:eastAsia="ＭＳ ゴシック" w:hAnsi="ＭＳ ゴシック"/>
                <w:color w:val="000000" w:themeColor="text1"/>
                <w:sz w:val="21"/>
              </w:rPr>
            </w:pPr>
          </w:p>
        </w:tc>
        <w:tc>
          <w:tcPr>
            <w:tcW w:w="1984" w:type="dxa"/>
            <w:tcBorders>
              <w:left w:val="single" w:sz="4" w:space="0" w:color="auto"/>
              <w:right w:val="single" w:sz="4" w:space="0" w:color="auto"/>
            </w:tcBorders>
            <w:tcMar>
              <w:left w:w="0" w:type="dxa"/>
              <w:right w:w="0" w:type="dxa"/>
            </w:tcMar>
          </w:tcPr>
          <w:p w14:paraId="2122B179" w14:textId="77777777" w:rsidR="00316D8D" w:rsidRPr="00390EFB" w:rsidRDefault="00316D8D" w:rsidP="0039564B">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 xml:space="preserve">　ア　老人福祉セン</w:t>
            </w:r>
          </w:p>
          <w:p w14:paraId="6E6E4029" w14:textId="1AE3683D" w:rsidR="00316D8D" w:rsidRPr="00390EFB" w:rsidRDefault="00316D8D" w:rsidP="0039564B">
            <w:pPr>
              <w:spacing w:line="320" w:lineRule="exact"/>
              <w:ind w:firstLineChars="200" w:firstLine="436"/>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ター</w:t>
            </w:r>
          </w:p>
        </w:tc>
        <w:tc>
          <w:tcPr>
            <w:tcW w:w="3742" w:type="dxa"/>
            <w:tcBorders>
              <w:left w:val="single" w:sz="4" w:space="0" w:color="auto"/>
              <w:bottom w:val="dotted" w:sz="4" w:space="0" w:color="auto"/>
              <w:right w:val="single" w:sz="4" w:space="0" w:color="auto"/>
            </w:tcBorders>
            <w:tcMar>
              <w:left w:w="0" w:type="dxa"/>
              <w:right w:w="0" w:type="dxa"/>
            </w:tcMar>
            <w:vAlign w:val="center"/>
          </w:tcPr>
          <w:p w14:paraId="16A04807" w14:textId="54370794" w:rsidR="00316D8D" w:rsidRPr="00390EFB" w:rsidRDefault="00316D8D" w:rsidP="0039564B">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高齢者福祉施設改修事業</w:t>
            </w:r>
          </w:p>
        </w:tc>
        <w:tc>
          <w:tcPr>
            <w:tcW w:w="907" w:type="dxa"/>
            <w:vMerge w:val="restart"/>
            <w:tcBorders>
              <w:left w:val="single" w:sz="4" w:space="0" w:color="auto"/>
              <w:right w:val="single" w:sz="4" w:space="0" w:color="auto"/>
            </w:tcBorders>
            <w:tcMar>
              <w:left w:w="0" w:type="dxa"/>
              <w:right w:w="0" w:type="dxa"/>
            </w:tcMar>
            <w:vAlign w:val="center"/>
          </w:tcPr>
          <w:p w14:paraId="1DF7F402" w14:textId="377A59E6" w:rsidR="00316D8D" w:rsidRPr="00390EFB" w:rsidRDefault="00316D8D" w:rsidP="0039564B">
            <w:pPr>
              <w:spacing w:line="320" w:lineRule="exact"/>
              <w:jc w:val="center"/>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唐津市</w:t>
            </w:r>
          </w:p>
        </w:tc>
        <w:tc>
          <w:tcPr>
            <w:tcW w:w="567" w:type="dxa"/>
            <w:tcBorders>
              <w:left w:val="single" w:sz="4" w:space="0" w:color="auto"/>
              <w:bottom w:val="dotted" w:sz="4" w:space="0" w:color="auto"/>
              <w:right w:val="single" w:sz="4" w:space="0" w:color="auto"/>
            </w:tcBorders>
            <w:tcMar>
              <w:left w:w="0" w:type="dxa"/>
              <w:right w:w="0" w:type="dxa"/>
            </w:tcMar>
            <w:vAlign w:val="center"/>
          </w:tcPr>
          <w:p w14:paraId="4C58C4CC" w14:textId="77777777" w:rsidR="00316D8D" w:rsidRPr="00390EFB" w:rsidRDefault="00316D8D" w:rsidP="0039564B">
            <w:pPr>
              <w:spacing w:line="320" w:lineRule="exact"/>
              <w:rPr>
                <w:rFonts w:ascii="ＭＳ ゴシック" w:eastAsia="ＭＳ ゴシック" w:hAnsi="ＭＳ ゴシック"/>
                <w:color w:val="000000" w:themeColor="text1"/>
                <w:sz w:val="21"/>
              </w:rPr>
            </w:pPr>
          </w:p>
        </w:tc>
      </w:tr>
      <w:tr w:rsidR="00AB17BC" w:rsidRPr="00390EFB" w14:paraId="4E115B27" w14:textId="77777777" w:rsidTr="008C1BCF">
        <w:trPr>
          <w:trHeight w:val="624"/>
        </w:trPr>
        <w:tc>
          <w:tcPr>
            <w:tcW w:w="2268" w:type="dxa"/>
            <w:tcBorders>
              <w:left w:val="single" w:sz="4" w:space="0" w:color="auto"/>
              <w:right w:val="single" w:sz="4" w:space="0" w:color="auto"/>
            </w:tcBorders>
            <w:tcMar>
              <w:left w:w="0" w:type="dxa"/>
              <w:right w:w="0" w:type="dxa"/>
            </w:tcMar>
          </w:tcPr>
          <w:p w14:paraId="2119CC25" w14:textId="5D09D125" w:rsidR="00797008" w:rsidRPr="00390EFB" w:rsidRDefault="00797008" w:rsidP="0039564B">
            <w:pPr>
              <w:spacing w:line="320" w:lineRule="exact"/>
              <w:rPr>
                <w:rFonts w:ascii="ＭＳ ゴシック" w:eastAsia="ＭＳ ゴシック" w:hAnsi="ＭＳ ゴシック"/>
                <w:color w:val="000000" w:themeColor="text1"/>
                <w:sz w:val="21"/>
              </w:rPr>
            </w:pPr>
          </w:p>
        </w:tc>
        <w:tc>
          <w:tcPr>
            <w:tcW w:w="1984" w:type="dxa"/>
            <w:tcBorders>
              <w:left w:val="single" w:sz="4" w:space="0" w:color="auto"/>
              <w:right w:val="single" w:sz="4" w:space="0" w:color="auto"/>
            </w:tcBorders>
            <w:tcMar>
              <w:left w:w="0" w:type="dxa"/>
              <w:right w:w="0" w:type="dxa"/>
            </w:tcMar>
            <w:vAlign w:val="center"/>
          </w:tcPr>
          <w:p w14:paraId="75B958D1" w14:textId="77777777" w:rsidR="00797008" w:rsidRPr="00390EFB" w:rsidRDefault="00797008" w:rsidP="0039564B">
            <w:pPr>
              <w:spacing w:line="320" w:lineRule="exact"/>
              <w:rPr>
                <w:rFonts w:ascii="ＭＳ ゴシック" w:eastAsia="ＭＳ ゴシック" w:hAnsi="ＭＳ ゴシック"/>
                <w:color w:val="000000" w:themeColor="text1"/>
                <w:sz w:val="21"/>
              </w:rPr>
            </w:pPr>
          </w:p>
        </w:tc>
        <w:tc>
          <w:tcPr>
            <w:tcW w:w="3742" w:type="dxa"/>
            <w:tcBorders>
              <w:top w:val="dotted" w:sz="4" w:space="0" w:color="auto"/>
              <w:left w:val="single" w:sz="4" w:space="0" w:color="auto"/>
              <w:bottom w:val="dotted" w:sz="4" w:space="0" w:color="auto"/>
              <w:right w:val="single" w:sz="4" w:space="0" w:color="auto"/>
            </w:tcBorders>
            <w:tcMar>
              <w:left w:w="0" w:type="dxa"/>
              <w:right w:w="0" w:type="dxa"/>
            </w:tcMar>
            <w:vAlign w:val="center"/>
          </w:tcPr>
          <w:p w14:paraId="1D21C8A2" w14:textId="6AC82A23" w:rsidR="00143A19" w:rsidRPr="00390EFB" w:rsidRDefault="00797008" w:rsidP="0039564B">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厳木市民センター等改修整備事業</w:t>
            </w:r>
          </w:p>
          <w:p w14:paraId="62913EAA" w14:textId="5CA0BA8E" w:rsidR="00797008" w:rsidRPr="00390EFB" w:rsidRDefault="00797008" w:rsidP="0039564B">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（高齢者施設）</w:t>
            </w:r>
          </w:p>
        </w:tc>
        <w:tc>
          <w:tcPr>
            <w:tcW w:w="907" w:type="dxa"/>
            <w:vMerge/>
            <w:tcBorders>
              <w:left w:val="single" w:sz="4" w:space="0" w:color="auto"/>
              <w:bottom w:val="dotted" w:sz="4" w:space="0" w:color="auto"/>
              <w:right w:val="single" w:sz="4" w:space="0" w:color="auto"/>
            </w:tcBorders>
            <w:tcMar>
              <w:left w:w="0" w:type="dxa"/>
              <w:right w:w="0" w:type="dxa"/>
            </w:tcMar>
            <w:vAlign w:val="center"/>
          </w:tcPr>
          <w:p w14:paraId="791DD998" w14:textId="77777777" w:rsidR="00797008" w:rsidRPr="00390EFB" w:rsidRDefault="00797008" w:rsidP="0039564B">
            <w:pPr>
              <w:spacing w:line="320" w:lineRule="exact"/>
              <w:jc w:val="center"/>
              <w:rPr>
                <w:rFonts w:ascii="ＭＳ ゴシック" w:eastAsia="ＭＳ ゴシック" w:hAnsi="ＭＳ ゴシック"/>
                <w:color w:val="000000" w:themeColor="text1"/>
                <w:sz w:val="21"/>
              </w:rPr>
            </w:pPr>
          </w:p>
        </w:tc>
        <w:tc>
          <w:tcPr>
            <w:tcW w:w="567" w:type="dxa"/>
            <w:tcBorders>
              <w:top w:val="dotted" w:sz="4" w:space="0" w:color="auto"/>
              <w:left w:val="single" w:sz="4" w:space="0" w:color="auto"/>
              <w:bottom w:val="dotted" w:sz="4" w:space="0" w:color="auto"/>
              <w:right w:val="single" w:sz="4" w:space="0" w:color="auto"/>
            </w:tcBorders>
            <w:tcMar>
              <w:left w:w="0" w:type="dxa"/>
              <w:right w:w="0" w:type="dxa"/>
            </w:tcMar>
            <w:vAlign w:val="center"/>
          </w:tcPr>
          <w:p w14:paraId="09319442" w14:textId="77777777" w:rsidR="00797008" w:rsidRPr="00390EFB" w:rsidRDefault="00797008" w:rsidP="0039564B">
            <w:pPr>
              <w:spacing w:line="320" w:lineRule="exact"/>
              <w:rPr>
                <w:rFonts w:ascii="ＭＳ ゴシック" w:eastAsia="ＭＳ ゴシック" w:hAnsi="ＭＳ ゴシック"/>
                <w:color w:val="000000" w:themeColor="text1"/>
                <w:sz w:val="21"/>
              </w:rPr>
            </w:pPr>
          </w:p>
        </w:tc>
      </w:tr>
      <w:tr w:rsidR="00AB17BC" w:rsidRPr="00390EFB" w14:paraId="15A04D47" w14:textId="77777777" w:rsidTr="008C1BCF">
        <w:trPr>
          <w:trHeight w:val="624"/>
        </w:trPr>
        <w:tc>
          <w:tcPr>
            <w:tcW w:w="2268" w:type="dxa"/>
            <w:tcBorders>
              <w:left w:val="single" w:sz="4" w:space="0" w:color="auto"/>
              <w:right w:val="single" w:sz="4" w:space="0" w:color="auto"/>
            </w:tcBorders>
            <w:tcMar>
              <w:left w:w="0" w:type="dxa"/>
              <w:right w:w="0" w:type="dxa"/>
            </w:tcMar>
          </w:tcPr>
          <w:p w14:paraId="3506E1FB" w14:textId="0396CCB5" w:rsidR="00AB50DA" w:rsidRPr="00390EFB" w:rsidRDefault="00AB50DA" w:rsidP="0039564B">
            <w:pPr>
              <w:spacing w:line="320" w:lineRule="exact"/>
              <w:rPr>
                <w:rFonts w:ascii="ＭＳ ゴシック" w:eastAsia="ＭＳ ゴシック" w:hAnsi="ＭＳ ゴシック"/>
                <w:color w:val="000000" w:themeColor="text1"/>
                <w:sz w:val="21"/>
              </w:rPr>
            </w:pPr>
          </w:p>
        </w:tc>
        <w:tc>
          <w:tcPr>
            <w:tcW w:w="1984" w:type="dxa"/>
            <w:tcBorders>
              <w:left w:val="single" w:sz="4" w:space="0" w:color="auto"/>
              <w:right w:val="single" w:sz="4" w:space="0" w:color="auto"/>
            </w:tcBorders>
            <w:tcMar>
              <w:left w:w="0" w:type="dxa"/>
              <w:right w:w="0" w:type="dxa"/>
            </w:tcMar>
          </w:tcPr>
          <w:p w14:paraId="659FE005" w14:textId="300C08DC" w:rsidR="00655CEF" w:rsidRPr="00390EFB" w:rsidRDefault="00AB50DA" w:rsidP="0039564B">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 xml:space="preserve">　イ　市町村保健セ</w:t>
            </w:r>
          </w:p>
          <w:p w14:paraId="64182556" w14:textId="589EF813" w:rsidR="00AB50DA" w:rsidRPr="00390EFB" w:rsidRDefault="00AB50DA" w:rsidP="0039564B">
            <w:pPr>
              <w:spacing w:line="320" w:lineRule="exact"/>
              <w:ind w:firstLineChars="200" w:firstLine="436"/>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ンター</w:t>
            </w:r>
          </w:p>
        </w:tc>
        <w:tc>
          <w:tcPr>
            <w:tcW w:w="3742" w:type="dxa"/>
            <w:tcBorders>
              <w:top w:val="dotted" w:sz="4" w:space="0" w:color="auto"/>
              <w:left w:val="single" w:sz="4" w:space="0" w:color="auto"/>
              <w:bottom w:val="dotted" w:sz="4" w:space="0" w:color="auto"/>
              <w:right w:val="single" w:sz="4" w:space="0" w:color="auto"/>
            </w:tcBorders>
            <w:tcMar>
              <w:left w:w="0" w:type="dxa"/>
              <w:right w:w="0" w:type="dxa"/>
            </w:tcMar>
            <w:vAlign w:val="center"/>
          </w:tcPr>
          <w:p w14:paraId="5183FEC4" w14:textId="5647ED6D" w:rsidR="00143A19" w:rsidRPr="00390EFB" w:rsidRDefault="00AB50DA" w:rsidP="0039564B">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厳木市民センター等改修整備事業</w:t>
            </w:r>
          </w:p>
          <w:p w14:paraId="0D5D3534" w14:textId="5818FBE2" w:rsidR="00AB50DA" w:rsidRPr="00390EFB" w:rsidRDefault="00AB50DA" w:rsidP="0039564B">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（保健センター）</w:t>
            </w:r>
          </w:p>
        </w:tc>
        <w:tc>
          <w:tcPr>
            <w:tcW w:w="907" w:type="dxa"/>
            <w:tcBorders>
              <w:top w:val="dotted" w:sz="4" w:space="0" w:color="auto"/>
              <w:left w:val="single" w:sz="4" w:space="0" w:color="auto"/>
              <w:bottom w:val="dotted" w:sz="4" w:space="0" w:color="auto"/>
              <w:right w:val="single" w:sz="4" w:space="0" w:color="auto"/>
            </w:tcBorders>
            <w:tcMar>
              <w:left w:w="0" w:type="dxa"/>
              <w:right w:w="0" w:type="dxa"/>
            </w:tcMar>
            <w:vAlign w:val="center"/>
          </w:tcPr>
          <w:p w14:paraId="4BCEC104" w14:textId="6DA59B00" w:rsidR="00AB50DA" w:rsidRPr="00390EFB" w:rsidRDefault="00AB50DA" w:rsidP="0039564B">
            <w:pPr>
              <w:spacing w:line="320" w:lineRule="exact"/>
              <w:jc w:val="center"/>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唐津市</w:t>
            </w:r>
          </w:p>
        </w:tc>
        <w:tc>
          <w:tcPr>
            <w:tcW w:w="567" w:type="dxa"/>
            <w:tcBorders>
              <w:top w:val="dotted" w:sz="4" w:space="0" w:color="auto"/>
              <w:left w:val="single" w:sz="4" w:space="0" w:color="auto"/>
              <w:bottom w:val="dotted" w:sz="4" w:space="0" w:color="auto"/>
              <w:right w:val="single" w:sz="4" w:space="0" w:color="auto"/>
            </w:tcBorders>
            <w:tcMar>
              <w:left w:w="0" w:type="dxa"/>
              <w:right w:w="0" w:type="dxa"/>
            </w:tcMar>
            <w:vAlign w:val="center"/>
          </w:tcPr>
          <w:p w14:paraId="55CF87F9" w14:textId="05383C06" w:rsidR="00AB50DA" w:rsidRPr="00390EFB" w:rsidRDefault="00AB50DA" w:rsidP="0039564B">
            <w:pPr>
              <w:spacing w:line="320" w:lineRule="exact"/>
              <w:jc w:val="center"/>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再掲</w:t>
            </w:r>
          </w:p>
        </w:tc>
      </w:tr>
      <w:tr w:rsidR="00AB17BC" w:rsidRPr="00390EFB" w14:paraId="78BC5779" w14:textId="77777777" w:rsidTr="0039564B">
        <w:trPr>
          <w:trHeight w:val="624"/>
        </w:trPr>
        <w:tc>
          <w:tcPr>
            <w:tcW w:w="2268" w:type="dxa"/>
            <w:tcBorders>
              <w:left w:val="single" w:sz="4" w:space="0" w:color="auto"/>
              <w:right w:val="single" w:sz="4" w:space="0" w:color="auto"/>
            </w:tcBorders>
            <w:tcMar>
              <w:left w:w="0" w:type="dxa"/>
              <w:right w:w="0" w:type="dxa"/>
            </w:tcMar>
          </w:tcPr>
          <w:p w14:paraId="3E56C63B" w14:textId="17405B78" w:rsidR="00AB50DA" w:rsidRPr="00390EFB" w:rsidRDefault="00AB50DA" w:rsidP="0039564B">
            <w:pPr>
              <w:spacing w:line="320" w:lineRule="exact"/>
              <w:rPr>
                <w:rFonts w:ascii="ＭＳ ゴシック" w:eastAsia="ＭＳ ゴシック" w:hAnsi="ＭＳ ゴシック"/>
                <w:color w:val="000000" w:themeColor="text1"/>
                <w:sz w:val="21"/>
              </w:rPr>
            </w:pPr>
          </w:p>
        </w:tc>
        <w:tc>
          <w:tcPr>
            <w:tcW w:w="1984" w:type="dxa"/>
            <w:tcBorders>
              <w:top w:val="dotted" w:sz="4" w:space="0" w:color="auto"/>
              <w:left w:val="single" w:sz="4" w:space="0" w:color="auto"/>
              <w:right w:val="single" w:sz="4" w:space="0" w:color="auto"/>
            </w:tcBorders>
            <w:tcMar>
              <w:left w:w="0" w:type="dxa"/>
              <w:right w:w="0" w:type="dxa"/>
            </w:tcMar>
            <w:vAlign w:val="center"/>
          </w:tcPr>
          <w:p w14:paraId="21FF9130" w14:textId="77001405" w:rsidR="00AB50DA" w:rsidRPr="00390EFB" w:rsidRDefault="00AB50DA" w:rsidP="0039564B">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(2)過疎地域持続的発展特別事業</w:t>
            </w:r>
          </w:p>
        </w:tc>
        <w:tc>
          <w:tcPr>
            <w:tcW w:w="3742" w:type="dxa"/>
            <w:tcBorders>
              <w:top w:val="dotted" w:sz="4" w:space="0" w:color="auto"/>
              <w:left w:val="single" w:sz="4" w:space="0" w:color="auto"/>
              <w:right w:val="single" w:sz="4" w:space="0" w:color="auto"/>
            </w:tcBorders>
            <w:tcMar>
              <w:left w:w="0" w:type="dxa"/>
              <w:right w:w="0" w:type="dxa"/>
            </w:tcMar>
            <w:vAlign w:val="center"/>
          </w:tcPr>
          <w:p w14:paraId="6471AA6A" w14:textId="262105AD" w:rsidR="00AB50DA" w:rsidRPr="00390EFB" w:rsidRDefault="00AB50DA" w:rsidP="0039564B">
            <w:pPr>
              <w:spacing w:line="320" w:lineRule="exact"/>
              <w:rPr>
                <w:rFonts w:ascii="ＭＳ ゴシック" w:eastAsia="ＭＳ ゴシック" w:hAnsi="ＭＳ ゴシック"/>
                <w:color w:val="000000" w:themeColor="text1"/>
                <w:sz w:val="21"/>
              </w:rPr>
            </w:pPr>
          </w:p>
        </w:tc>
        <w:tc>
          <w:tcPr>
            <w:tcW w:w="907" w:type="dxa"/>
            <w:tcBorders>
              <w:top w:val="dotted" w:sz="4" w:space="0" w:color="auto"/>
              <w:left w:val="single" w:sz="4" w:space="0" w:color="auto"/>
              <w:right w:val="single" w:sz="4" w:space="0" w:color="auto"/>
            </w:tcBorders>
            <w:tcMar>
              <w:left w:w="0" w:type="dxa"/>
              <w:right w:w="0" w:type="dxa"/>
            </w:tcMar>
            <w:vAlign w:val="center"/>
          </w:tcPr>
          <w:p w14:paraId="77A38563" w14:textId="77777777" w:rsidR="00AB50DA" w:rsidRPr="00390EFB" w:rsidRDefault="00AB50DA" w:rsidP="0039564B">
            <w:pPr>
              <w:spacing w:line="320" w:lineRule="exact"/>
              <w:jc w:val="center"/>
              <w:rPr>
                <w:rFonts w:ascii="ＭＳ ゴシック" w:eastAsia="ＭＳ ゴシック" w:hAnsi="ＭＳ ゴシック"/>
                <w:color w:val="000000" w:themeColor="text1"/>
                <w:sz w:val="21"/>
              </w:rPr>
            </w:pPr>
          </w:p>
        </w:tc>
        <w:tc>
          <w:tcPr>
            <w:tcW w:w="567" w:type="dxa"/>
            <w:tcBorders>
              <w:top w:val="dotted" w:sz="4" w:space="0" w:color="auto"/>
              <w:left w:val="single" w:sz="4" w:space="0" w:color="auto"/>
              <w:right w:val="single" w:sz="4" w:space="0" w:color="auto"/>
            </w:tcBorders>
            <w:tcMar>
              <w:left w:w="0" w:type="dxa"/>
              <w:right w:w="0" w:type="dxa"/>
            </w:tcMar>
            <w:vAlign w:val="center"/>
          </w:tcPr>
          <w:p w14:paraId="574121D9" w14:textId="77777777" w:rsidR="00AB50DA" w:rsidRPr="00390EFB" w:rsidRDefault="00AB50DA" w:rsidP="0039564B">
            <w:pPr>
              <w:spacing w:line="320" w:lineRule="exact"/>
              <w:rPr>
                <w:rFonts w:ascii="ＭＳ ゴシック" w:eastAsia="ＭＳ ゴシック" w:hAnsi="ＭＳ ゴシック"/>
                <w:color w:val="000000" w:themeColor="text1"/>
                <w:sz w:val="21"/>
              </w:rPr>
            </w:pPr>
          </w:p>
        </w:tc>
      </w:tr>
      <w:tr w:rsidR="00125241" w:rsidRPr="00390EFB" w14:paraId="7ED8F0F4" w14:textId="77777777" w:rsidTr="008C1BCF">
        <w:trPr>
          <w:trHeight w:val="624"/>
        </w:trPr>
        <w:tc>
          <w:tcPr>
            <w:tcW w:w="2268" w:type="dxa"/>
            <w:tcBorders>
              <w:left w:val="single" w:sz="4" w:space="0" w:color="auto"/>
              <w:right w:val="single" w:sz="4" w:space="0" w:color="auto"/>
            </w:tcBorders>
            <w:tcMar>
              <w:left w:w="0" w:type="dxa"/>
              <w:right w:w="0" w:type="dxa"/>
            </w:tcMar>
          </w:tcPr>
          <w:p w14:paraId="211A09E7" w14:textId="77777777" w:rsidR="00125241" w:rsidRPr="00390EFB" w:rsidRDefault="00125241" w:rsidP="0039564B">
            <w:pPr>
              <w:spacing w:line="320" w:lineRule="exact"/>
              <w:rPr>
                <w:rFonts w:ascii="ＭＳ ゴシック" w:eastAsia="ＭＳ ゴシック" w:hAnsi="ＭＳ ゴシック"/>
                <w:color w:val="000000" w:themeColor="text1"/>
                <w:sz w:val="21"/>
              </w:rPr>
            </w:pPr>
          </w:p>
        </w:tc>
        <w:tc>
          <w:tcPr>
            <w:tcW w:w="1984" w:type="dxa"/>
            <w:tcBorders>
              <w:left w:val="single" w:sz="4" w:space="0" w:color="auto"/>
              <w:right w:val="single" w:sz="4" w:space="0" w:color="auto"/>
            </w:tcBorders>
            <w:tcMar>
              <w:left w:w="0" w:type="dxa"/>
              <w:right w:w="0" w:type="dxa"/>
            </w:tcMar>
          </w:tcPr>
          <w:p w14:paraId="7EFAB064" w14:textId="17C4FB49" w:rsidR="00125241" w:rsidRPr="00390EFB" w:rsidRDefault="00125241" w:rsidP="0039564B">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ア　児童福祉</w:t>
            </w:r>
          </w:p>
        </w:tc>
        <w:tc>
          <w:tcPr>
            <w:tcW w:w="3742" w:type="dxa"/>
            <w:tcBorders>
              <w:left w:val="single" w:sz="4" w:space="0" w:color="auto"/>
              <w:right w:val="single" w:sz="4" w:space="0" w:color="auto"/>
            </w:tcBorders>
            <w:tcMar>
              <w:left w:w="0" w:type="dxa"/>
              <w:right w:w="0" w:type="dxa"/>
            </w:tcMar>
            <w:vAlign w:val="center"/>
          </w:tcPr>
          <w:p w14:paraId="4E97C335" w14:textId="77777777" w:rsidR="00B87C17" w:rsidRPr="00390EFB" w:rsidRDefault="00B87C17" w:rsidP="00B87C17">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子どもの医療費助成事業</w:t>
            </w:r>
          </w:p>
          <w:p w14:paraId="2F289F9F" w14:textId="77777777" w:rsidR="00B87C17" w:rsidRPr="00390EFB" w:rsidRDefault="00B87C17" w:rsidP="00B87C17">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○事業内容</w:t>
            </w:r>
          </w:p>
          <w:p w14:paraId="448068A9" w14:textId="77777777" w:rsidR="00B87C17" w:rsidRPr="00390EFB" w:rsidRDefault="00B87C17" w:rsidP="00B87C17">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子どもに係る医療費の一部助成</w:t>
            </w:r>
          </w:p>
          <w:p w14:paraId="0D3BE354" w14:textId="77777777" w:rsidR="00B87C17" w:rsidRPr="00390EFB" w:rsidRDefault="00B87C17" w:rsidP="00B87C17">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○必要性</w:t>
            </w:r>
          </w:p>
          <w:p w14:paraId="4D8CCF61" w14:textId="77777777" w:rsidR="00B87C17" w:rsidRPr="00390EFB" w:rsidRDefault="00B87C17" w:rsidP="00B87C17">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一層の若年層の減少の抑制のため</w:t>
            </w:r>
          </w:p>
          <w:p w14:paraId="2DFC891E" w14:textId="77777777" w:rsidR="00B87C17" w:rsidRPr="00390EFB" w:rsidRDefault="00B87C17" w:rsidP="00B87C17">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○効果等</w:t>
            </w:r>
          </w:p>
          <w:p w14:paraId="724DE57C" w14:textId="4C25054F" w:rsidR="00125241" w:rsidRPr="00390EFB" w:rsidRDefault="00B87C17" w:rsidP="00B87C17">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子どもを持つ世帯の負担軽減</w:t>
            </w:r>
          </w:p>
        </w:tc>
        <w:tc>
          <w:tcPr>
            <w:tcW w:w="907" w:type="dxa"/>
            <w:tcBorders>
              <w:left w:val="single" w:sz="4" w:space="0" w:color="auto"/>
              <w:right w:val="single" w:sz="4" w:space="0" w:color="auto"/>
            </w:tcBorders>
            <w:tcMar>
              <w:left w:w="0" w:type="dxa"/>
              <w:right w:w="0" w:type="dxa"/>
            </w:tcMar>
            <w:vAlign w:val="center"/>
          </w:tcPr>
          <w:p w14:paraId="3169BB50" w14:textId="77777777" w:rsidR="00125241" w:rsidRPr="00390EFB" w:rsidRDefault="00125241" w:rsidP="0039564B">
            <w:pPr>
              <w:spacing w:line="320" w:lineRule="exact"/>
              <w:jc w:val="center"/>
              <w:rPr>
                <w:rFonts w:ascii="ＭＳ ゴシック" w:eastAsia="ＭＳ ゴシック" w:hAnsi="ＭＳ ゴシック"/>
                <w:color w:val="000000" w:themeColor="text1"/>
                <w:sz w:val="21"/>
              </w:rPr>
            </w:pPr>
          </w:p>
        </w:tc>
        <w:tc>
          <w:tcPr>
            <w:tcW w:w="567" w:type="dxa"/>
            <w:tcBorders>
              <w:left w:val="single" w:sz="4" w:space="0" w:color="auto"/>
              <w:right w:val="single" w:sz="4" w:space="0" w:color="auto"/>
            </w:tcBorders>
            <w:tcMar>
              <w:left w:w="0" w:type="dxa"/>
              <w:right w:w="0" w:type="dxa"/>
            </w:tcMar>
            <w:vAlign w:val="center"/>
          </w:tcPr>
          <w:p w14:paraId="4043A9E1" w14:textId="77777777" w:rsidR="00125241" w:rsidRPr="00390EFB" w:rsidRDefault="00125241" w:rsidP="0039564B">
            <w:pPr>
              <w:spacing w:line="320" w:lineRule="exact"/>
              <w:rPr>
                <w:rFonts w:ascii="ＭＳ ゴシック" w:eastAsia="ＭＳ ゴシック" w:hAnsi="ＭＳ ゴシック"/>
                <w:color w:val="000000" w:themeColor="text1"/>
                <w:sz w:val="21"/>
              </w:rPr>
            </w:pPr>
          </w:p>
        </w:tc>
      </w:tr>
      <w:tr w:rsidR="00125241" w:rsidRPr="00390EFB" w14:paraId="1F8FCA49" w14:textId="77777777" w:rsidTr="000E7D1B">
        <w:trPr>
          <w:trHeight w:val="675"/>
        </w:trPr>
        <w:tc>
          <w:tcPr>
            <w:tcW w:w="2268" w:type="dxa"/>
            <w:tcBorders>
              <w:left w:val="single" w:sz="4" w:space="0" w:color="auto"/>
              <w:right w:val="single" w:sz="4" w:space="0" w:color="auto"/>
            </w:tcBorders>
            <w:tcMar>
              <w:left w:w="0" w:type="dxa"/>
              <w:right w:w="0" w:type="dxa"/>
            </w:tcMar>
          </w:tcPr>
          <w:p w14:paraId="1A8E9BE2" w14:textId="77777777" w:rsidR="00125241" w:rsidRPr="00390EFB" w:rsidRDefault="00125241" w:rsidP="0039564B">
            <w:pPr>
              <w:spacing w:line="320" w:lineRule="exact"/>
              <w:rPr>
                <w:rFonts w:ascii="ＭＳ ゴシック" w:eastAsia="ＭＳ ゴシック" w:hAnsi="ＭＳ ゴシック"/>
                <w:color w:val="000000" w:themeColor="text1"/>
                <w:sz w:val="21"/>
              </w:rPr>
            </w:pPr>
          </w:p>
        </w:tc>
        <w:tc>
          <w:tcPr>
            <w:tcW w:w="1984" w:type="dxa"/>
            <w:tcBorders>
              <w:left w:val="single" w:sz="4" w:space="0" w:color="auto"/>
              <w:right w:val="single" w:sz="4" w:space="0" w:color="auto"/>
            </w:tcBorders>
            <w:tcMar>
              <w:left w:w="0" w:type="dxa"/>
              <w:right w:w="0" w:type="dxa"/>
            </w:tcMar>
          </w:tcPr>
          <w:p w14:paraId="6BFEE3CC" w14:textId="7AE8E7F9" w:rsidR="00125241" w:rsidRPr="00390EFB" w:rsidRDefault="00125241" w:rsidP="0072011F">
            <w:pPr>
              <w:spacing w:line="320" w:lineRule="exact"/>
              <w:rPr>
                <w:rFonts w:ascii="ＭＳ ゴシック" w:eastAsia="ＭＳ ゴシック" w:hAnsi="ＭＳ ゴシック"/>
                <w:color w:val="000000" w:themeColor="text1"/>
                <w:sz w:val="21"/>
              </w:rPr>
            </w:pPr>
          </w:p>
        </w:tc>
        <w:tc>
          <w:tcPr>
            <w:tcW w:w="3742" w:type="dxa"/>
            <w:tcBorders>
              <w:top w:val="dotted" w:sz="4" w:space="0" w:color="auto"/>
              <w:left w:val="single" w:sz="4" w:space="0" w:color="auto"/>
              <w:right w:val="single" w:sz="4" w:space="0" w:color="auto"/>
            </w:tcBorders>
            <w:tcMar>
              <w:left w:w="0" w:type="dxa"/>
              <w:right w:w="0" w:type="dxa"/>
            </w:tcMar>
            <w:vAlign w:val="center"/>
          </w:tcPr>
          <w:p w14:paraId="23CA3363" w14:textId="77777777" w:rsidR="00125241" w:rsidRPr="00390EFB" w:rsidRDefault="00125241" w:rsidP="0039564B">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離島保育所運営事業補助</w:t>
            </w:r>
          </w:p>
          <w:p w14:paraId="1F2218C3" w14:textId="77777777" w:rsidR="00125241" w:rsidRPr="00390EFB" w:rsidRDefault="00125241" w:rsidP="0039564B">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○事業内容</w:t>
            </w:r>
          </w:p>
          <w:p w14:paraId="7A1CA25D" w14:textId="77777777" w:rsidR="00125241" w:rsidRPr="00390EFB" w:rsidRDefault="00125241" w:rsidP="0039564B">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離島保育所の運営補助</w:t>
            </w:r>
          </w:p>
          <w:p w14:paraId="378DCC76" w14:textId="77777777" w:rsidR="00125241" w:rsidRPr="00390EFB" w:rsidRDefault="00125241" w:rsidP="0039564B">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○必要性</w:t>
            </w:r>
          </w:p>
          <w:p w14:paraId="55E99C50" w14:textId="77777777" w:rsidR="00125241" w:rsidRPr="00390EFB" w:rsidRDefault="00125241" w:rsidP="0039564B">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保育を必要とする児童に対する安定した保育サービスの提供のため</w:t>
            </w:r>
          </w:p>
          <w:p w14:paraId="7E1E93E8" w14:textId="77777777" w:rsidR="00125241" w:rsidRPr="00390EFB" w:rsidRDefault="00125241" w:rsidP="0039564B">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○効果等</w:t>
            </w:r>
          </w:p>
          <w:p w14:paraId="2C75F9E1" w14:textId="761D2C3B" w:rsidR="00125241" w:rsidRPr="00390EFB" w:rsidRDefault="00125241" w:rsidP="0039564B">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離島での安定した保育サービスの提供</w:t>
            </w:r>
          </w:p>
        </w:tc>
        <w:tc>
          <w:tcPr>
            <w:tcW w:w="907" w:type="dxa"/>
            <w:vMerge w:val="restart"/>
            <w:tcBorders>
              <w:left w:val="single" w:sz="4" w:space="0" w:color="auto"/>
              <w:right w:val="single" w:sz="4" w:space="0" w:color="auto"/>
            </w:tcBorders>
            <w:tcMar>
              <w:left w:w="0" w:type="dxa"/>
              <w:right w:w="0" w:type="dxa"/>
            </w:tcMar>
            <w:vAlign w:val="center"/>
          </w:tcPr>
          <w:p w14:paraId="44FFEE73" w14:textId="2F994AE3" w:rsidR="00125241" w:rsidRPr="00390EFB" w:rsidRDefault="00125241" w:rsidP="0039564B">
            <w:pPr>
              <w:spacing w:line="320" w:lineRule="exact"/>
              <w:jc w:val="center"/>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唐津市</w:t>
            </w:r>
          </w:p>
        </w:tc>
        <w:tc>
          <w:tcPr>
            <w:tcW w:w="567" w:type="dxa"/>
            <w:tcBorders>
              <w:top w:val="dotted" w:sz="4" w:space="0" w:color="auto"/>
              <w:left w:val="single" w:sz="4" w:space="0" w:color="auto"/>
              <w:right w:val="single" w:sz="4" w:space="0" w:color="auto"/>
            </w:tcBorders>
            <w:tcMar>
              <w:left w:w="0" w:type="dxa"/>
              <w:right w:w="0" w:type="dxa"/>
            </w:tcMar>
            <w:vAlign w:val="center"/>
          </w:tcPr>
          <w:p w14:paraId="296B9715" w14:textId="77777777" w:rsidR="00125241" w:rsidRPr="00390EFB" w:rsidRDefault="00125241" w:rsidP="0039564B">
            <w:pPr>
              <w:spacing w:line="320" w:lineRule="exact"/>
              <w:rPr>
                <w:rFonts w:ascii="ＭＳ ゴシック" w:eastAsia="ＭＳ ゴシック" w:hAnsi="ＭＳ ゴシック"/>
                <w:color w:val="000000" w:themeColor="text1"/>
                <w:sz w:val="21"/>
              </w:rPr>
            </w:pPr>
          </w:p>
        </w:tc>
      </w:tr>
      <w:tr w:rsidR="00125241" w:rsidRPr="00390EFB" w14:paraId="6936BCC0" w14:textId="77777777" w:rsidTr="008C1BCF">
        <w:trPr>
          <w:trHeight w:val="675"/>
        </w:trPr>
        <w:tc>
          <w:tcPr>
            <w:tcW w:w="2268" w:type="dxa"/>
            <w:tcBorders>
              <w:left w:val="single" w:sz="4" w:space="0" w:color="auto"/>
              <w:right w:val="single" w:sz="4" w:space="0" w:color="auto"/>
            </w:tcBorders>
            <w:tcMar>
              <w:left w:w="0" w:type="dxa"/>
              <w:right w:w="0" w:type="dxa"/>
            </w:tcMar>
          </w:tcPr>
          <w:p w14:paraId="6A501B33" w14:textId="77777777" w:rsidR="00125241" w:rsidRPr="00390EFB" w:rsidRDefault="00125241" w:rsidP="0039564B">
            <w:pPr>
              <w:spacing w:line="320" w:lineRule="exact"/>
              <w:rPr>
                <w:rFonts w:ascii="ＭＳ ゴシック" w:eastAsia="ＭＳ ゴシック" w:hAnsi="ＭＳ ゴシック"/>
                <w:color w:val="000000" w:themeColor="text1"/>
                <w:sz w:val="21"/>
              </w:rPr>
            </w:pPr>
          </w:p>
        </w:tc>
        <w:tc>
          <w:tcPr>
            <w:tcW w:w="1984" w:type="dxa"/>
            <w:tcBorders>
              <w:left w:val="single" w:sz="4" w:space="0" w:color="auto"/>
              <w:right w:val="single" w:sz="4" w:space="0" w:color="auto"/>
            </w:tcBorders>
            <w:tcMar>
              <w:left w:w="0" w:type="dxa"/>
              <w:right w:w="0" w:type="dxa"/>
            </w:tcMar>
          </w:tcPr>
          <w:p w14:paraId="1E3054B6" w14:textId="5836C480" w:rsidR="00125241" w:rsidRPr="00390EFB" w:rsidRDefault="00125241" w:rsidP="0039564B">
            <w:pPr>
              <w:spacing w:line="320" w:lineRule="exact"/>
              <w:rPr>
                <w:rFonts w:ascii="ＭＳ ゴシック" w:eastAsia="ＭＳ ゴシック" w:hAnsi="ＭＳ ゴシック"/>
                <w:color w:val="000000" w:themeColor="text1"/>
                <w:sz w:val="21"/>
              </w:rPr>
            </w:pPr>
          </w:p>
        </w:tc>
        <w:tc>
          <w:tcPr>
            <w:tcW w:w="3742" w:type="dxa"/>
            <w:tcBorders>
              <w:left w:val="single" w:sz="4" w:space="0" w:color="auto"/>
              <w:right w:val="single" w:sz="4" w:space="0" w:color="auto"/>
            </w:tcBorders>
            <w:tcMar>
              <w:left w:w="0" w:type="dxa"/>
              <w:right w:w="0" w:type="dxa"/>
            </w:tcMar>
            <w:vAlign w:val="center"/>
          </w:tcPr>
          <w:p w14:paraId="253060D0" w14:textId="77777777" w:rsidR="00125241" w:rsidRPr="00390EFB" w:rsidRDefault="00125241" w:rsidP="0039564B">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教育・保育施設給付</w:t>
            </w:r>
          </w:p>
          <w:p w14:paraId="4BFED6B7" w14:textId="77777777" w:rsidR="00125241" w:rsidRPr="00390EFB" w:rsidRDefault="00125241" w:rsidP="0039564B">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○事業内容</w:t>
            </w:r>
          </w:p>
          <w:p w14:paraId="0A800B71" w14:textId="77777777" w:rsidR="00125241" w:rsidRPr="00390EFB" w:rsidRDefault="00125241" w:rsidP="0039564B">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保育料の負担軽減</w:t>
            </w:r>
          </w:p>
          <w:p w14:paraId="6D43A32C" w14:textId="77777777" w:rsidR="00125241" w:rsidRPr="00390EFB" w:rsidRDefault="00125241" w:rsidP="0039564B">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○必要性</w:t>
            </w:r>
          </w:p>
          <w:p w14:paraId="56D7C6DE" w14:textId="77777777" w:rsidR="00125241" w:rsidRPr="00390EFB" w:rsidRDefault="00125241" w:rsidP="0039564B">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児童数の著しい減少のため</w:t>
            </w:r>
          </w:p>
          <w:p w14:paraId="2EF52477" w14:textId="77777777" w:rsidR="00125241" w:rsidRPr="00390EFB" w:rsidRDefault="00125241" w:rsidP="00FC6BC7">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○効果等</w:t>
            </w:r>
          </w:p>
          <w:p w14:paraId="3F2E9426" w14:textId="0D84BFB3" w:rsidR="00125241" w:rsidRPr="00390EFB" w:rsidRDefault="00125241" w:rsidP="0039564B">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出生率の上昇及び就労世帯の流入等</w:t>
            </w:r>
          </w:p>
        </w:tc>
        <w:tc>
          <w:tcPr>
            <w:tcW w:w="907" w:type="dxa"/>
            <w:vMerge/>
            <w:tcBorders>
              <w:left w:val="single" w:sz="4" w:space="0" w:color="auto"/>
              <w:right w:val="single" w:sz="4" w:space="0" w:color="auto"/>
            </w:tcBorders>
            <w:tcMar>
              <w:left w:w="0" w:type="dxa"/>
              <w:right w:w="0" w:type="dxa"/>
            </w:tcMar>
            <w:vAlign w:val="center"/>
          </w:tcPr>
          <w:p w14:paraId="78F63AF6" w14:textId="77777777" w:rsidR="00125241" w:rsidRPr="00390EFB" w:rsidRDefault="00125241" w:rsidP="0039564B">
            <w:pPr>
              <w:spacing w:line="320" w:lineRule="exact"/>
              <w:jc w:val="center"/>
              <w:rPr>
                <w:rFonts w:ascii="ＭＳ ゴシック" w:eastAsia="ＭＳ ゴシック" w:hAnsi="ＭＳ ゴシック"/>
                <w:color w:val="000000" w:themeColor="text1"/>
                <w:sz w:val="21"/>
              </w:rPr>
            </w:pPr>
          </w:p>
        </w:tc>
        <w:tc>
          <w:tcPr>
            <w:tcW w:w="567" w:type="dxa"/>
            <w:tcBorders>
              <w:left w:val="single" w:sz="4" w:space="0" w:color="auto"/>
              <w:right w:val="single" w:sz="4" w:space="0" w:color="auto"/>
            </w:tcBorders>
            <w:tcMar>
              <w:left w:w="0" w:type="dxa"/>
              <w:right w:w="0" w:type="dxa"/>
            </w:tcMar>
            <w:vAlign w:val="center"/>
          </w:tcPr>
          <w:p w14:paraId="1940E24F" w14:textId="77777777" w:rsidR="00125241" w:rsidRPr="00390EFB" w:rsidRDefault="00125241" w:rsidP="0039564B">
            <w:pPr>
              <w:spacing w:line="320" w:lineRule="exact"/>
              <w:rPr>
                <w:rFonts w:ascii="ＭＳ ゴシック" w:eastAsia="ＭＳ ゴシック" w:hAnsi="ＭＳ ゴシック"/>
                <w:color w:val="000000" w:themeColor="text1"/>
                <w:sz w:val="21"/>
              </w:rPr>
            </w:pPr>
          </w:p>
        </w:tc>
      </w:tr>
      <w:tr w:rsidR="00125241" w:rsidRPr="00390EFB" w14:paraId="1C245063" w14:textId="77777777" w:rsidTr="005A005A">
        <w:trPr>
          <w:trHeight w:val="675"/>
        </w:trPr>
        <w:tc>
          <w:tcPr>
            <w:tcW w:w="2268" w:type="dxa"/>
            <w:tcBorders>
              <w:left w:val="single" w:sz="4" w:space="0" w:color="auto"/>
              <w:right w:val="single" w:sz="4" w:space="0" w:color="auto"/>
            </w:tcBorders>
            <w:tcMar>
              <w:left w:w="0" w:type="dxa"/>
              <w:right w:w="0" w:type="dxa"/>
            </w:tcMar>
          </w:tcPr>
          <w:p w14:paraId="391B17AC" w14:textId="77777777" w:rsidR="00125241" w:rsidRPr="00390EFB" w:rsidRDefault="00125241" w:rsidP="0039564B">
            <w:pPr>
              <w:spacing w:line="320" w:lineRule="exact"/>
              <w:rPr>
                <w:rFonts w:ascii="ＭＳ ゴシック" w:eastAsia="ＭＳ ゴシック" w:hAnsi="ＭＳ ゴシック"/>
                <w:color w:val="000000" w:themeColor="text1"/>
                <w:sz w:val="21"/>
              </w:rPr>
            </w:pPr>
          </w:p>
        </w:tc>
        <w:tc>
          <w:tcPr>
            <w:tcW w:w="1984" w:type="dxa"/>
            <w:tcBorders>
              <w:left w:val="single" w:sz="4" w:space="0" w:color="auto"/>
              <w:right w:val="single" w:sz="4" w:space="0" w:color="auto"/>
            </w:tcBorders>
            <w:tcMar>
              <w:left w:w="0" w:type="dxa"/>
              <w:right w:w="0" w:type="dxa"/>
            </w:tcMar>
          </w:tcPr>
          <w:p w14:paraId="54182E19" w14:textId="67E5DE77" w:rsidR="00B87C17" w:rsidRPr="00390EFB" w:rsidRDefault="00125241" w:rsidP="00B87C17">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 xml:space="preserve">　</w:t>
            </w:r>
          </w:p>
          <w:p w14:paraId="5F67FF5E" w14:textId="05823704" w:rsidR="00125241" w:rsidRPr="00390EFB" w:rsidRDefault="00125241" w:rsidP="0039564B">
            <w:pPr>
              <w:spacing w:line="320" w:lineRule="exact"/>
              <w:rPr>
                <w:rFonts w:ascii="ＭＳ ゴシック" w:eastAsia="ＭＳ ゴシック" w:hAnsi="ＭＳ ゴシック"/>
                <w:color w:val="000000" w:themeColor="text1"/>
                <w:sz w:val="21"/>
              </w:rPr>
            </w:pPr>
          </w:p>
        </w:tc>
        <w:tc>
          <w:tcPr>
            <w:tcW w:w="3742" w:type="dxa"/>
            <w:tcBorders>
              <w:top w:val="dotted" w:sz="4" w:space="0" w:color="auto"/>
              <w:left w:val="single" w:sz="4" w:space="0" w:color="auto"/>
              <w:bottom w:val="dotted" w:sz="4" w:space="0" w:color="auto"/>
              <w:right w:val="single" w:sz="4" w:space="0" w:color="auto"/>
            </w:tcBorders>
            <w:tcMar>
              <w:left w:w="0" w:type="dxa"/>
              <w:right w:w="0" w:type="dxa"/>
            </w:tcMar>
            <w:vAlign w:val="center"/>
          </w:tcPr>
          <w:p w14:paraId="792362EC" w14:textId="77777777" w:rsidR="00125241" w:rsidRPr="00390EFB" w:rsidRDefault="00125241" w:rsidP="0039564B">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特別保育事業</w:t>
            </w:r>
          </w:p>
          <w:p w14:paraId="5D9701D3" w14:textId="77777777" w:rsidR="00125241" w:rsidRPr="00390EFB" w:rsidRDefault="00125241" w:rsidP="00FC6BC7">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○事業内容</w:t>
            </w:r>
          </w:p>
          <w:p w14:paraId="052DF2DE" w14:textId="77777777" w:rsidR="00125241" w:rsidRPr="00390EFB" w:rsidRDefault="00125241" w:rsidP="00FC6BC7">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特別保育の実施補助</w:t>
            </w:r>
          </w:p>
          <w:p w14:paraId="4ECAE1C0" w14:textId="77777777" w:rsidR="00125241" w:rsidRPr="00390EFB" w:rsidRDefault="00125241" w:rsidP="00FC6BC7">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○必要性</w:t>
            </w:r>
          </w:p>
          <w:p w14:paraId="584357F1" w14:textId="77777777" w:rsidR="00125241" w:rsidRPr="00390EFB" w:rsidRDefault="00125241" w:rsidP="00FC6BC7">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児童の福祉の向上を図るため</w:t>
            </w:r>
          </w:p>
          <w:p w14:paraId="2A91A68C" w14:textId="77777777" w:rsidR="00125241" w:rsidRPr="00390EFB" w:rsidRDefault="00125241" w:rsidP="00FC6BC7">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○効果等</w:t>
            </w:r>
          </w:p>
          <w:p w14:paraId="33BCA9D7" w14:textId="30AF1536" w:rsidR="00125241" w:rsidRPr="00390EFB" w:rsidRDefault="00125241" w:rsidP="0039564B">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児童福祉、地域福祉及び心身に障がい又は発達遅滞のある児童の福祉向上</w:t>
            </w:r>
          </w:p>
        </w:tc>
        <w:tc>
          <w:tcPr>
            <w:tcW w:w="907" w:type="dxa"/>
            <w:vMerge/>
            <w:tcBorders>
              <w:left w:val="single" w:sz="4" w:space="0" w:color="auto"/>
              <w:bottom w:val="dotted" w:sz="4" w:space="0" w:color="auto"/>
              <w:right w:val="single" w:sz="4" w:space="0" w:color="auto"/>
            </w:tcBorders>
            <w:tcMar>
              <w:left w:w="0" w:type="dxa"/>
              <w:right w:w="0" w:type="dxa"/>
            </w:tcMar>
            <w:vAlign w:val="center"/>
          </w:tcPr>
          <w:p w14:paraId="67CC7E23" w14:textId="77777777" w:rsidR="00125241" w:rsidRPr="00390EFB" w:rsidRDefault="00125241" w:rsidP="0039564B">
            <w:pPr>
              <w:spacing w:line="320" w:lineRule="exact"/>
              <w:jc w:val="center"/>
              <w:rPr>
                <w:rFonts w:ascii="ＭＳ ゴシック" w:eastAsia="ＭＳ ゴシック" w:hAnsi="ＭＳ ゴシック"/>
                <w:color w:val="000000" w:themeColor="text1"/>
                <w:sz w:val="21"/>
              </w:rPr>
            </w:pPr>
          </w:p>
        </w:tc>
        <w:tc>
          <w:tcPr>
            <w:tcW w:w="567" w:type="dxa"/>
            <w:tcBorders>
              <w:top w:val="dotted" w:sz="4" w:space="0" w:color="auto"/>
              <w:left w:val="single" w:sz="4" w:space="0" w:color="auto"/>
              <w:bottom w:val="dotted" w:sz="4" w:space="0" w:color="auto"/>
              <w:right w:val="single" w:sz="4" w:space="0" w:color="auto"/>
            </w:tcBorders>
            <w:tcMar>
              <w:left w:w="0" w:type="dxa"/>
              <w:right w:w="0" w:type="dxa"/>
            </w:tcMar>
            <w:vAlign w:val="center"/>
          </w:tcPr>
          <w:p w14:paraId="2B0FE72C" w14:textId="77777777" w:rsidR="00125241" w:rsidRPr="00390EFB" w:rsidRDefault="00125241" w:rsidP="0039564B">
            <w:pPr>
              <w:spacing w:line="320" w:lineRule="exact"/>
              <w:rPr>
                <w:rFonts w:ascii="ＭＳ ゴシック" w:eastAsia="ＭＳ ゴシック" w:hAnsi="ＭＳ ゴシック"/>
                <w:color w:val="000000" w:themeColor="text1"/>
                <w:sz w:val="21"/>
              </w:rPr>
            </w:pPr>
          </w:p>
        </w:tc>
      </w:tr>
      <w:tr w:rsidR="00125241" w:rsidRPr="00390EFB" w14:paraId="1499F5A6" w14:textId="77777777" w:rsidTr="005A005A">
        <w:trPr>
          <w:trHeight w:val="675"/>
        </w:trPr>
        <w:tc>
          <w:tcPr>
            <w:tcW w:w="2268" w:type="dxa"/>
            <w:tcBorders>
              <w:left w:val="single" w:sz="4" w:space="0" w:color="auto"/>
              <w:right w:val="single" w:sz="4" w:space="0" w:color="auto"/>
            </w:tcBorders>
            <w:tcMar>
              <w:left w:w="0" w:type="dxa"/>
              <w:right w:w="0" w:type="dxa"/>
            </w:tcMar>
          </w:tcPr>
          <w:p w14:paraId="0FF5AB72" w14:textId="77777777" w:rsidR="00125241" w:rsidRPr="00390EFB" w:rsidRDefault="00125241" w:rsidP="0039564B">
            <w:pPr>
              <w:spacing w:line="320" w:lineRule="exact"/>
              <w:rPr>
                <w:rFonts w:ascii="ＭＳ ゴシック" w:eastAsia="ＭＳ ゴシック" w:hAnsi="ＭＳ ゴシック"/>
                <w:color w:val="000000" w:themeColor="text1"/>
                <w:sz w:val="21"/>
              </w:rPr>
            </w:pPr>
          </w:p>
        </w:tc>
        <w:tc>
          <w:tcPr>
            <w:tcW w:w="1984" w:type="dxa"/>
            <w:tcBorders>
              <w:left w:val="single" w:sz="4" w:space="0" w:color="auto"/>
              <w:right w:val="single" w:sz="4" w:space="0" w:color="auto"/>
            </w:tcBorders>
            <w:tcMar>
              <w:left w:w="0" w:type="dxa"/>
              <w:right w:w="0" w:type="dxa"/>
            </w:tcMar>
          </w:tcPr>
          <w:p w14:paraId="1A81F86E" w14:textId="77777777" w:rsidR="00B87C17" w:rsidRPr="00390EFB" w:rsidRDefault="00B87C17" w:rsidP="00B87C17">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イ　高齢者・障が</w:t>
            </w:r>
          </w:p>
          <w:p w14:paraId="5EBEDC46" w14:textId="072446FE" w:rsidR="00125241" w:rsidRPr="00390EFB" w:rsidRDefault="00B87C17" w:rsidP="00B87C17">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い者（児）福祉</w:t>
            </w:r>
          </w:p>
        </w:tc>
        <w:tc>
          <w:tcPr>
            <w:tcW w:w="3742" w:type="dxa"/>
            <w:tcBorders>
              <w:top w:val="dotted" w:sz="4" w:space="0" w:color="auto"/>
              <w:left w:val="single" w:sz="4" w:space="0" w:color="auto"/>
              <w:right w:val="single" w:sz="4" w:space="0" w:color="auto"/>
            </w:tcBorders>
            <w:tcMar>
              <w:left w:w="0" w:type="dxa"/>
              <w:right w:w="0" w:type="dxa"/>
            </w:tcMar>
            <w:vAlign w:val="center"/>
          </w:tcPr>
          <w:p w14:paraId="250E396B" w14:textId="77777777" w:rsidR="00125241" w:rsidRPr="00390EFB" w:rsidRDefault="00125241" w:rsidP="0039564B">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福祉船舶利用助成事業【障がい者】</w:t>
            </w:r>
          </w:p>
          <w:p w14:paraId="2DBD7D90" w14:textId="77777777" w:rsidR="00125241" w:rsidRPr="00390EFB" w:rsidRDefault="00125241" w:rsidP="0039564B">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○事業内容</w:t>
            </w:r>
          </w:p>
          <w:p w14:paraId="5986BFEC" w14:textId="77777777" w:rsidR="00125241" w:rsidRPr="00390EFB" w:rsidRDefault="00125241" w:rsidP="0039564B">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在宅の重度障がい者（児）に船舶利用料金の一部を助成</w:t>
            </w:r>
          </w:p>
          <w:p w14:paraId="5B155B8B" w14:textId="217DACEF" w:rsidR="00125241" w:rsidRPr="00390EFB" w:rsidRDefault="00125241" w:rsidP="0039564B">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○必要性</w:t>
            </w:r>
          </w:p>
        </w:tc>
        <w:tc>
          <w:tcPr>
            <w:tcW w:w="907" w:type="dxa"/>
            <w:vMerge/>
            <w:tcBorders>
              <w:top w:val="dotted" w:sz="4" w:space="0" w:color="auto"/>
              <w:left w:val="single" w:sz="4" w:space="0" w:color="auto"/>
              <w:right w:val="single" w:sz="4" w:space="0" w:color="auto"/>
            </w:tcBorders>
            <w:tcMar>
              <w:left w:w="0" w:type="dxa"/>
              <w:right w:w="0" w:type="dxa"/>
            </w:tcMar>
            <w:vAlign w:val="center"/>
          </w:tcPr>
          <w:p w14:paraId="5D65D5D6" w14:textId="77777777" w:rsidR="00125241" w:rsidRPr="00390EFB" w:rsidRDefault="00125241" w:rsidP="0039564B">
            <w:pPr>
              <w:spacing w:line="320" w:lineRule="exact"/>
              <w:jc w:val="center"/>
              <w:rPr>
                <w:rFonts w:ascii="ＭＳ ゴシック" w:eastAsia="ＭＳ ゴシック" w:hAnsi="ＭＳ ゴシック"/>
                <w:color w:val="000000" w:themeColor="text1"/>
                <w:sz w:val="21"/>
              </w:rPr>
            </w:pPr>
          </w:p>
        </w:tc>
        <w:tc>
          <w:tcPr>
            <w:tcW w:w="567" w:type="dxa"/>
            <w:tcBorders>
              <w:top w:val="dotted" w:sz="4" w:space="0" w:color="auto"/>
              <w:left w:val="single" w:sz="4" w:space="0" w:color="auto"/>
              <w:right w:val="single" w:sz="4" w:space="0" w:color="auto"/>
            </w:tcBorders>
            <w:tcMar>
              <w:left w:w="0" w:type="dxa"/>
              <w:right w:w="0" w:type="dxa"/>
            </w:tcMar>
            <w:vAlign w:val="center"/>
          </w:tcPr>
          <w:p w14:paraId="26C953A0" w14:textId="77777777" w:rsidR="00125241" w:rsidRPr="00390EFB" w:rsidRDefault="00125241" w:rsidP="0039564B">
            <w:pPr>
              <w:spacing w:line="320" w:lineRule="exact"/>
              <w:rPr>
                <w:rFonts w:ascii="ＭＳ ゴシック" w:eastAsia="ＭＳ ゴシック" w:hAnsi="ＭＳ ゴシック"/>
                <w:color w:val="000000" w:themeColor="text1"/>
                <w:sz w:val="21"/>
              </w:rPr>
            </w:pPr>
          </w:p>
        </w:tc>
      </w:tr>
      <w:tr w:rsidR="005A657E" w:rsidRPr="00390EFB" w14:paraId="4650BBA2" w14:textId="77777777" w:rsidTr="005A005A">
        <w:trPr>
          <w:trHeight w:val="675"/>
        </w:trPr>
        <w:tc>
          <w:tcPr>
            <w:tcW w:w="2268" w:type="dxa"/>
            <w:tcBorders>
              <w:left w:val="single" w:sz="4" w:space="0" w:color="auto"/>
              <w:right w:val="single" w:sz="4" w:space="0" w:color="auto"/>
            </w:tcBorders>
            <w:tcMar>
              <w:left w:w="0" w:type="dxa"/>
              <w:right w:w="0" w:type="dxa"/>
            </w:tcMar>
          </w:tcPr>
          <w:p w14:paraId="68E2D599" w14:textId="77777777" w:rsidR="005A657E" w:rsidRPr="00390EFB" w:rsidRDefault="005A657E" w:rsidP="0039564B">
            <w:pPr>
              <w:spacing w:line="320" w:lineRule="exact"/>
              <w:rPr>
                <w:rFonts w:ascii="ＭＳ ゴシック" w:eastAsia="ＭＳ ゴシック" w:hAnsi="ＭＳ ゴシック"/>
                <w:color w:val="000000" w:themeColor="text1"/>
                <w:sz w:val="21"/>
              </w:rPr>
            </w:pPr>
          </w:p>
        </w:tc>
        <w:tc>
          <w:tcPr>
            <w:tcW w:w="1984" w:type="dxa"/>
            <w:tcBorders>
              <w:left w:val="single" w:sz="4" w:space="0" w:color="auto"/>
              <w:right w:val="single" w:sz="4" w:space="0" w:color="auto"/>
            </w:tcBorders>
            <w:tcMar>
              <w:left w:w="0" w:type="dxa"/>
              <w:right w:w="0" w:type="dxa"/>
            </w:tcMar>
            <w:vAlign w:val="center"/>
          </w:tcPr>
          <w:p w14:paraId="6129396E" w14:textId="6D600B63" w:rsidR="005A657E" w:rsidRPr="00390EFB" w:rsidRDefault="005A657E" w:rsidP="0039564B">
            <w:pPr>
              <w:spacing w:line="320" w:lineRule="exact"/>
              <w:ind w:firstLineChars="200" w:firstLine="436"/>
              <w:rPr>
                <w:rFonts w:ascii="ＭＳ ゴシック" w:eastAsia="ＭＳ ゴシック" w:hAnsi="ＭＳ ゴシック"/>
                <w:color w:val="000000" w:themeColor="text1"/>
                <w:sz w:val="21"/>
              </w:rPr>
            </w:pPr>
          </w:p>
        </w:tc>
        <w:tc>
          <w:tcPr>
            <w:tcW w:w="3742" w:type="dxa"/>
            <w:tcBorders>
              <w:left w:val="single" w:sz="4" w:space="0" w:color="auto"/>
              <w:bottom w:val="dotted" w:sz="4" w:space="0" w:color="auto"/>
              <w:right w:val="single" w:sz="4" w:space="0" w:color="auto"/>
            </w:tcBorders>
            <w:tcMar>
              <w:left w:w="0" w:type="dxa"/>
              <w:right w:w="0" w:type="dxa"/>
            </w:tcMar>
            <w:vAlign w:val="center"/>
          </w:tcPr>
          <w:p w14:paraId="1195DA4D" w14:textId="77777777" w:rsidR="005A657E" w:rsidRPr="00390EFB" w:rsidRDefault="005A657E" w:rsidP="009213E3">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障がい者等の交通弱者に対する移動手段の確保と社会参加の促進のため</w:t>
            </w:r>
          </w:p>
          <w:p w14:paraId="3CE482DB" w14:textId="77777777" w:rsidR="005A657E" w:rsidRPr="00390EFB" w:rsidRDefault="005A657E" w:rsidP="009213E3">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○効果等</w:t>
            </w:r>
          </w:p>
          <w:p w14:paraId="058D0B8E" w14:textId="257CDEF5" w:rsidR="005A657E" w:rsidRPr="00390EFB" w:rsidRDefault="005A657E" w:rsidP="0039564B">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住み慣れた地域で自立した生活を営むことができる</w:t>
            </w:r>
          </w:p>
        </w:tc>
        <w:tc>
          <w:tcPr>
            <w:tcW w:w="907" w:type="dxa"/>
            <w:vMerge w:val="restart"/>
            <w:tcBorders>
              <w:left w:val="single" w:sz="4" w:space="0" w:color="auto"/>
              <w:right w:val="single" w:sz="4" w:space="0" w:color="auto"/>
            </w:tcBorders>
            <w:tcMar>
              <w:left w:w="0" w:type="dxa"/>
              <w:right w:w="0" w:type="dxa"/>
            </w:tcMar>
            <w:vAlign w:val="center"/>
          </w:tcPr>
          <w:p w14:paraId="0F00EADB" w14:textId="32DC2206" w:rsidR="005A657E" w:rsidRPr="00390EFB" w:rsidRDefault="005A657E" w:rsidP="0039564B">
            <w:pPr>
              <w:spacing w:line="320" w:lineRule="exact"/>
              <w:jc w:val="center"/>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唐津市</w:t>
            </w:r>
          </w:p>
        </w:tc>
        <w:tc>
          <w:tcPr>
            <w:tcW w:w="567" w:type="dxa"/>
            <w:tcBorders>
              <w:left w:val="single" w:sz="4" w:space="0" w:color="auto"/>
              <w:bottom w:val="dotted" w:sz="4" w:space="0" w:color="auto"/>
              <w:right w:val="single" w:sz="4" w:space="0" w:color="auto"/>
            </w:tcBorders>
            <w:tcMar>
              <w:left w:w="0" w:type="dxa"/>
              <w:right w:w="0" w:type="dxa"/>
            </w:tcMar>
            <w:vAlign w:val="center"/>
          </w:tcPr>
          <w:p w14:paraId="313E83BD" w14:textId="77777777" w:rsidR="005A657E" w:rsidRPr="00390EFB" w:rsidRDefault="005A657E" w:rsidP="0039564B">
            <w:pPr>
              <w:spacing w:line="320" w:lineRule="exact"/>
              <w:rPr>
                <w:rFonts w:ascii="ＭＳ ゴシック" w:eastAsia="ＭＳ ゴシック" w:hAnsi="ＭＳ ゴシック"/>
                <w:color w:val="000000" w:themeColor="text1"/>
                <w:sz w:val="21"/>
              </w:rPr>
            </w:pPr>
          </w:p>
        </w:tc>
      </w:tr>
      <w:tr w:rsidR="005A657E" w:rsidRPr="00390EFB" w14:paraId="63C36A2A" w14:textId="77777777" w:rsidTr="005A005A">
        <w:trPr>
          <w:trHeight w:val="675"/>
        </w:trPr>
        <w:tc>
          <w:tcPr>
            <w:tcW w:w="2268" w:type="dxa"/>
            <w:tcBorders>
              <w:left w:val="single" w:sz="4" w:space="0" w:color="auto"/>
              <w:right w:val="single" w:sz="4" w:space="0" w:color="auto"/>
            </w:tcBorders>
            <w:tcMar>
              <w:left w:w="0" w:type="dxa"/>
              <w:right w:w="0" w:type="dxa"/>
            </w:tcMar>
          </w:tcPr>
          <w:p w14:paraId="66A0927C" w14:textId="77777777" w:rsidR="005A657E" w:rsidRPr="00390EFB" w:rsidRDefault="005A657E" w:rsidP="0039564B">
            <w:pPr>
              <w:spacing w:line="320" w:lineRule="exact"/>
              <w:rPr>
                <w:rFonts w:ascii="ＭＳ ゴシック" w:eastAsia="ＭＳ ゴシック" w:hAnsi="ＭＳ ゴシック"/>
                <w:color w:val="000000" w:themeColor="text1"/>
                <w:sz w:val="21"/>
              </w:rPr>
            </w:pPr>
          </w:p>
        </w:tc>
        <w:tc>
          <w:tcPr>
            <w:tcW w:w="1984" w:type="dxa"/>
            <w:tcBorders>
              <w:left w:val="single" w:sz="4" w:space="0" w:color="auto"/>
              <w:right w:val="single" w:sz="4" w:space="0" w:color="auto"/>
            </w:tcBorders>
            <w:tcMar>
              <w:left w:w="0" w:type="dxa"/>
              <w:right w:w="0" w:type="dxa"/>
            </w:tcMar>
            <w:vAlign w:val="center"/>
          </w:tcPr>
          <w:p w14:paraId="3920968F" w14:textId="77777777" w:rsidR="005A657E" w:rsidRPr="00390EFB" w:rsidRDefault="005A657E" w:rsidP="0039564B">
            <w:pPr>
              <w:spacing w:line="320" w:lineRule="exact"/>
              <w:rPr>
                <w:rFonts w:ascii="ＭＳ ゴシック" w:eastAsia="ＭＳ ゴシック" w:hAnsi="ＭＳ ゴシック"/>
                <w:color w:val="000000" w:themeColor="text1"/>
                <w:sz w:val="21"/>
              </w:rPr>
            </w:pPr>
          </w:p>
        </w:tc>
        <w:tc>
          <w:tcPr>
            <w:tcW w:w="3742" w:type="dxa"/>
            <w:tcBorders>
              <w:top w:val="dotted" w:sz="4" w:space="0" w:color="auto"/>
              <w:left w:val="single" w:sz="4" w:space="0" w:color="auto"/>
              <w:bottom w:val="dotted" w:sz="4" w:space="0" w:color="auto"/>
              <w:right w:val="single" w:sz="4" w:space="0" w:color="auto"/>
            </w:tcBorders>
            <w:tcMar>
              <w:left w:w="0" w:type="dxa"/>
              <w:right w:w="0" w:type="dxa"/>
            </w:tcMar>
            <w:vAlign w:val="center"/>
          </w:tcPr>
          <w:p w14:paraId="13B3655E" w14:textId="77777777" w:rsidR="005A657E" w:rsidRPr="00390EFB" w:rsidRDefault="005A657E" w:rsidP="0039564B">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福祉タクシー助成【障がい者】</w:t>
            </w:r>
          </w:p>
          <w:p w14:paraId="64447527" w14:textId="77777777" w:rsidR="005A657E" w:rsidRPr="00390EFB" w:rsidRDefault="005A657E" w:rsidP="0039564B">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○事業内容</w:t>
            </w:r>
          </w:p>
          <w:p w14:paraId="314F473D" w14:textId="77777777" w:rsidR="005A657E" w:rsidRPr="00390EFB" w:rsidRDefault="005A657E" w:rsidP="0039564B">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在宅の重度障がい者（児）にタクシー乗車料金の一部助成</w:t>
            </w:r>
          </w:p>
          <w:p w14:paraId="496CC27B" w14:textId="77777777" w:rsidR="005A657E" w:rsidRPr="00390EFB" w:rsidRDefault="005A657E" w:rsidP="0039564B">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○必要性</w:t>
            </w:r>
          </w:p>
          <w:p w14:paraId="6C6DC1EC" w14:textId="77777777" w:rsidR="005A657E" w:rsidRPr="00390EFB" w:rsidRDefault="005A657E" w:rsidP="0039564B">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障がい者等の交通弱者に対する移動手段の確保と社会参加の促進のため</w:t>
            </w:r>
          </w:p>
          <w:p w14:paraId="49B56163" w14:textId="77777777" w:rsidR="005A657E" w:rsidRPr="00390EFB" w:rsidRDefault="005A657E" w:rsidP="0039564B">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○効果等</w:t>
            </w:r>
          </w:p>
          <w:p w14:paraId="323CC664" w14:textId="4E65E71C" w:rsidR="005A657E" w:rsidRPr="00390EFB" w:rsidRDefault="005A657E" w:rsidP="009213E3">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住み慣れた地域で自立した生活を営むことができる</w:t>
            </w:r>
          </w:p>
        </w:tc>
        <w:tc>
          <w:tcPr>
            <w:tcW w:w="907" w:type="dxa"/>
            <w:vMerge/>
            <w:tcBorders>
              <w:left w:val="single" w:sz="4" w:space="0" w:color="auto"/>
              <w:right w:val="single" w:sz="4" w:space="0" w:color="auto"/>
            </w:tcBorders>
            <w:tcMar>
              <w:left w:w="0" w:type="dxa"/>
              <w:right w:w="0" w:type="dxa"/>
            </w:tcMar>
            <w:vAlign w:val="center"/>
          </w:tcPr>
          <w:p w14:paraId="6093A705" w14:textId="77777777" w:rsidR="005A657E" w:rsidRPr="00390EFB" w:rsidRDefault="005A657E" w:rsidP="0039564B">
            <w:pPr>
              <w:spacing w:line="320" w:lineRule="exact"/>
              <w:jc w:val="center"/>
              <w:rPr>
                <w:rFonts w:ascii="ＭＳ ゴシック" w:eastAsia="ＭＳ ゴシック" w:hAnsi="ＭＳ ゴシック"/>
                <w:color w:val="000000" w:themeColor="text1"/>
                <w:sz w:val="21"/>
              </w:rPr>
            </w:pPr>
          </w:p>
        </w:tc>
        <w:tc>
          <w:tcPr>
            <w:tcW w:w="567" w:type="dxa"/>
            <w:tcBorders>
              <w:top w:val="dotted" w:sz="4" w:space="0" w:color="auto"/>
              <w:left w:val="single" w:sz="4" w:space="0" w:color="auto"/>
              <w:bottom w:val="dotted" w:sz="4" w:space="0" w:color="auto"/>
              <w:right w:val="single" w:sz="4" w:space="0" w:color="auto"/>
            </w:tcBorders>
            <w:tcMar>
              <w:left w:w="0" w:type="dxa"/>
              <w:right w:w="0" w:type="dxa"/>
            </w:tcMar>
            <w:vAlign w:val="center"/>
          </w:tcPr>
          <w:p w14:paraId="1B7B499A" w14:textId="77777777" w:rsidR="005A657E" w:rsidRPr="00390EFB" w:rsidRDefault="005A657E" w:rsidP="0039564B">
            <w:pPr>
              <w:spacing w:line="320" w:lineRule="exact"/>
              <w:rPr>
                <w:rFonts w:ascii="ＭＳ ゴシック" w:eastAsia="ＭＳ ゴシック" w:hAnsi="ＭＳ ゴシック"/>
                <w:color w:val="000000" w:themeColor="text1"/>
                <w:sz w:val="21"/>
              </w:rPr>
            </w:pPr>
          </w:p>
        </w:tc>
      </w:tr>
      <w:tr w:rsidR="005A657E" w:rsidRPr="00390EFB" w14:paraId="3E8B4F9A" w14:textId="77777777" w:rsidTr="005A005A">
        <w:trPr>
          <w:trHeight w:val="675"/>
        </w:trPr>
        <w:tc>
          <w:tcPr>
            <w:tcW w:w="2268" w:type="dxa"/>
            <w:tcBorders>
              <w:left w:val="single" w:sz="4" w:space="0" w:color="auto"/>
              <w:right w:val="single" w:sz="4" w:space="0" w:color="auto"/>
            </w:tcBorders>
            <w:tcMar>
              <w:left w:w="0" w:type="dxa"/>
              <w:right w:w="0" w:type="dxa"/>
            </w:tcMar>
          </w:tcPr>
          <w:p w14:paraId="223B04C1" w14:textId="77777777" w:rsidR="005A657E" w:rsidRPr="00390EFB" w:rsidRDefault="005A657E" w:rsidP="0039564B">
            <w:pPr>
              <w:spacing w:line="320" w:lineRule="exact"/>
              <w:rPr>
                <w:rFonts w:ascii="ＭＳ ゴシック" w:eastAsia="ＭＳ ゴシック" w:hAnsi="ＭＳ ゴシック"/>
                <w:color w:val="000000" w:themeColor="text1"/>
                <w:sz w:val="21"/>
              </w:rPr>
            </w:pPr>
          </w:p>
        </w:tc>
        <w:tc>
          <w:tcPr>
            <w:tcW w:w="1984" w:type="dxa"/>
            <w:tcBorders>
              <w:left w:val="single" w:sz="4" w:space="0" w:color="auto"/>
              <w:right w:val="single" w:sz="4" w:space="0" w:color="auto"/>
            </w:tcBorders>
            <w:tcMar>
              <w:left w:w="0" w:type="dxa"/>
              <w:right w:w="0" w:type="dxa"/>
            </w:tcMar>
            <w:vAlign w:val="center"/>
          </w:tcPr>
          <w:p w14:paraId="4D321DDB" w14:textId="77777777" w:rsidR="005A657E" w:rsidRPr="00390EFB" w:rsidRDefault="005A657E" w:rsidP="0039564B">
            <w:pPr>
              <w:spacing w:line="320" w:lineRule="exact"/>
              <w:rPr>
                <w:rFonts w:ascii="ＭＳ ゴシック" w:eastAsia="ＭＳ ゴシック" w:hAnsi="ＭＳ ゴシック"/>
                <w:color w:val="000000" w:themeColor="text1"/>
                <w:sz w:val="21"/>
              </w:rPr>
            </w:pPr>
          </w:p>
        </w:tc>
        <w:tc>
          <w:tcPr>
            <w:tcW w:w="3742" w:type="dxa"/>
            <w:tcBorders>
              <w:top w:val="dotted" w:sz="4" w:space="0" w:color="auto"/>
              <w:left w:val="single" w:sz="4" w:space="0" w:color="auto"/>
              <w:bottom w:val="dotted" w:sz="4" w:space="0" w:color="auto"/>
              <w:right w:val="single" w:sz="4" w:space="0" w:color="auto"/>
            </w:tcBorders>
            <w:tcMar>
              <w:left w:w="0" w:type="dxa"/>
              <w:right w:w="0" w:type="dxa"/>
            </w:tcMar>
            <w:vAlign w:val="center"/>
          </w:tcPr>
          <w:p w14:paraId="1A7A20EE" w14:textId="77777777" w:rsidR="005A657E" w:rsidRPr="00390EFB" w:rsidRDefault="005A657E" w:rsidP="0039564B">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高齢者日常生活支援事業</w:t>
            </w:r>
          </w:p>
          <w:p w14:paraId="5A4DFC36" w14:textId="77777777" w:rsidR="005A657E" w:rsidRPr="00390EFB" w:rsidRDefault="005A657E" w:rsidP="0039564B">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○事業内容</w:t>
            </w:r>
          </w:p>
          <w:p w14:paraId="7CD194D5" w14:textId="77777777" w:rsidR="005A657E" w:rsidRPr="00390EFB" w:rsidRDefault="005A657E" w:rsidP="0039564B">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在宅高齢者の軽易な作業の援助等の日常生活支援</w:t>
            </w:r>
          </w:p>
          <w:p w14:paraId="0F479AD4" w14:textId="77777777" w:rsidR="005A657E" w:rsidRPr="00390EFB" w:rsidRDefault="005A657E" w:rsidP="0039564B">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○必要性</w:t>
            </w:r>
          </w:p>
          <w:p w14:paraId="490B7CC6" w14:textId="77777777" w:rsidR="005A657E" w:rsidRPr="00390EFB" w:rsidRDefault="005A657E" w:rsidP="0039564B">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高齢者の自立した生活と要介護状態の進行の防止を図るため</w:t>
            </w:r>
          </w:p>
          <w:p w14:paraId="58BE95E3" w14:textId="77777777" w:rsidR="005A657E" w:rsidRPr="00390EFB" w:rsidRDefault="005A657E" w:rsidP="0039564B">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○効果等</w:t>
            </w:r>
          </w:p>
          <w:p w14:paraId="16B027D0" w14:textId="22891D21" w:rsidR="005A657E" w:rsidRPr="00390EFB" w:rsidRDefault="005A657E" w:rsidP="0039564B">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在宅の高齢者が住み慣れた地域で自立した生活を継続していくことができる</w:t>
            </w:r>
          </w:p>
        </w:tc>
        <w:tc>
          <w:tcPr>
            <w:tcW w:w="907" w:type="dxa"/>
            <w:vMerge w:val="restart"/>
            <w:tcBorders>
              <w:left w:val="single" w:sz="4" w:space="0" w:color="auto"/>
              <w:right w:val="single" w:sz="4" w:space="0" w:color="auto"/>
            </w:tcBorders>
            <w:tcMar>
              <w:left w:w="0" w:type="dxa"/>
              <w:right w:w="0" w:type="dxa"/>
            </w:tcMar>
            <w:vAlign w:val="center"/>
          </w:tcPr>
          <w:p w14:paraId="7EF41473" w14:textId="77777777" w:rsidR="005A657E" w:rsidRPr="00390EFB" w:rsidRDefault="005A657E" w:rsidP="0039564B">
            <w:pPr>
              <w:spacing w:line="320" w:lineRule="exact"/>
              <w:jc w:val="center"/>
              <w:rPr>
                <w:rFonts w:ascii="ＭＳ ゴシック" w:eastAsia="ＭＳ ゴシック" w:hAnsi="ＭＳ ゴシック"/>
                <w:color w:val="000000" w:themeColor="text1"/>
                <w:sz w:val="21"/>
              </w:rPr>
            </w:pPr>
          </w:p>
        </w:tc>
        <w:tc>
          <w:tcPr>
            <w:tcW w:w="567" w:type="dxa"/>
            <w:tcBorders>
              <w:top w:val="dotted" w:sz="4" w:space="0" w:color="auto"/>
              <w:left w:val="single" w:sz="4" w:space="0" w:color="auto"/>
              <w:bottom w:val="dotted" w:sz="4" w:space="0" w:color="auto"/>
              <w:right w:val="single" w:sz="4" w:space="0" w:color="auto"/>
            </w:tcBorders>
            <w:tcMar>
              <w:left w:w="0" w:type="dxa"/>
              <w:right w:w="0" w:type="dxa"/>
            </w:tcMar>
            <w:vAlign w:val="center"/>
          </w:tcPr>
          <w:p w14:paraId="74C18153" w14:textId="77777777" w:rsidR="005A657E" w:rsidRPr="00390EFB" w:rsidRDefault="005A657E" w:rsidP="0039564B">
            <w:pPr>
              <w:spacing w:line="320" w:lineRule="exact"/>
              <w:rPr>
                <w:rFonts w:ascii="ＭＳ ゴシック" w:eastAsia="ＭＳ ゴシック" w:hAnsi="ＭＳ ゴシック"/>
                <w:color w:val="000000" w:themeColor="text1"/>
                <w:sz w:val="21"/>
              </w:rPr>
            </w:pPr>
          </w:p>
        </w:tc>
      </w:tr>
      <w:tr w:rsidR="005A657E" w:rsidRPr="00390EFB" w14:paraId="7E9A5BF3" w14:textId="77777777" w:rsidTr="005A005A">
        <w:trPr>
          <w:trHeight w:val="675"/>
        </w:trPr>
        <w:tc>
          <w:tcPr>
            <w:tcW w:w="2268" w:type="dxa"/>
            <w:tcBorders>
              <w:left w:val="single" w:sz="4" w:space="0" w:color="auto"/>
              <w:right w:val="single" w:sz="4" w:space="0" w:color="auto"/>
            </w:tcBorders>
            <w:tcMar>
              <w:left w:w="0" w:type="dxa"/>
              <w:right w:w="0" w:type="dxa"/>
            </w:tcMar>
          </w:tcPr>
          <w:p w14:paraId="0179A9EE" w14:textId="77777777" w:rsidR="005A657E" w:rsidRPr="00390EFB" w:rsidRDefault="005A657E" w:rsidP="0039564B">
            <w:pPr>
              <w:spacing w:line="320" w:lineRule="exact"/>
              <w:rPr>
                <w:rFonts w:ascii="ＭＳ ゴシック" w:eastAsia="ＭＳ ゴシック" w:hAnsi="ＭＳ ゴシック"/>
                <w:color w:val="000000" w:themeColor="text1"/>
                <w:sz w:val="21"/>
              </w:rPr>
            </w:pPr>
          </w:p>
        </w:tc>
        <w:tc>
          <w:tcPr>
            <w:tcW w:w="1984" w:type="dxa"/>
            <w:tcBorders>
              <w:left w:val="single" w:sz="4" w:space="0" w:color="auto"/>
              <w:right w:val="single" w:sz="4" w:space="0" w:color="auto"/>
            </w:tcBorders>
            <w:tcMar>
              <w:left w:w="0" w:type="dxa"/>
              <w:right w:w="0" w:type="dxa"/>
            </w:tcMar>
            <w:vAlign w:val="center"/>
          </w:tcPr>
          <w:p w14:paraId="3378C0EA" w14:textId="77777777" w:rsidR="005A657E" w:rsidRPr="00390EFB" w:rsidRDefault="005A657E" w:rsidP="0039564B">
            <w:pPr>
              <w:spacing w:line="320" w:lineRule="exact"/>
              <w:rPr>
                <w:rFonts w:ascii="ＭＳ ゴシック" w:eastAsia="ＭＳ ゴシック" w:hAnsi="ＭＳ ゴシック"/>
                <w:color w:val="000000" w:themeColor="text1"/>
                <w:sz w:val="21"/>
              </w:rPr>
            </w:pPr>
          </w:p>
        </w:tc>
        <w:tc>
          <w:tcPr>
            <w:tcW w:w="3742" w:type="dxa"/>
            <w:tcBorders>
              <w:top w:val="dotted" w:sz="4" w:space="0" w:color="auto"/>
              <w:left w:val="single" w:sz="4" w:space="0" w:color="auto"/>
              <w:bottom w:val="dotted" w:sz="4" w:space="0" w:color="auto"/>
              <w:right w:val="single" w:sz="4" w:space="0" w:color="auto"/>
            </w:tcBorders>
            <w:tcMar>
              <w:left w:w="0" w:type="dxa"/>
              <w:right w:w="0" w:type="dxa"/>
            </w:tcMar>
            <w:vAlign w:val="center"/>
          </w:tcPr>
          <w:p w14:paraId="0A8C379B" w14:textId="77777777" w:rsidR="005A657E" w:rsidRPr="00390EFB" w:rsidRDefault="005A657E" w:rsidP="0039564B">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高齢者緊急通報装置貸与事業</w:t>
            </w:r>
          </w:p>
          <w:p w14:paraId="403DD8D3" w14:textId="77777777" w:rsidR="005A657E" w:rsidRPr="00390EFB" w:rsidRDefault="005A657E" w:rsidP="0039564B">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○事業内容</w:t>
            </w:r>
          </w:p>
          <w:p w14:paraId="1FB3FFBE" w14:textId="77777777" w:rsidR="005A657E" w:rsidRPr="00390EFB" w:rsidRDefault="005A657E" w:rsidP="0039564B">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一人暮らしの高齢者等に対し、緊急通報装置を貸与</w:t>
            </w:r>
          </w:p>
          <w:p w14:paraId="5766D92A" w14:textId="77777777" w:rsidR="005A657E" w:rsidRPr="00390EFB" w:rsidRDefault="005A657E" w:rsidP="0039564B">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○必要性</w:t>
            </w:r>
          </w:p>
          <w:p w14:paraId="1FA6027E" w14:textId="77777777" w:rsidR="005A657E" w:rsidRPr="00390EFB" w:rsidRDefault="005A657E" w:rsidP="0039564B">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高齢者の孤独死の防止と福祉の増進を図るため</w:t>
            </w:r>
          </w:p>
          <w:p w14:paraId="3EBA5445" w14:textId="77777777" w:rsidR="005A657E" w:rsidRPr="00390EFB" w:rsidRDefault="005A657E" w:rsidP="0039564B">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○効果等</w:t>
            </w:r>
          </w:p>
          <w:p w14:paraId="3A8DA65A" w14:textId="0D3FB343" w:rsidR="005A657E" w:rsidRPr="00390EFB" w:rsidRDefault="005A657E" w:rsidP="0039564B">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一人暮らしの高齢者の安心、安全な生活につながる</w:t>
            </w:r>
          </w:p>
        </w:tc>
        <w:tc>
          <w:tcPr>
            <w:tcW w:w="907" w:type="dxa"/>
            <w:vMerge/>
            <w:tcBorders>
              <w:left w:val="single" w:sz="4" w:space="0" w:color="auto"/>
              <w:right w:val="single" w:sz="4" w:space="0" w:color="auto"/>
            </w:tcBorders>
            <w:tcMar>
              <w:left w:w="0" w:type="dxa"/>
              <w:right w:w="0" w:type="dxa"/>
            </w:tcMar>
            <w:vAlign w:val="center"/>
          </w:tcPr>
          <w:p w14:paraId="6733ABC3" w14:textId="77777777" w:rsidR="005A657E" w:rsidRPr="00390EFB" w:rsidRDefault="005A657E" w:rsidP="0039564B">
            <w:pPr>
              <w:spacing w:line="320" w:lineRule="exact"/>
              <w:jc w:val="center"/>
              <w:rPr>
                <w:rFonts w:ascii="ＭＳ ゴシック" w:eastAsia="ＭＳ ゴシック" w:hAnsi="ＭＳ ゴシック"/>
                <w:color w:val="000000" w:themeColor="text1"/>
                <w:sz w:val="21"/>
              </w:rPr>
            </w:pPr>
          </w:p>
        </w:tc>
        <w:tc>
          <w:tcPr>
            <w:tcW w:w="567" w:type="dxa"/>
            <w:tcBorders>
              <w:top w:val="dotted" w:sz="4" w:space="0" w:color="auto"/>
              <w:left w:val="single" w:sz="4" w:space="0" w:color="auto"/>
              <w:bottom w:val="dotted" w:sz="4" w:space="0" w:color="auto"/>
              <w:right w:val="single" w:sz="4" w:space="0" w:color="auto"/>
            </w:tcBorders>
            <w:tcMar>
              <w:left w:w="0" w:type="dxa"/>
              <w:right w:w="0" w:type="dxa"/>
            </w:tcMar>
            <w:vAlign w:val="center"/>
          </w:tcPr>
          <w:p w14:paraId="445150ED" w14:textId="77777777" w:rsidR="005A657E" w:rsidRPr="00390EFB" w:rsidRDefault="005A657E" w:rsidP="0039564B">
            <w:pPr>
              <w:spacing w:line="320" w:lineRule="exact"/>
              <w:rPr>
                <w:rFonts w:ascii="ＭＳ ゴシック" w:eastAsia="ＭＳ ゴシック" w:hAnsi="ＭＳ ゴシック"/>
                <w:color w:val="000000" w:themeColor="text1"/>
                <w:sz w:val="21"/>
              </w:rPr>
            </w:pPr>
          </w:p>
        </w:tc>
      </w:tr>
      <w:tr w:rsidR="005A657E" w:rsidRPr="00390EFB" w14:paraId="48294ADC" w14:textId="77777777" w:rsidTr="005A005A">
        <w:trPr>
          <w:trHeight w:val="675"/>
        </w:trPr>
        <w:tc>
          <w:tcPr>
            <w:tcW w:w="2268" w:type="dxa"/>
            <w:tcBorders>
              <w:left w:val="single" w:sz="4" w:space="0" w:color="auto"/>
              <w:right w:val="single" w:sz="4" w:space="0" w:color="auto"/>
            </w:tcBorders>
            <w:tcMar>
              <w:left w:w="0" w:type="dxa"/>
              <w:right w:w="0" w:type="dxa"/>
            </w:tcMar>
          </w:tcPr>
          <w:p w14:paraId="02C680E7" w14:textId="77777777" w:rsidR="005A657E" w:rsidRPr="00390EFB" w:rsidRDefault="005A657E" w:rsidP="0039564B">
            <w:pPr>
              <w:spacing w:line="320" w:lineRule="exact"/>
              <w:rPr>
                <w:rFonts w:ascii="ＭＳ ゴシック" w:eastAsia="ＭＳ ゴシック" w:hAnsi="ＭＳ ゴシック"/>
                <w:color w:val="000000" w:themeColor="text1"/>
                <w:sz w:val="21"/>
              </w:rPr>
            </w:pPr>
          </w:p>
        </w:tc>
        <w:tc>
          <w:tcPr>
            <w:tcW w:w="1984" w:type="dxa"/>
            <w:tcBorders>
              <w:left w:val="single" w:sz="4" w:space="0" w:color="auto"/>
              <w:right w:val="single" w:sz="4" w:space="0" w:color="auto"/>
            </w:tcBorders>
            <w:tcMar>
              <w:left w:w="0" w:type="dxa"/>
              <w:right w:w="0" w:type="dxa"/>
            </w:tcMar>
            <w:vAlign w:val="center"/>
          </w:tcPr>
          <w:p w14:paraId="144BC8B4" w14:textId="379FF316" w:rsidR="005A657E" w:rsidRPr="00390EFB" w:rsidRDefault="005A657E" w:rsidP="0039564B">
            <w:pPr>
              <w:spacing w:line="320" w:lineRule="exact"/>
              <w:rPr>
                <w:rFonts w:ascii="ＭＳ ゴシック" w:eastAsia="ＭＳ ゴシック" w:hAnsi="ＭＳ ゴシック"/>
                <w:color w:val="000000" w:themeColor="text1"/>
                <w:sz w:val="21"/>
              </w:rPr>
            </w:pPr>
          </w:p>
        </w:tc>
        <w:tc>
          <w:tcPr>
            <w:tcW w:w="3742" w:type="dxa"/>
            <w:tcBorders>
              <w:top w:val="dotted" w:sz="4" w:space="0" w:color="auto"/>
              <w:left w:val="single" w:sz="4" w:space="0" w:color="auto"/>
              <w:bottom w:val="dotted" w:sz="4" w:space="0" w:color="FFFFFF"/>
              <w:right w:val="single" w:sz="4" w:space="0" w:color="auto"/>
            </w:tcBorders>
            <w:tcMar>
              <w:left w:w="0" w:type="dxa"/>
              <w:right w:w="0" w:type="dxa"/>
            </w:tcMar>
            <w:vAlign w:val="center"/>
          </w:tcPr>
          <w:p w14:paraId="4C73C56F" w14:textId="77777777" w:rsidR="005A657E" w:rsidRPr="00390EFB" w:rsidRDefault="005A657E" w:rsidP="0039564B">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地区敬老会行事奨励事業</w:t>
            </w:r>
          </w:p>
          <w:p w14:paraId="106A1FAC" w14:textId="77777777" w:rsidR="005A657E" w:rsidRPr="00390EFB" w:rsidRDefault="005A657E" w:rsidP="0039564B">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○事業内容</w:t>
            </w:r>
          </w:p>
          <w:p w14:paraId="524DD5FC" w14:textId="77777777" w:rsidR="005A657E" w:rsidRPr="00390EFB" w:rsidRDefault="005A657E" w:rsidP="0039564B">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lastRenderedPageBreak/>
              <w:t>各地区で実施される敬老会行事に対する補助</w:t>
            </w:r>
          </w:p>
          <w:p w14:paraId="0F170FD9" w14:textId="77777777" w:rsidR="005A657E" w:rsidRPr="00390EFB" w:rsidRDefault="005A657E" w:rsidP="0039564B">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○必要性</w:t>
            </w:r>
          </w:p>
          <w:p w14:paraId="3A5F705E" w14:textId="02C7AF82" w:rsidR="005A657E" w:rsidRPr="00390EFB" w:rsidRDefault="005A657E" w:rsidP="0039564B">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高齢者の積極的な社会参加推進のため</w:t>
            </w:r>
          </w:p>
        </w:tc>
        <w:tc>
          <w:tcPr>
            <w:tcW w:w="907" w:type="dxa"/>
            <w:vMerge w:val="restart"/>
            <w:tcBorders>
              <w:left w:val="single" w:sz="4" w:space="0" w:color="auto"/>
              <w:right w:val="single" w:sz="4" w:space="0" w:color="auto"/>
            </w:tcBorders>
            <w:tcMar>
              <w:left w:w="0" w:type="dxa"/>
              <w:right w:w="0" w:type="dxa"/>
            </w:tcMar>
            <w:vAlign w:val="center"/>
          </w:tcPr>
          <w:p w14:paraId="7A66A1DC" w14:textId="689FD4BB" w:rsidR="005A657E" w:rsidRPr="00390EFB" w:rsidRDefault="005A657E" w:rsidP="0039564B">
            <w:pPr>
              <w:spacing w:line="320" w:lineRule="exact"/>
              <w:jc w:val="center"/>
              <w:rPr>
                <w:rFonts w:ascii="ＭＳ ゴシック" w:eastAsia="ＭＳ ゴシック" w:hAnsi="ＭＳ ゴシック"/>
                <w:color w:val="000000" w:themeColor="text1"/>
                <w:sz w:val="21"/>
              </w:rPr>
            </w:pPr>
          </w:p>
        </w:tc>
        <w:tc>
          <w:tcPr>
            <w:tcW w:w="567" w:type="dxa"/>
            <w:tcBorders>
              <w:top w:val="dotted" w:sz="4" w:space="0" w:color="auto"/>
              <w:left w:val="single" w:sz="4" w:space="0" w:color="auto"/>
              <w:right w:val="single" w:sz="4" w:space="0" w:color="auto"/>
            </w:tcBorders>
            <w:tcMar>
              <w:left w:w="0" w:type="dxa"/>
              <w:right w:w="0" w:type="dxa"/>
            </w:tcMar>
            <w:vAlign w:val="center"/>
          </w:tcPr>
          <w:p w14:paraId="4E5C5B59" w14:textId="77777777" w:rsidR="005A657E" w:rsidRPr="00390EFB" w:rsidRDefault="005A657E" w:rsidP="0039564B">
            <w:pPr>
              <w:spacing w:line="320" w:lineRule="exact"/>
              <w:rPr>
                <w:rFonts w:ascii="ＭＳ ゴシック" w:eastAsia="ＭＳ ゴシック" w:hAnsi="ＭＳ ゴシック"/>
                <w:color w:val="000000" w:themeColor="text1"/>
                <w:sz w:val="21"/>
              </w:rPr>
            </w:pPr>
          </w:p>
        </w:tc>
      </w:tr>
      <w:tr w:rsidR="005A657E" w:rsidRPr="00390EFB" w14:paraId="20FB5BD8" w14:textId="77777777" w:rsidTr="005A005A">
        <w:trPr>
          <w:trHeight w:val="675"/>
        </w:trPr>
        <w:tc>
          <w:tcPr>
            <w:tcW w:w="2268" w:type="dxa"/>
            <w:tcBorders>
              <w:left w:val="single" w:sz="4" w:space="0" w:color="auto"/>
              <w:right w:val="single" w:sz="4" w:space="0" w:color="auto"/>
            </w:tcBorders>
            <w:tcMar>
              <w:left w:w="0" w:type="dxa"/>
              <w:right w:w="0" w:type="dxa"/>
            </w:tcMar>
          </w:tcPr>
          <w:p w14:paraId="7329B87B" w14:textId="77777777" w:rsidR="005A657E" w:rsidRPr="00390EFB" w:rsidRDefault="005A657E" w:rsidP="0039564B">
            <w:pPr>
              <w:spacing w:line="320" w:lineRule="exact"/>
              <w:rPr>
                <w:rFonts w:ascii="ＭＳ ゴシック" w:eastAsia="ＭＳ ゴシック" w:hAnsi="ＭＳ ゴシック"/>
                <w:color w:val="000000" w:themeColor="text1"/>
                <w:sz w:val="21"/>
              </w:rPr>
            </w:pPr>
          </w:p>
        </w:tc>
        <w:tc>
          <w:tcPr>
            <w:tcW w:w="1984" w:type="dxa"/>
            <w:tcBorders>
              <w:left w:val="single" w:sz="4" w:space="0" w:color="auto"/>
              <w:right w:val="single" w:sz="4" w:space="0" w:color="auto"/>
            </w:tcBorders>
            <w:tcMar>
              <w:left w:w="0" w:type="dxa"/>
              <w:right w:w="0" w:type="dxa"/>
            </w:tcMar>
            <w:vAlign w:val="center"/>
          </w:tcPr>
          <w:p w14:paraId="2297295E" w14:textId="77777777" w:rsidR="005A657E" w:rsidRPr="00390EFB" w:rsidRDefault="005A657E" w:rsidP="0039564B">
            <w:pPr>
              <w:spacing w:line="320" w:lineRule="exact"/>
              <w:rPr>
                <w:rFonts w:ascii="ＭＳ ゴシック" w:eastAsia="ＭＳ ゴシック" w:hAnsi="ＭＳ ゴシック"/>
                <w:color w:val="000000" w:themeColor="text1"/>
                <w:sz w:val="21"/>
              </w:rPr>
            </w:pPr>
          </w:p>
        </w:tc>
        <w:tc>
          <w:tcPr>
            <w:tcW w:w="3742" w:type="dxa"/>
            <w:tcBorders>
              <w:top w:val="dotted" w:sz="4" w:space="0" w:color="FFFFFF"/>
              <w:left w:val="single" w:sz="4" w:space="0" w:color="auto"/>
              <w:bottom w:val="dotted" w:sz="4" w:space="0" w:color="auto"/>
              <w:right w:val="single" w:sz="4" w:space="0" w:color="auto"/>
            </w:tcBorders>
            <w:tcMar>
              <w:left w:w="0" w:type="dxa"/>
              <w:right w:w="0" w:type="dxa"/>
            </w:tcMar>
            <w:vAlign w:val="center"/>
          </w:tcPr>
          <w:p w14:paraId="686B8AC7" w14:textId="77777777" w:rsidR="005A657E" w:rsidRPr="00390EFB" w:rsidRDefault="005A657E" w:rsidP="006A0524">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○効果等</w:t>
            </w:r>
          </w:p>
          <w:p w14:paraId="1C1AB72B" w14:textId="00B7EE81" w:rsidR="005A657E" w:rsidRPr="00390EFB" w:rsidRDefault="005A657E" w:rsidP="006A0524">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高齢者の積極的な社会参加の推進</w:t>
            </w:r>
          </w:p>
        </w:tc>
        <w:tc>
          <w:tcPr>
            <w:tcW w:w="907" w:type="dxa"/>
            <w:vMerge/>
            <w:tcBorders>
              <w:left w:val="single" w:sz="4" w:space="0" w:color="auto"/>
              <w:right w:val="single" w:sz="4" w:space="0" w:color="auto"/>
            </w:tcBorders>
            <w:tcMar>
              <w:left w:w="0" w:type="dxa"/>
              <w:right w:w="0" w:type="dxa"/>
            </w:tcMar>
            <w:vAlign w:val="center"/>
          </w:tcPr>
          <w:p w14:paraId="47F1B30E" w14:textId="77777777" w:rsidR="005A657E" w:rsidRPr="00390EFB" w:rsidRDefault="005A657E" w:rsidP="0039564B">
            <w:pPr>
              <w:spacing w:line="320" w:lineRule="exact"/>
              <w:jc w:val="center"/>
              <w:rPr>
                <w:rFonts w:ascii="ＭＳ ゴシック" w:eastAsia="ＭＳ ゴシック" w:hAnsi="ＭＳ ゴシック"/>
                <w:color w:val="000000" w:themeColor="text1"/>
                <w:sz w:val="21"/>
              </w:rPr>
            </w:pPr>
          </w:p>
        </w:tc>
        <w:tc>
          <w:tcPr>
            <w:tcW w:w="567" w:type="dxa"/>
            <w:tcBorders>
              <w:left w:val="single" w:sz="4" w:space="0" w:color="auto"/>
              <w:bottom w:val="dotted" w:sz="4" w:space="0" w:color="auto"/>
              <w:right w:val="single" w:sz="4" w:space="0" w:color="auto"/>
            </w:tcBorders>
            <w:tcMar>
              <w:left w:w="0" w:type="dxa"/>
              <w:right w:w="0" w:type="dxa"/>
            </w:tcMar>
            <w:vAlign w:val="center"/>
          </w:tcPr>
          <w:p w14:paraId="1E6EF009" w14:textId="77777777" w:rsidR="005A657E" w:rsidRPr="00390EFB" w:rsidRDefault="005A657E" w:rsidP="0039564B">
            <w:pPr>
              <w:spacing w:line="320" w:lineRule="exact"/>
              <w:rPr>
                <w:rFonts w:ascii="ＭＳ ゴシック" w:eastAsia="ＭＳ ゴシック" w:hAnsi="ＭＳ ゴシック"/>
                <w:color w:val="000000" w:themeColor="text1"/>
                <w:sz w:val="21"/>
              </w:rPr>
            </w:pPr>
          </w:p>
        </w:tc>
      </w:tr>
      <w:tr w:rsidR="005A657E" w:rsidRPr="00390EFB" w14:paraId="7496ECC3" w14:textId="77777777" w:rsidTr="005A657E">
        <w:trPr>
          <w:trHeight w:val="675"/>
        </w:trPr>
        <w:tc>
          <w:tcPr>
            <w:tcW w:w="2268" w:type="dxa"/>
            <w:tcBorders>
              <w:left w:val="single" w:sz="4" w:space="0" w:color="auto"/>
              <w:right w:val="single" w:sz="4" w:space="0" w:color="auto"/>
            </w:tcBorders>
            <w:tcMar>
              <w:left w:w="0" w:type="dxa"/>
              <w:right w:w="0" w:type="dxa"/>
            </w:tcMar>
          </w:tcPr>
          <w:p w14:paraId="2F3A42A1" w14:textId="77777777" w:rsidR="005A657E" w:rsidRPr="00390EFB" w:rsidRDefault="005A657E" w:rsidP="0039564B">
            <w:pPr>
              <w:spacing w:line="320" w:lineRule="exact"/>
              <w:rPr>
                <w:rFonts w:ascii="ＭＳ ゴシック" w:eastAsia="ＭＳ ゴシック" w:hAnsi="ＭＳ ゴシック"/>
                <w:color w:val="000000" w:themeColor="text1"/>
                <w:sz w:val="21"/>
              </w:rPr>
            </w:pPr>
          </w:p>
        </w:tc>
        <w:tc>
          <w:tcPr>
            <w:tcW w:w="1984" w:type="dxa"/>
            <w:tcBorders>
              <w:left w:val="single" w:sz="4" w:space="0" w:color="auto"/>
              <w:right w:val="single" w:sz="4" w:space="0" w:color="auto"/>
            </w:tcBorders>
            <w:tcMar>
              <w:left w:w="0" w:type="dxa"/>
              <w:right w:w="0" w:type="dxa"/>
            </w:tcMar>
          </w:tcPr>
          <w:p w14:paraId="691AF60C" w14:textId="60980E78" w:rsidR="005A657E" w:rsidRPr="00390EFB" w:rsidRDefault="005A657E" w:rsidP="00B87C17">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 xml:space="preserve">　</w:t>
            </w:r>
          </w:p>
        </w:tc>
        <w:tc>
          <w:tcPr>
            <w:tcW w:w="3742" w:type="dxa"/>
            <w:tcBorders>
              <w:top w:val="dotted" w:sz="4" w:space="0" w:color="auto"/>
              <w:left w:val="single" w:sz="4" w:space="0" w:color="auto"/>
              <w:bottom w:val="dotted" w:sz="4" w:space="0" w:color="auto"/>
              <w:right w:val="single" w:sz="4" w:space="0" w:color="auto"/>
            </w:tcBorders>
            <w:tcMar>
              <w:left w:w="0" w:type="dxa"/>
              <w:right w:w="0" w:type="dxa"/>
            </w:tcMar>
            <w:vAlign w:val="center"/>
          </w:tcPr>
          <w:p w14:paraId="25853057" w14:textId="77777777" w:rsidR="005A657E" w:rsidRPr="00390EFB" w:rsidRDefault="005A657E" w:rsidP="0039564B">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老人クラブ団体運営事業</w:t>
            </w:r>
          </w:p>
          <w:p w14:paraId="019C355D" w14:textId="77777777" w:rsidR="005A657E" w:rsidRPr="00390EFB" w:rsidRDefault="005A657E" w:rsidP="0039564B">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○事業内容</w:t>
            </w:r>
          </w:p>
          <w:p w14:paraId="60B7F202" w14:textId="77777777" w:rsidR="005A657E" w:rsidRPr="00390EFB" w:rsidRDefault="005A657E" w:rsidP="0039564B">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老人クラブ及び老人クラブ連合会に対する補助</w:t>
            </w:r>
          </w:p>
          <w:p w14:paraId="0BCC2849" w14:textId="77777777" w:rsidR="005A657E" w:rsidRPr="00390EFB" w:rsidRDefault="005A657E" w:rsidP="0039564B">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○必要性</w:t>
            </w:r>
          </w:p>
          <w:p w14:paraId="32322EEB" w14:textId="77777777" w:rsidR="005A657E" w:rsidRPr="00390EFB" w:rsidRDefault="005A657E" w:rsidP="0039564B">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高齢者の積極的な社会参加推進のため</w:t>
            </w:r>
          </w:p>
          <w:p w14:paraId="4A3EC244" w14:textId="77777777" w:rsidR="005A657E" w:rsidRPr="00390EFB" w:rsidRDefault="005A657E" w:rsidP="0039564B">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○効果等</w:t>
            </w:r>
          </w:p>
          <w:p w14:paraId="4A5E2936" w14:textId="64AF7CD3" w:rsidR="005A657E" w:rsidRPr="00390EFB" w:rsidRDefault="005A657E" w:rsidP="006A0524">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高齢者の積極的な社会参加の推進</w:t>
            </w:r>
          </w:p>
        </w:tc>
        <w:tc>
          <w:tcPr>
            <w:tcW w:w="907" w:type="dxa"/>
            <w:tcBorders>
              <w:left w:val="single" w:sz="4" w:space="0" w:color="auto"/>
              <w:bottom w:val="dotted" w:sz="4" w:space="0" w:color="auto"/>
              <w:right w:val="single" w:sz="4" w:space="0" w:color="auto"/>
            </w:tcBorders>
            <w:tcMar>
              <w:left w:w="0" w:type="dxa"/>
              <w:right w:w="0" w:type="dxa"/>
            </w:tcMar>
            <w:vAlign w:val="center"/>
          </w:tcPr>
          <w:p w14:paraId="195FEA51" w14:textId="77777777" w:rsidR="005A657E" w:rsidRPr="00390EFB" w:rsidRDefault="005A657E" w:rsidP="0039564B">
            <w:pPr>
              <w:spacing w:line="320" w:lineRule="exact"/>
              <w:jc w:val="center"/>
              <w:rPr>
                <w:rFonts w:ascii="ＭＳ ゴシック" w:eastAsia="ＭＳ ゴシック" w:hAnsi="ＭＳ ゴシック"/>
                <w:color w:val="000000" w:themeColor="text1"/>
                <w:sz w:val="21"/>
              </w:rPr>
            </w:pPr>
          </w:p>
        </w:tc>
        <w:tc>
          <w:tcPr>
            <w:tcW w:w="567" w:type="dxa"/>
            <w:tcBorders>
              <w:top w:val="dotted" w:sz="4" w:space="0" w:color="FFFFFF"/>
              <w:left w:val="single" w:sz="4" w:space="0" w:color="auto"/>
              <w:bottom w:val="dotted" w:sz="4" w:space="0" w:color="auto"/>
              <w:right w:val="single" w:sz="4" w:space="0" w:color="auto"/>
            </w:tcBorders>
            <w:tcMar>
              <w:left w:w="0" w:type="dxa"/>
              <w:right w:w="0" w:type="dxa"/>
            </w:tcMar>
            <w:vAlign w:val="center"/>
          </w:tcPr>
          <w:p w14:paraId="0FACD5E8" w14:textId="77777777" w:rsidR="005A657E" w:rsidRPr="00390EFB" w:rsidRDefault="005A657E" w:rsidP="0039564B">
            <w:pPr>
              <w:spacing w:line="320" w:lineRule="exact"/>
              <w:rPr>
                <w:rFonts w:ascii="ＭＳ ゴシック" w:eastAsia="ＭＳ ゴシック" w:hAnsi="ＭＳ ゴシック"/>
                <w:color w:val="000000" w:themeColor="text1"/>
                <w:sz w:val="21"/>
              </w:rPr>
            </w:pPr>
          </w:p>
        </w:tc>
      </w:tr>
      <w:tr w:rsidR="005A657E" w:rsidRPr="00390EFB" w14:paraId="4F95A6FF" w14:textId="77777777" w:rsidTr="005A657E">
        <w:trPr>
          <w:trHeight w:val="675"/>
        </w:trPr>
        <w:tc>
          <w:tcPr>
            <w:tcW w:w="2268" w:type="dxa"/>
            <w:tcBorders>
              <w:left w:val="single" w:sz="4" w:space="0" w:color="auto"/>
              <w:right w:val="single" w:sz="4" w:space="0" w:color="auto"/>
            </w:tcBorders>
            <w:tcMar>
              <w:left w:w="0" w:type="dxa"/>
              <w:right w:w="0" w:type="dxa"/>
            </w:tcMar>
          </w:tcPr>
          <w:p w14:paraId="65FF2763" w14:textId="77777777" w:rsidR="005A657E" w:rsidRPr="00390EFB" w:rsidRDefault="005A657E" w:rsidP="0039564B">
            <w:pPr>
              <w:spacing w:line="320" w:lineRule="exact"/>
              <w:rPr>
                <w:rFonts w:ascii="ＭＳ ゴシック" w:eastAsia="ＭＳ ゴシック" w:hAnsi="ＭＳ ゴシック"/>
                <w:color w:val="000000" w:themeColor="text1"/>
                <w:sz w:val="21"/>
              </w:rPr>
            </w:pPr>
          </w:p>
        </w:tc>
        <w:tc>
          <w:tcPr>
            <w:tcW w:w="1984" w:type="dxa"/>
            <w:tcBorders>
              <w:left w:val="single" w:sz="4" w:space="0" w:color="auto"/>
              <w:right w:val="single" w:sz="4" w:space="0" w:color="auto"/>
            </w:tcBorders>
            <w:tcMar>
              <w:left w:w="0" w:type="dxa"/>
              <w:right w:w="0" w:type="dxa"/>
            </w:tcMar>
          </w:tcPr>
          <w:p w14:paraId="0896EA78" w14:textId="211E3713" w:rsidR="005A657E" w:rsidRPr="00390EFB" w:rsidRDefault="005A657E" w:rsidP="00B87C17">
            <w:pPr>
              <w:spacing w:line="320" w:lineRule="exact"/>
              <w:ind w:firstLineChars="100" w:firstLine="218"/>
              <w:jc w:val="center"/>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ウ　健康づくり</w:t>
            </w:r>
          </w:p>
        </w:tc>
        <w:tc>
          <w:tcPr>
            <w:tcW w:w="3742" w:type="dxa"/>
            <w:tcBorders>
              <w:top w:val="dotted" w:sz="4" w:space="0" w:color="auto"/>
              <w:left w:val="single" w:sz="4" w:space="0" w:color="auto"/>
              <w:bottom w:val="dotted" w:sz="4" w:space="0" w:color="auto"/>
              <w:right w:val="single" w:sz="4" w:space="0" w:color="auto"/>
            </w:tcBorders>
            <w:tcMar>
              <w:left w:w="0" w:type="dxa"/>
              <w:right w:w="0" w:type="dxa"/>
            </w:tcMar>
            <w:vAlign w:val="center"/>
          </w:tcPr>
          <w:p w14:paraId="5C04256E" w14:textId="77777777" w:rsidR="005A657E" w:rsidRPr="00390EFB" w:rsidRDefault="005A657E" w:rsidP="0039564B">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健康づくり事業</w:t>
            </w:r>
          </w:p>
          <w:p w14:paraId="261CCA2C" w14:textId="77777777" w:rsidR="005A657E" w:rsidRPr="00390EFB" w:rsidRDefault="005A657E" w:rsidP="0039564B">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○事業内容</w:t>
            </w:r>
          </w:p>
          <w:p w14:paraId="3984D253" w14:textId="77777777" w:rsidR="005A657E" w:rsidRPr="00390EFB" w:rsidRDefault="005A657E" w:rsidP="0039564B">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食生活改善地区組織活動を通じた栄養・運動指導</w:t>
            </w:r>
          </w:p>
          <w:p w14:paraId="378599E9" w14:textId="77777777" w:rsidR="005A657E" w:rsidRPr="00390EFB" w:rsidRDefault="005A657E" w:rsidP="0039564B">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○必要性</w:t>
            </w:r>
          </w:p>
          <w:p w14:paraId="1B6E5EBB" w14:textId="77777777" w:rsidR="005A657E" w:rsidRPr="00390EFB" w:rsidRDefault="005A657E" w:rsidP="0039564B">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健康の向上及び増進のため</w:t>
            </w:r>
          </w:p>
          <w:p w14:paraId="7434F2AA" w14:textId="77777777" w:rsidR="005A657E" w:rsidRPr="00390EFB" w:rsidRDefault="005A657E" w:rsidP="0039564B">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○効果等</w:t>
            </w:r>
          </w:p>
          <w:p w14:paraId="20ADA77B" w14:textId="2E4E4F95" w:rsidR="005A657E" w:rsidRPr="00390EFB" w:rsidRDefault="005A657E" w:rsidP="0039564B">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健康の向上及び増進</w:t>
            </w:r>
          </w:p>
        </w:tc>
        <w:tc>
          <w:tcPr>
            <w:tcW w:w="907" w:type="dxa"/>
            <w:vMerge w:val="restart"/>
            <w:tcBorders>
              <w:top w:val="dotted" w:sz="4" w:space="0" w:color="auto"/>
              <w:left w:val="single" w:sz="4" w:space="0" w:color="auto"/>
              <w:right w:val="single" w:sz="4" w:space="0" w:color="auto"/>
            </w:tcBorders>
            <w:tcMar>
              <w:left w:w="0" w:type="dxa"/>
              <w:right w:w="0" w:type="dxa"/>
            </w:tcMar>
            <w:vAlign w:val="center"/>
          </w:tcPr>
          <w:p w14:paraId="40FEE1C4" w14:textId="5D16BF64" w:rsidR="005A657E" w:rsidRPr="00390EFB" w:rsidRDefault="005A657E" w:rsidP="0039564B">
            <w:pPr>
              <w:spacing w:line="320" w:lineRule="exact"/>
              <w:jc w:val="center"/>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唐津市</w:t>
            </w:r>
          </w:p>
        </w:tc>
        <w:tc>
          <w:tcPr>
            <w:tcW w:w="567" w:type="dxa"/>
            <w:tcBorders>
              <w:top w:val="dotted" w:sz="4" w:space="0" w:color="auto"/>
              <w:left w:val="single" w:sz="4" w:space="0" w:color="auto"/>
              <w:bottom w:val="dotted" w:sz="4" w:space="0" w:color="auto"/>
              <w:right w:val="single" w:sz="4" w:space="0" w:color="auto"/>
            </w:tcBorders>
            <w:tcMar>
              <w:left w:w="0" w:type="dxa"/>
              <w:right w:w="0" w:type="dxa"/>
            </w:tcMar>
            <w:vAlign w:val="center"/>
          </w:tcPr>
          <w:p w14:paraId="0D27EC01" w14:textId="77777777" w:rsidR="005A657E" w:rsidRPr="00390EFB" w:rsidRDefault="005A657E" w:rsidP="0039564B">
            <w:pPr>
              <w:spacing w:line="320" w:lineRule="exact"/>
              <w:rPr>
                <w:rFonts w:ascii="ＭＳ ゴシック" w:eastAsia="ＭＳ ゴシック" w:hAnsi="ＭＳ ゴシック"/>
                <w:color w:val="000000" w:themeColor="text1"/>
                <w:sz w:val="21"/>
              </w:rPr>
            </w:pPr>
          </w:p>
        </w:tc>
      </w:tr>
      <w:tr w:rsidR="005A657E" w:rsidRPr="00390EFB" w14:paraId="059C48DB" w14:textId="77777777" w:rsidTr="00135DB8">
        <w:trPr>
          <w:trHeight w:val="675"/>
        </w:trPr>
        <w:tc>
          <w:tcPr>
            <w:tcW w:w="2268" w:type="dxa"/>
            <w:tcBorders>
              <w:left w:val="single" w:sz="4" w:space="0" w:color="auto"/>
              <w:right w:val="single" w:sz="4" w:space="0" w:color="auto"/>
            </w:tcBorders>
            <w:tcMar>
              <w:left w:w="0" w:type="dxa"/>
              <w:right w:w="0" w:type="dxa"/>
            </w:tcMar>
          </w:tcPr>
          <w:p w14:paraId="23BD5BC1" w14:textId="77777777" w:rsidR="005A657E" w:rsidRPr="00390EFB" w:rsidRDefault="005A657E" w:rsidP="0039564B">
            <w:pPr>
              <w:spacing w:line="320" w:lineRule="exact"/>
              <w:rPr>
                <w:rFonts w:ascii="ＭＳ ゴシック" w:eastAsia="ＭＳ ゴシック" w:hAnsi="ＭＳ ゴシック"/>
                <w:color w:val="000000" w:themeColor="text1"/>
                <w:sz w:val="21"/>
              </w:rPr>
            </w:pPr>
          </w:p>
        </w:tc>
        <w:tc>
          <w:tcPr>
            <w:tcW w:w="1984" w:type="dxa"/>
            <w:tcBorders>
              <w:left w:val="single" w:sz="4" w:space="0" w:color="auto"/>
              <w:right w:val="single" w:sz="4" w:space="0" w:color="auto"/>
            </w:tcBorders>
            <w:tcMar>
              <w:left w:w="0" w:type="dxa"/>
              <w:right w:w="0" w:type="dxa"/>
            </w:tcMar>
          </w:tcPr>
          <w:p w14:paraId="3275C19F" w14:textId="000F16B7" w:rsidR="005A657E" w:rsidRPr="00390EFB" w:rsidRDefault="005A657E" w:rsidP="00B87C17">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 xml:space="preserve">　</w:t>
            </w:r>
          </w:p>
        </w:tc>
        <w:tc>
          <w:tcPr>
            <w:tcW w:w="3742" w:type="dxa"/>
            <w:tcBorders>
              <w:top w:val="dotted" w:sz="4" w:space="0" w:color="auto"/>
              <w:left w:val="single" w:sz="4" w:space="0" w:color="auto"/>
              <w:bottom w:val="dotted" w:sz="4" w:space="0" w:color="auto"/>
              <w:right w:val="single" w:sz="4" w:space="0" w:color="auto"/>
            </w:tcBorders>
            <w:tcMar>
              <w:left w:w="0" w:type="dxa"/>
              <w:right w:w="0" w:type="dxa"/>
            </w:tcMar>
            <w:vAlign w:val="center"/>
          </w:tcPr>
          <w:p w14:paraId="54C09224" w14:textId="77777777" w:rsidR="005A657E" w:rsidRPr="00390EFB" w:rsidRDefault="005A657E" w:rsidP="0039564B">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はり、きゅう等施術費助成事業</w:t>
            </w:r>
          </w:p>
          <w:p w14:paraId="7AB3605E" w14:textId="77777777" w:rsidR="005A657E" w:rsidRPr="00390EFB" w:rsidRDefault="005A657E" w:rsidP="0039564B">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○事業内容</w:t>
            </w:r>
          </w:p>
          <w:p w14:paraId="4E84E890" w14:textId="77777777" w:rsidR="005A657E" w:rsidRPr="00390EFB" w:rsidRDefault="005A657E" w:rsidP="0039564B">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はり、きゅう及びマッサージ施術費の一部を助成</w:t>
            </w:r>
          </w:p>
          <w:p w14:paraId="5BDAC43D" w14:textId="77777777" w:rsidR="005A657E" w:rsidRPr="00390EFB" w:rsidRDefault="005A657E" w:rsidP="0039564B">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○必要性</w:t>
            </w:r>
          </w:p>
          <w:p w14:paraId="72A72F86" w14:textId="77777777" w:rsidR="005A657E" w:rsidRPr="00390EFB" w:rsidRDefault="005A657E" w:rsidP="0039564B">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福祉の増進及び健康の保持増進のため</w:t>
            </w:r>
          </w:p>
          <w:p w14:paraId="12D71FF1" w14:textId="77777777" w:rsidR="005A657E" w:rsidRPr="00390EFB" w:rsidRDefault="005A657E" w:rsidP="0039564B">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○効果等</w:t>
            </w:r>
          </w:p>
          <w:p w14:paraId="6A91C7AD" w14:textId="61F1288E" w:rsidR="005A657E" w:rsidRPr="00390EFB" w:rsidRDefault="005A657E" w:rsidP="0039564B">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福祉の増進及び健康の保持増進</w:t>
            </w:r>
          </w:p>
        </w:tc>
        <w:tc>
          <w:tcPr>
            <w:tcW w:w="907" w:type="dxa"/>
            <w:vMerge/>
            <w:tcBorders>
              <w:left w:val="single" w:sz="4" w:space="0" w:color="auto"/>
              <w:bottom w:val="dotted" w:sz="4" w:space="0" w:color="auto"/>
              <w:right w:val="single" w:sz="4" w:space="0" w:color="auto"/>
            </w:tcBorders>
            <w:tcMar>
              <w:left w:w="0" w:type="dxa"/>
              <w:right w:w="0" w:type="dxa"/>
            </w:tcMar>
            <w:vAlign w:val="center"/>
          </w:tcPr>
          <w:p w14:paraId="75A62CA8" w14:textId="2151E04D" w:rsidR="005A657E" w:rsidRPr="00390EFB" w:rsidRDefault="005A657E" w:rsidP="0039564B">
            <w:pPr>
              <w:spacing w:line="320" w:lineRule="exact"/>
              <w:jc w:val="center"/>
              <w:rPr>
                <w:rFonts w:ascii="ＭＳ ゴシック" w:eastAsia="ＭＳ ゴシック" w:hAnsi="ＭＳ ゴシック"/>
                <w:color w:val="000000" w:themeColor="text1"/>
                <w:sz w:val="21"/>
              </w:rPr>
            </w:pPr>
          </w:p>
        </w:tc>
        <w:tc>
          <w:tcPr>
            <w:tcW w:w="567" w:type="dxa"/>
            <w:tcBorders>
              <w:top w:val="dotted" w:sz="4" w:space="0" w:color="auto"/>
              <w:left w:val="single" w:sz="4" w:space="0" w:color="auto"/>
              <w:bottom w:val="dotted" w:sz="4" w:space="0" w:color="auto"/>
              <w:right w:val="single" w:sz="4" w:space="0" w:color="auto"/>
            </w:tcBorders>
            <w:tcMar>
              <w:left w:w="0" w:type="dxa"/>
              <w:right w:w="0" w:type="dxa"/>
            </w:tcMar>
            <w:vAlign w:val="center"/>
          </w:tcPr>
          <w:p w14:paraId="030C300E" w14:textId="77777777" w:rsidR="005A657E" w:rsidRPr="00390EFB" w:rsidRDefault="005A657E" w:rsidP="0039564B">
            <w:pPr>
              <w:spacing w:line="320" w:lineRule="exact"/>
              <w:rPr>
                <w:rFonts w:ascii="ＭＳ ゴシック" w:eastAsia="ＭＳ ゴシック" w:hAnsi="ＭＳ ゴシック"/>
                <w:color w:val="000000" w:themeColor="text1"/>
                <w:sz w:val="21"/>
              </w:rPr>
            </w:pPr>
          </w:p>
        </w:tc>
      </w:tr>
      <w:tr w:rsidR="005A657E" w:rsidRPr="00390EFB" w14:paraId="2EBC4ADA" w14:textId="77777777" w:rsidTr="005A657E">
        <w:trPr>
          <w:trHeight w:val="675"/>
        </w:trPr>
        <w:tc>
          <w:tcPr>
            <w:tcW w:w="2268" w:type="dxa"/>
            <w:tcBorders>
              <w:left w:val="single" w:sz="4" w:space="0" w:color="auto"/>
              <w:right w:val="single" w:sz="4" w:space="0" w:color="auto"/>
            </w:tcBorders>
            <w:tcMar>
              <w:left w:w="0" w:type="dxa"/>
              <w:right w:w="0" w:type="dxa"/>
            </w:tcMar>
          </w:tcPr>
          <w:p w14:paraId="3E0FE119" w14:textId="77777777" w:rsidR="005A657E" w:rsidRPr="00390EFB" w:rsidRDefault="005A657E" w:rsidP="0039564B">
            <w:pPr>
              <w:spacing w:line="320" w:lineRule="exact"/>
              <w:rPr>
                <w:rFonts w:ascii="ＭＳ ゴシック" w:eastAsia="ＭＳ ゴシック" w:hAnsi="ＭＳ ゴシック"/>
                <w:color w:val="000000" w:themeColor="text1"/>
                <w:sz w:val="21"/>
              </w:rPr>
            </w:pPr>
          </w:p>
        </w:tc>
        <w:tc>
          <w:tcPr>
            <w:tcW w:w="1984" w:type="dxa"/>
            <w:tcBorders>
              <w:left w:val="single" w:sz="4" w:space="0" w:color="auto"/>
              <w:right w:val="single" w:sz="4" w:space="0" w:color="auto"/>
            </w:tcBorders>
            <w:tcMar>
              <w:left w:w="0" w:type="dxa"/>
              <w:right w:w="0" w:type="dxa"/>
            </w:tcMar>
          </w:tcPr>
          <w:p w14:paraId="023B601E" w14:textId="05B5CC9C" w:rsidR="005A657E" w:rsidRPr="00390EFB" w:rsidRDefault="005A657E" w:rsidP="00B87C17">
            <w:pPr>
              <w:spacing w:line="320" w:lineRule="exact"/>
              <w:jc w:val="center"/>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エ　その他</w:t>
            </w:r>
          </w:p>
        </w:tc>
        <w:tc>
          <w:tcPr>
            <w:tcW w:w="3742" w:type="dxa"/>
            <w:tcBorders>
              <w:top w:val="dotted" w:sz="4" w:space="0" w:color="auto"/>
              <w:left w:val="single" w:sz="4" w:space="0" w:color="auto"/>
              <w:bottom w:val="dotted" w:sz="4" w:space="0" w:color="auto"/>
              <w:right w:val="single" w:sz="4" w:space="0" w:color="auto"/>
            </w:tcBorders>
            <w:tcMar>
              <w:left w:w="0" w:type="dxa"/>
              <w:right w:w="0" w:type="dxa"/>
            </w:tcMar>
            <w:vAlign w:val="center"/>
          </w:tcPr>
          <w:p w14:paraId="74FAEF5E" w14:textId="77777777" w:rsidR="005A657E" w:rsidRPr="00390EFB" w:rsidRDefault="005A657E" w:rsidP="0039564B">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小地域福祉活動推進事業補助</w:t>
            </w:r>
          </w:p>
          <w:p w14:paraId="59BDDC63" w14:textId="77777777" w:rsidR="005A657E" w:rsidRPr="00390EFB" w:rsidRDefault="005A657E" w:rsidP="0039564B">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○事業内容</w:t>
            </w:r>
          </w:p>
          <w:p w14:paraId="63BCA9E3" w14:textId="77777777" w:rsidR="005A657E" w:rsidRPr="00390EFB" w:rsidRDefault="005A657E" w:rsidP="0039564B">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地域福祉活動のリーダー的役割を担う「福祉員」を設置</w:t>
            </w:r>
          </w:p>
          <w:p w14:paraId="57CE6732" w14:textId="77777777" w:rsidR="005A657E" w:rsidRPr="00390EFB" w:rsidRDefault="005A657E" w:rsidP="0039564B">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○必要性</w:t>
            </w:r>
          </w:p>
          <w:p w14:paraId="2459BB10" w14:textId="77777777" w:rsidR="005A657E" w:rsidRPr="00390EFB" w:rsidRDefault="005A657E" w:rsidP="0039564B">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地域福祉の推進のため</w:t>
            </w:r>
          </w:p>
          <w:p w14:paraId="216A1CBF" w14:textId="77777777" w:rsidR="005A657E" w:rsidRPr="00390EFB" w:rsidRDefault="005A657E" w:rsidP="0039564B">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○効果等</w:t>
            </w:r>
          </w:p>
          <w:p w14:paraId="3AE2FED2" w14:textId="7EDD8D3F" w:rsidR="005A657E" w:rsidRPr="00390EFB" w:rsidRDefault="005A657E" w:rsidP="0039564B">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地域福祉の推進</w:t>
            </w:r>
          </w:p>
        </w:tc>
        <w:tc>
          <w:tcPr>
            <w:tcW w:w="907" w:type="dxa"/>
            <w:vMerge w:val="restart"/>
            <w:tcBorders>
              <w:top w:val="dotted" w:sz="4" w:space="0" w:color="auto"/>
              <w:left w:val="single" w:sz="4" w:space="0" w:color="auto"/>
              <w:right w:val="single" w:sz="4" w:space="0" w:color="auto"/>
            </w:tcBorders>
            <w:tcMar>
              <w:left w:w="0" w:type="dxa"/>
              <w:right w:w="0" w:type="dxa"/>
            </w:tcMar>
            <w:vAlign w:val="center"/>
          </w:tcPr>
          <w:p w14:paraId="3156804E" w14:textId="06297A57" w:rsidR="005A657E" w:rsidRPr="00390EFB" w:rsidRDefault="005A657E" w:rsidP="0039564B">
            <w:pPr>
              <w:spacing w:line="320" w:lineRule="exact"/>
              <w:jc w:val="center"/>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唐津市</w:t>
            </w:r>
          </w:p>
        </w:tc>
        <w:tc>
          <w:tcPr>
            <w:tcW w:w="567" w:type="dxa"/>
            <w:tcBorders>
              <w:top w:val="dotted" w:sz="4" w:space="0" w:color="auto"/>
              <w:left w:val="single" w:sz="4" w:space="0" w:color="auto"/>
              <w:bottom w:val="dotted" w:sz="4" w:space="0" w:color="auto"/>
              <w:right w:val="single" w:sz="4" w:space="0" w:color="auto"/>
            </w:tcBorders>
            <w:tcMar>
              <w:left w:w="0" w:type="dxa"/>
              <w:right w:w="0" w:type="dxa"/>
            </w:tcMar>
            <w:vAlign w:val="center"/>
          </w:tcPr>
          <w:p w14:paraId="5E84FBCA" w14:textId="77777777" w:rsidR="005A657E" w:rsidRPr="00390EFB" w:rsidRDefault="005A657E" w:rsidP="0039564B">
            <w:pPr>
              <w:spacing w:line="320" w:lineRule="exact"/>
              <w:rPr>
                <w:rFonts w:ascii="ＭＳ ゴシック" w:eastAsia="ＭＳ ゴシック" w:hAnsi="ＭＳ ゴシック"/>
                <w:color w:val="000000" w:themeColor="text1"/>
                <w:sz w:val="21"/>
              </w:rPr>
            </w:pPr>
          </w:p>
        </w:tc>
      </w:tr>
      <w:tr w:rsidR="005A657E" w:rsidRPr="00390EFB" w14:paraId="41703D9D" w14:textId="77777777" w:rsidTr="00135DB8">
        <w:trPr>
          <w:trHeight w:val="675"/>
        </w:trPr>
        <w:tc>
          <w:tcPr>
            <w:tcW w:w="2268" w:type="dxa"/>
            <w:tcBorders>
              <w:left w:val="single" w:sz="4" w:space="0" w:color="auto"/>
              <w:bottom w:val="single" w:sz="4" w:space="0" w:color="auto"/>
              <w:right w:val="single" w:sz="4" w:space="0" w:color="auto"/>
            </w:tcBorders>
            <w:tcMar>
              <w:left w:w="0" w:type="dxa"/>
              <w:right w:w="0" w:type="dxa"/>
            </w:tcMar>
          </w:tcPr>
          <w:p w14:paraId="3B346D2A" w14:textId="77777777" w:rsidR="005A657E" w:rsidRPr="00390EFB" w:rsidRDefault="005A657E" w:rsidP="0039564B">
            <w:pPr>
              <w:spacing w:line="320" w:lineRule="exact"/>
              <w:rPr>
                <w:rFonts w:ascii="ＭＳ ゴシック" w:eastAsia="ＭＳ ゴシック" w:hAnsi="ＭＳ ゴシック"/>
                <w:color w:val="000000" w:themeColor="text1"/>
                <w:sz w:val="21"/>
              </w:rPr>
            </w:pPr>
          </w:p>
        </w:tc>
        <w:tc>
          <w:tcPr>
            <w:tcW w:w="1984" w:type="dxa"/>
            <w:tcBorders>
              <w:left w:val="single" w:sz="4" w:space="0" w:color="auto"/>
              <w:bottom w:val="single" w:sz="4" w:space="0" w:color="auto"/>
              <w:right w:val="single" w:sz="4" w:space="0" w:color="auto"/>
            </w:tcBorders>
            <w:tcMar>
              <w:left w:w="0" w:type="dxa"/>
              <w:right w:w="0" w:type="dxa"/>
            </w:tcMar>
            <w:vAlign w:val="center"/>
          </w:tcPr>
          <w:p w14:paraId="654CA6A4" w14:textId="14809D21" w:rsidR="005A657E" w:rsidRPr="00390EFB" w:rsidRDefault="005A657E" w:rsidP="0039564B">
            <w:pPr>
              <w:spacing w:line="320" w:lineRule="exact"/>
              <w:rPr>
                <w:rFonts w:ascii="ＭＳ ゴシック" w:eastAsia="ＭＳ ゴシック" w:hAnsi="ＭＳ ゴシック"/>
                <w:color w:val="000000" w:themeColor="text1"/>
                <w:sz w:val="21"/>
              </w:rPr>
            </w:pPr>
          </w:p>
        </w:tc>
        <w:tc>
          <w:tcPr>
            <w:tcW w:w="3742" w:type="dxa"/>
            <w:tcBorders>
              <w:top w:val="dotted" w:sz="4" w:space="0" w:color="auto"/>
              <w:left w:val="single" w:sz="4" w:space="0" w:color="auto"/>
              <w:bottom w:val="single" w:sz="4" w:space="0" w:color="auto"/>
              <w:right w:val="single" w:sz="4" w:space="0" w:color="auto"/>
            </w:tcBorders>
            <w:tcMar>
              <w:left w:w="0" w:type="dxa"/>
              <w:right w:w="0" w:type="dxa"/>
            </w:tcMar>
            <w:vAlign w:val="center"/>
          </w:tcPr>
          <w:p w14:paraId="41064497" w14:textId="77777777" w:rsidR="005A657E" w:rsidRPr="00390EFB" w:rsidRDefault="005A657E" w:rsidP="0039564B">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地域福祉活動事業補助</w:t>
            </w:r>
          </w:p>
          <w:p w14:paraId="288226C1" w14:textId="77777777" w:rsidR="005A657E" w:rsidRPr="00390EFB" w:rsidRDefault="005A657E" w:rsidP="0039564B">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○事業内容</w:t>
            </w:r>
          </w:p>
          <w:p w14:paraId="2415820C" w14:textId="77777777" w:rsidR="005A657E" w:rsidRPr="00390EFB" w:rsidRDefault="005A657E" w:rsidP="0039564B">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ボランティア活動等の地域福祉活動への補助</w:t>
            </w:r>
          </w:p>
          <w:p w14:paraId="682AC838" w14:textId="77777777" w:rsidR="005A657E" w:rsidRPr="00390EFB" w:rsidRDefault="005A657E" w:rsidP="0039564B">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○必要性</w:t>
            </w:r>
          </w:p>
          <w:p w14:paraId="4C4FFF95" w14:textId="77777777" w:rsidR="005A657E" w:rsidRPr="00390EFB" w:rsidRDefault="005A657E" w:rsidP="0039564B">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地域福祉活動の充実のため</w:t>
            </w:r>
          </w:p>
          <w:p w14:paraId="340CDEE8" w14:textId="77777777" w:rsidR="005A657E" w:rsidRPr="00390EFB" w:rsidRDefault="005A657E" w:rsidP="0039564B">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○効果等</w:t>
            </w:r>
          </w:p>
          <w:p w14:paraId="48A1DF3C" w14:textId="6CD033B5" w:rsidR="005A657E" w:rsidRPr="00390EFB" w:rsidRDefault="005A657E" w:rsidP="0039564B">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地域福祉活動の充実</w:t>
            </w:r>
          </w:p>
        </w:tc>
        <w:tc>
          <w:tcPr>
            <w:tcW w:w="907" w:type="dxa"/>
            <w:vMerge/>
            <w:tcBorders>
              <w:left w:val="single" w:sz="4" w:space="0" w:color="auto"/>
              <w:bottom w:val="single" w:sz="4" w:space="0" w:color="auto"/>
              <w:right w:val="single" w:sz="4" w:space="0" w:color="auto"/>
            </w:tcBorders>
            <w:tcMar>
              <w:left w:w="0" w:type="dxa"/>
              <w:right w:w="0" w:type="dxa"/>
            </w:tcMar>
            <w:vAlign w:val="center"/>
          </w:tcPr>
          <w:p w14:paraId="04FDCBBB" w14:textId="0BCE5898" w:rsidR="005A657E" w:rsidRPr="00390EFB" w:rsidRDefault="005A657E" w:rsidP="0039564B">
            <w:pPr>
              <w:spacing w:line="320" w:lineRule="exact"/>
              <w:jc w:val="center"/>
              <w:rPr>
                <w:rFonts w:ascii="ＭＳ ゴシック" w:eastAsia="ＭＳ ゴシック" w:hAnsi="ＭＳ ゴシック"/>
                <w:color w:val="000000" w:themeColor="text1"/>
                <w:sz w:val="21"/>
              </w:rPr>
            </w:pPr>
          </w:p>
        </w:tc>
        <w:tc>
          <w:tcPr>
            <w:tcW w:w="567" w:type="dxa"/>
            <w:tcBorders>
              <w:top w:val="dotted" w:sz="4" w:space="0" w:color="auto"/>
              <w:left w:val="single" w:sz="4" w:space="0" w:color="auto"/>
              <w:bottom w:val="single" w:sz="4" w:space="0" w:color="auto"/>
              <w:right w:val="single" w:sz="4" w:space="0" w:color="auto"/>
            </w:tcBorders>
            <w:tcMar>
              <w:left w:w="0" w:type="dxa"/>
              <w:right w:w="0" w:type="dxa"/>
            </w:tcMar>
            <w:vAlign w:val="center"/>
          </w:tcPr>
          <w:p w14:paraId="177D6AA0" w14:textId="4924FBBC" w:rsidR="005A657E" w:rsidRPr="00390EFB" w:rsidRDefault="005A657E" w:rsidP="0039564B">
            <w:pPr>
              <w:spacing w:line="320" w:lineRule="exact"/>
              <w:rPr>
                <w:rFonts w:ascii="ＭＳ ゴシック" w:eastAsia="ＭＳ ゴシック" w:hAnsi="ＭＳ ゴシック"/>
                <w:color w:val="000000" w:themeColor="text1"/>
                <w:sz w:val="20"/>
              </w:rPr>
            </w:pPr>
          </w:p>
        </w:tc>
      </w:tr>
    </w:tbl>
    <w:p w14:paraId="7CF8EF92" w14:textId="29CAFBA8" w:rsidR="00527C65" w:rsidRPr="00390EFB" w:rsidRDefault="00527C65" w:rsidP="00527C65">
      <w:pPr>
        <w:ind w:firstLineChars="100" w:firstLine="248"/>
        <w:rPr>
          <w:color w:val="000000" w:themeColor="text1"/>
        </w:rPr>
      </w:pPr>
      <w:r w:rsidRPr="00390EFB">
        <w:rPr>
          <w:rFonts w:hint="eastAsia"/>
          <w:color w:val="000000" w:themeColor="text1"/>
        </w:rPr>
        <w:t>(</w:t>
      </w:r>
      <w:r w:rsidR="000559CF" w:rsidRPr="00390EFB">
        <w:rPr>
          <w:rFonts w:hint="eastAsia"/>
          <w:color w:val="000000" w:themeColor="text1"/>
        </w:rPr>
        <w:t>5</w:t>
      </w:r>
      <w:r w:rsidRPr="00390EFB">
        <w:rPr>
          <w:rFonts w:hint="eastAsia"/>
          <w:color w:val="000000" w:themeColor="text1"/>
        </w:rPr>
        <w:t>)</w:t>
      </w:r>
      <w:r w:rsidRPr="00390EFB">
        <w:rPr>
          <w:color w:val="000000" w:themeColor="text1"/>
        </w:rPr>
        <w:t xml:space="preserve"> </w:t>
      </w:r>
      <w:r w:rsidRPr="00390EFB">
        <w:rPr>
          <w:rFonts w:hint="eastAsia"/>
          <w:color w:val="000000" w:themeColor="text1"/>
        </w:rPr>
        <w:t>公共施設等の考え方</w:t>
      </w:r>
    </w:p>
    <w:p w14:paraId="596B1C2C" w14:textId="01830F4A" w:rsidR="00481A66" w:rsidRPr="00390EFB" w:rsidRDefault="00400E81" w:rsidP="00482D3B">
      <w:pPr>
        <w:ind w:leftChars="100" w:left="496" w:hangingChars="100" w:hanging="248"/>
        <w:rPr>
          <w:color w:val="000000" w:themeColor="text1"/>
        </w:rPr>
      </w:pPr>
      <w:r w:rsidRPr="00390EFB">
        <w:rPr>
          <w:rFonts w:hint="eastAsia"/>
          <w:color w:val="000000" w:themeColor="text1"/>
        </w:rPr>
        <w:t xml:space="preserve">　　</w:t>
      </w:r>
      <w:r w:rsidR="00481A66" w:rsidRPr="00390EFB">
        <w:rPr>
          <w:rFonts w:hint="eastAsia"/>
          <w:color w:val="000000" w:themeColor="text1"/>
        </w:rPr>
        <w:t>ア　福祉施設</w:t>
      </w:r>
    </w:p>
    <w:p w14:paraId="7D24A84F" w14:textId="77777777" w:rsidR="00481A66" w:rsidRPr="00390EFB" w:rsidRDefault="00481A66" w:rsidP="00481A66">
      <w:pPr>
        <w:ind w:leftChars="100" w:left="496" w:hangingChars="100" w:hanging="248"/>
        <w:rPr>
          <w:color w:val="000000" w:themeColor="text1"/>
        </w:rPr>
      </w:pPr>
      <w:r w:rsidRPr="00390EFB">
        <w:rPr>
          <w:rFonts w:hint="eastAsia"/>
          <w:color w:val="000000" w:themeColor="text1"/>
        </w:rPr>
        <w:t xml:space="preserve">　　　ａ　福祉施設</w:t>
      </w:r>
    </w:p>
    <w:p w14:paraId="0259E739" w14:textId="77777777" w:rsidR="00481A66" w:rsidRPr="00390EFB" w:rsidRDefault="00481A66" w:rsidP="00481A66">
      <w:pPr>
        <w:ind w:leftChars="100" w:left="744" w:hangingChars="200" w:hanging="496"/>
        <w:rPr>
          <w:color w:val="000000" w:themeColor="text1"/>
        </w:rPr>
      </w:pPr>
      <w:r w:rsidRPr="00390EFB">
        <w:rPr>
          <w:rFonts w:hint="eastAsia"/>
          <w:color w:val="000000" w:themeColor="text1"/>
        </w:rPr>
        <w:lastRenderedPageBreak/>
        <w:t xml:space="preserve">　　　　　設置目的及び利用状況を考慮した適正規模での配置とする。</w:t>
      </w:r>
    </w:p>
    <w:p w14:paraId="4E082762" w14:textId="77777777" w:rsidR="00481A66" w:rsidRPr="00390EFB" w:rsidRDefault="00481A66" w:rsidP="00481A66">
      <w:pPr>
        <w:ind w:leftChars="100" w:left="744" w:hangingChars="200" w:hanging="496"/>
        <w:rPr>
          <w:color w:val="000000" w:themeColor="text1"/>
        </w:rPr>
      </w:pPr>
      <w:r w:rsidRPr="00390EFB">
        <w:rPr>
          <w:rFonts w:hint="eastAsia"/>
          <w:color w:val="000000" w:themeColor="text1"/>
        </w:rPr>
        <w:t xml:space="preserve">　　　ｂ　住生活支援施設</w:t>
      </w:r>
    </w:p>
    <w:p w14:paraId="29DBC4DB" w14:textId="77777777" w:rsidR="00481A66" w:rsidRPr="00390EFB" w:rsidRDefault="00481A66" w:rsidP="00481A66">
      <w:pPr>
        <w:ind w:leftChars="500" w:left="1241" w:firstLineChars="100" w:firstLine="248"/>
        <w:rPr>
          <w:color w:val="000000" w:themeColor="text1"/>
        </w:rPr>
      </w:pPr>
      <w:r w:rsidRPr="00390EFB">
        <w:rPr>
          <w:rFonts w:hint="eastAsia"/>
          <w:color w:val="000000" w:themeColor="text1"/>
        </w:rPr>
        <w:t>民営化・民間活用を基本とし、施設の利用状況により統廃合又は用　途廃止を進める。母子生活支援施設については、利用状況に応じた適正規模での配置とする。</w:t>
      </w:r>
    </w:p>
    <w:p w14:paraId="6F1BBF67" w14:textId="77777777" w:rsidR="00481A66" w:rsidRPr="00390EFB" w:rsidRDefault="00481A66" w:rsidP="00481A66">
      <w:pPr>
        <w:rPr>
          <w:color w:val="000000" w:themeColor="text1"/>
        </w:rPr>
      </w:pPr>
      <w:r w:rsidRPr="00390EFB">
        <w:rPr>
          <w:rFonts w:hint="eastAsia"/>
          <w:color w:val="000000" w:themeColor="text1"/>
        </w:rPr>
        <w:t xml:space="preserve">　　　　ｃ　保育所</w:t>
      </w:r>
    </w:p>
    <w:p w14:paraId="168AB4F4" w14:textId="77777777" w:rsidR="00481A66" w:rsidRPr="00390EFB" w:rsidRDefault="00481A66" w:rsidP="00481A66">
      <w:pPr>
        <w:ind w:leftChars="500" w:left="1241" w:firstLineChars="100" w:firstLine="248"/>
        <w:rPr>
          <w:color w:val="000000" w:themeColor="text1"/>
        </w:rPr>
      </w:pPr>
      <w:r w:rsidRPr="00390EFB">
        <w:rPr>
          <w:rFonts w:hint="eastAsia"/>
          <w:color w:val="000000" w:themeColor="text1"/>
        </w:rPr>
        <w:t>利用状況に応じた適正規模による配置とし、他の公共施設との複合　化又は民営化を進める。</w:t>
      </w:r>
    </w:p>
    <w:p w14:paraId="624CA2B8" w14:textId="77777777" w:rsidR="00481A66" w:rsidRPr="00390EFB" w:rsidRDefault="00481A66" w:rsidP="00481A66">
      <w:pPr>
        <w:rPr>
          <w:color w:val="000000" w:themeColor="text1"/>
        </w:rPr>
      </w:pPr>
      <w:r w:rsidRPr="00390EFB">
        <w:rPr>
          <w:rFonts w:hint="eastAsia"/>
          <w:color w:val="000000" w:themeColor="text1"/>
        </w:rPr>
        <w:t xml:space="preserve">　　　　ｄ　放課後児童健全育成施設</w:t>
      </w:r>
    </w:p>
    <w:p w14:paraId="310B61E2" w14:textId="77777777" w:rsidR="00481A66" w:rsidRPr="00390EFB" w:rsidRDefault="00481A66" w:rsidP="00481A66">
      <w:pPr>
        <w:ind w:leftChars="500" w:left="1241" w:firstLineChars="100" w:firstLine="248"/>
        <w:rPr>
          <w:color w:val="000000" w:themeColor="text1"/>
        </w:rPr>
      </w:pPr>
      <w:r w:rsidRPr="00390EFB">
        <w:rPr>
          <w:rFonts w:hint="eastAsia"/>
          <w:color w:val="000000" w:themeColor="text1"/>
        </w:rPr>
        <w:t>新たな施設整備は最小限に留め、他の公共施設や余裕教室等の活用　を進めるなど適正規模での配置とする。</w:t>
      </w:r>
    </w:p>
    <w:p w14:paraId="1CB6EA4E" w14:textId="77777777" w:rsidR="00481A66" w:rsidRPr="00390EFB" w:rsidRDefault="00481A66" w:rsidP="00481A66">
      <w:pPr>
        <w:rPr>
          <w:color w:val="000000" w:themeColor="text1"/>
        </w:rPr>
      </w:pPr>
      <w:r w:rsidRPr="00390EFB">
        <w:rPr>
          <w:rFonts w:hint="eastAsia"/>
          <w:color w:val="000000" w:themeColor="text1"/>
        </w:rPr>
        <w:t xml:space="preserve">　　　　ｅ　老人憩の家</w:t>
      </w:r>
    </w:p>
    <w:p w14:paraId="30476597" w14:textId="77777777" w:rsidR="00481A66" w:rsidRPr="00390EFB" w:rsidRDefault="00481A66" w:rsidP="00481A66">
      <w:pPr>
        <w:ind w:leftChars="500" w:left="1241" w:firstLineChars="100" w:firstLine="248"/>
        <w:rPr>
          <w:color w:val="000000" w:themeColor="text1"/>
        </w:rPr>
      </w:pPr>
      <w:r w:rsidRPr="00390EFB">
        <w:rPr>
          <w:rFonts w:hint="eastAsia"/>
          <w:color w:val="000000" w:themeColor="text1"/>
        </w:rPr>
        <w:t>公民館等への機能移転を進め、単独施設としての更新は行わない。　離島の施設においては機能を維持する。</w:t>
      </w:r>
    </w:p>
    <w:p w14:paraId="3E110E9F" w14:textId="77777777" w:rsidR="00481A66" w:rsidRPr="00390EFB" w:rsidRDefault="00481A66" w:rsidP="00481A66">
      <w:pPr>
        <w:rPr>
          <w:color w:val="000000" w:themeColor="text1"/>
        </w:rPr>
      </w:pPr>
      <w:r w:rsidRPr="00390EFB">
        <w:rPr>
          <w:rFonts w:hint="eastAsia"/>
          <w:color w:val="000000" w:themeColor="text1"/>
        </w:rPr>
        <w:t xml:space="preserve">　　　　ｆ　高齢者センター</w:t>
      </w:r>
    </w:p>
    <w:p w14:paraId="2F6ACF84" w14:textId="77777777" w:rsidR="00481A66" w:rsidRPr="00390EFB" w:rsidRDefault="00481A66" w:rsidP="00481A66">
      <w:pPr>
        <w:ind w:leftChars="500" w:left="1241" w:firstLineChars="100" w:firstLine="248"/>
        <w:rPr>
          <w:color w:val="000000" w:themeColor="text1"/>
        </w:rPr>
      </w:pPr>
      <w:r w:rsidRPr="00390EFB">
        <w:rPr>
          <w:rFonts w:hint="eastAsia"/>
          <w:color w:val="000000" w:themeColor="text1"/>
        </w:rPr>
        <w:t>自治会圏域で利用されている施設については地元自治会への譲渡または、公民館等への機能移転を進め、施設の更新は行わない。離島の施設においては、多目的な用途への転換を進める。</w:t>
      </w:r>
    </w:p>
    <w:p w14:paraId="2FA7C80E" w14:textId="77777777" w:rsidR="00481A66" w:rsidRPr="00390EFB" w:rsidRDefault="00481A66" w:rsidP="00481A66">
      <w:pPr>
        <w:ind w:left="496" w:hangingChars="200" w:hanging="496"/>
        <w:rPr>
          <w:color w:val="000000" w:themeColor="text1"/>
        </w:rPr>
      </w:pPr>
      <w:r w:rsidRPr="00390EFB">
        <w:rPr>
          <w:rFonts w:hint="eastAsia"/>
          <w:color w:val="000000" w:themeColor="text1"/>
        </w:rPr>
        <w:t xml:space="preserve">　　イ　保健施設</w:t>
      </w:r>
    </w:p>
    <w:p w14:paraId="52B29767" w14:textId="77777777" w:rsidR="00481A66" w:rsidRPr="00390EFB" w:rsidRDefault="00481A66" w:rsidP="00481A66">
      <w:pPr>
        <w:ind w:leftChars="100" w:left="744" w:hangingChars="200" w:hanging="496"/>
        <w:rPr>
          <w:color w:val="000000" w:themeColor="text1"/>
        </w:rPr>
      </w:pPr>
      <w:r w:rsidRPr="00390EFB">
        <w:rPr>
          <w:rFonts w:hint="eastAsia"/>
          <w:color w:val="000000" w:themeColor="text1"/>
        </w:rPr>
        <w:t xml:space="preserve">　　　保健センターについては、将来的には広域施設として、市域に一つの機能配置を基本とする。市民センター圏域にある施設については、多目的な活用を図ると共に、健診や保健指導が実施できる他の公共施設への機能移転を進める。</w:t>
      </w:r>
    </w:p>
    <w:p w14:paraId="6D5F7595" w14:textId="04297424" w:rsidR="00481A66" w:rsidRPr="00390EFB" w:rsidRDefault="00481A66" w:rsidP="0089036F">
      <w:pPr>
        <w:rPr>
          <w:color w:val="000000" w:themeColor="text1"/>
        </w:rPr>
      </w:pPr>
    </w:p>
    <w:p w14:paraId="48E72F67" w14:textId="4B03A8E6" w:rsidR="00527C65" w:rsidRPr="00390EFB" w:rsidRDefault="00873ACC" w:rsidP="00527C65">
      <w:pPr>
        <w:rPr>
          <w:rFonts w:ascii="ＭＳ ゴシック" w:eastAsia="ＭＳ ゴシック" w:hAnsi="ＭＳ ゴシック"/>
          <w:color w:val="000000" w:themeColor="text1"/>
        </w:rPr>
      </w:pPr>
      <w:r w:rsidRPr="00390EFB">
        <w:rPr>
          <w:rFonts w:ascii="ＭＳ ゴシック" w:eastAsia="ＭＳ ゴシック" w:hAnsi="ＭＳ ゴシック" w:hint="eastAsia"/>
          <w:color w:val="000000" w:themeColor="text1"/>
        </w:rPr>
        <w:t>７</w:t>
      </w:r>
      <w:r w:rsidR="00527C65" w:rsidRPr="00390EFB">
        <w:rPr>
          <w:rFonts w:ascii="ＭＳ ゴシック" w:eastAsia="ＭＳ ゴシック" w:hAnsi="ＭＳ ゴシック" w:hint="eastAsia"/>
          <w:color w:val="000000" w:themeColor="text1"/>
        </w:rPr>
        <w:t xml:space="preserve">　医療の確保</w:t>
      </w:r>
    </w:p>
    <w:p w14:paraId="6812658C" w14:textId="77777777" w:rsidR="00527C65" w:rsidRPr="00390EFB" w:rsidRDefault="00527C65" w:rsidP="00527C65">
      <w:pPr>
        <w:rPr>
          <w:color w:val="000000" w:themeColor="text1"/>
        </w:rPr>
      </w:pPr>
      <w:r w:rsidRPr="00390EFB">
        <w:rPr>
          <w:rFonts w:hint="eastAsia"/>
          <w:color w:val="000000" w:themeColor="text1"/>
        </w:rPr>
        <w:t xml:space="preserve">　(1)</w:t>
      </w:r>
      <w:r w:rsidRPr="00390EFB">
        <w:rPr>
          <w:color w:val="000000" w:themeColor="text1"/>
        </w:rPr>
        <w:t xml:space="preserve"> </w:t>
      </w:r>
      <w:r w:rsidRPr="00390EFB">
        <w:rPr>
          <w:rFonts w:hint="eastAsia"/>
          <w:color w:val="000000" w:themeColor="text1"/>
        </w:rPr>
        <w:t>基本方針</w:t>
      </w:r>
    </w:p>
    <w:p w14:paraId="7E264D76" w14:textId="3D6E74A1" w:rsidR="0089036F" w:rsidRPr="00390EFB" w:rsidRDefault="0089036F" w:rsidP="0089036F">
      <w:pPr>
        <w:ind w:leftChars="200" w:left="496" w:firstLineChars="100" w:firstLine="248"/>
        <w:rPr>
          <w:strike/>
          <w:color w:val="000000" w:themeColor="text1"/>
        </w:rPr>
      </w:pPr>
      <w:r w:rsidRPr="00390EFB">
        <w:rPr>
          <w:rFonts w:hint="eastAsia"/>
          <w:color w:val="000000" w:themeColor="text1"/>
        </w:rPr>
        <w:t>本市で暮らす市民にとって、健康で安心できる日常生活を送るためには、必要なときに適切な一次医療を受けることができる環境、体制を整備する必要が</w:t>
      </w:r>
      <w:r w:rsidRPr="00390EFB">
        <w:rPr>
          <w:rFonts w:hint="eastAsia"/>
          <w:color w:val="000000" w:themeColor="text1"/>
        </w:rPr>
        <w:lastRenderedPageBreak/>
        <w:t>ある。とりわけ本市の属する北部医療圏（唐津市及び玄海町）には高次医療機関である大学病院等がなく、次の医療を受けるためは佐賀市や福岡市等の遠距離の病院を受診せざるを得ないなど、医療提供環境が充足しているとは言い難い状況である。</w:t>
      </w:r>
    </w:p>
    <w:p w14:paraId="1E76B63C" w14:textId="77777777" w:rsidR="0089036F" w:rsidRPr="00390EFB" w:rsidRDefault="0089036F" w:rsidP="0089036F">
      <w:pPr>
        <w:ind w:leftChars="200" w:left="496" w:firstLineChars="100" w:firstLine="248"/>
        <w:rPr>
          <w:strike/>
          <w:color w:val="000000" w:themeColor="text1"/>
        </w:rPr>
      </w:pPr>
      <w:r w:rsidRPr="00390EFB">
        <w:rPr>
          <w:rFonts w:hint="eastAsia"/>
          <w:color w:val="000000" w:themeColor="text1"/>
        </w:rPr>
        <w:t>そのため北部医療圏における一次医療体制の確保として、休日、夜間等においても迅速かつ適切な医療を提供し、早期受診による適切な処置により、重篤化リスクを軽減するとともに、早期治療による医療費全体の抑制を図るなど、当該医療圏内において身近な医療提供体制を堅持することが肝要である。</w:t>
      </w:r>
    </w:p>
    <w:p w14:paraId="24CE919D" w14:textId="4B39D3C5" w:rsidR="00527C65" w:rsidRPr="00390EFB" w:rsidRDefault="0089036F" w:rsidP="0089036F">
      <w:pPr>
        <w:ind w:leftChars="200" w:left="496" w:firstLineChars="100" w:firstLine="248"/>
        <w:rPr>
          <w:color w:val="000000" w:themeColor="text1"/>
        </w:rPr>
      </w:pPr>
      <w:r w:rsidRPr="00390EFB">
        <w:rPr>
          <w:rFonts w:hint="eastAsia"/>
          <w:color w:val="000000" w:themeColor="text1"/>
        </w:rPr>
        <w:t>これからますます人口減少が加速するなか、北部医療圏内において対応できない重症患者等に対する医療行為については、近隣の高次医療機関との円滑な連携により対処するネットワークを構築していく。</w:t>
      </w:r>
    </w:p>
    <w:p w14:paraId="23B50123" w14:textId="77777777" w:rsidR="00527C65" w:rsidRPr="00390EFB" w:rsidRDefault="00527C65" w:rsidP="00527C65">
      <w:pPr>
        <w:ind w:firstLineChars="100" w:firstLine="248"/>
        <w:rPr>
          <w:color w:val="000000" w:themeColor="text1"/>
        </w:rPr>
      </w:pPr>
      <w:r w:rsidRPr="00390EFB">
        <w:rPr>
          <w:rFonts w:hint="eastAsia"/>
          <w:color w:val="000000" w:themeColor="text1"/>
        </w:rPr>
        <w:t>(2)</w:t>
      </w:r>
      <w:r w:rsidRPr="00390EFB">
        <w:rPr>
          <w:color w:val="000000" w:themeColor="text1"/>
        </w:rPr>
        <w:t xml:space="preserve"> </w:t>
      </w:r>
      <w:r w:rsidRPr="00390EFB">
        <w:rPr>
          <w:rFonts w:hint="eastAsia"/>
          <w:color w:val="000000" w:themeColor="text1"/>
        </w:rPr>
        <w:t>現況と問題点</w:t>
      </w:r>
    </w:p>
    <w:p w14:paraId="3DDF6321" w14:textId="77777777" w:rsidR="0089036F" w:rsidRPr="00390EFB" w:rsidRDefault="00DC41B9" w:rsidP="0089036F">
      <w:pPr>
        <w:ind w:leftChars="100" w:left="496" w:hangingChars="100" w:hanging="248"/>
        <w:rPr>
          <w:color w:val="000000" w:themeColor="text1"/>
        </w:rPr>
      </w:pPr>
      <w:r w:rsidRPr="00390EFB">
        <w:rPr>
          <w:rFonts w:hint="eastAsia"/>
          <w:color w:val="000000" w:themeColor="text1"/>
        </w:rPr>
        <w:t xml:space="preserve">　　</w:t>
      </w:r>
      <w:r w:rsidR="0089036F" w:rsidRPr="00390EFB">
        <w:rPr>
          <w:rFonts w:hint="eastAsia"/>
          <w:color w:val="000000" w:themeColor="text1"/>
        </w:rPr>
        <w:t>本市においては、北部医療圏における一次医療体制の確保として、休日急患センターの運営や小児救急センターへの支援等を行っている</w:t>
      </w:r>
      <w:r w:rsidR="0089036F" w:rsidRPr="00390EFB">
        <w:rPr>
          <w:rFonts w:cs="ＭＳ明朝" w:hint="eastAsia"/>
          <w:color w:val="000000" w:themeColor="text1"/>
          <w:kern w:val="0"/>
        </w:rPr>
        <w:t>が、</w:t>
      </w:r>
      <w:r w:rsidR="0089036F" w:rsidRPr="00390EFB">
        <w:rPr>
          <w:rFonts w:hint="eastAsia"/>
          <w:color w:val="000000" w:themeColor="text1"/>
        </w:rPr>
        <w:t>医師の労働環境の変化や医師の高齢化及び医師の偏在により、今後医師の確保が困難となる可能性があり、特に救急医療、周産期医療及び小児医療の体制の維持が喫緊の課題となっている。</w:t>
      </w:r>
    </w:p>
    <w:p w14:paraId="71F97208" w14:textId="64FB1B80" w:rsidR="00527C65" w:rsidRPr="00390EFB" w:rsidRDefault="0089036F" w:rsidP="00E074E9">
      <w:pPr>
        <w:ind w:leftChars="200" w:left="496" w:firstLineChars="100" w:firstLine="248"/>
        <w:rPr>
          <w:color w:val="000000" w:themeColor="text1"/>
        </w:rPr>
      </w:pPr>
      <w:r w:rsidRPr="00390EFB">
        <w:rPr>
          <w:rFonts w:hint="eastAsia"/>
          <w:color w:val="000000" w:themeColor="text1"/>
        </w:rPr>
        <w:t>また、市街周辺地域などのいわゆる人口減少が著しい過疎地域においては、特に医師の高齢化及び後継者不足が顕著で、今後</w:t>
      </w:r>
      <w:r w:rsidRPr="00390EFB">
        <w:rPr>
          <w:rFonts w:cs="ＭＳ明朝" w:hint="eastAsia"/>
          <w:color w:val="000000" w:themeColor="text1"/>
          <w:kern w:val="0"/>
        </w:rPr>
        <w:t>医療機関が不足する地域が増加することが予測されており、地域の一次医療の維持のため、より具体的な施策の展開が望まれる。</w:t>
      </w:r>
    </w:p>
    <w:p w14:paraId="09988057" w14:textId="77777777" w:rsidR="00527C65" w:rsidRPr="00390EFB" w:rsidRDefault="00527C65" w:rsidP="00527C65">
      <w:pPr>
        <w:ind w:firstLineChars="100" w:firstLine="248"/>
        <w:rPr>
          <w:color w:val="000000" w:themeColor="text1"/>
        </w:rPr>
      </w:pPr>
      <w:r w:rsidRPr="00390EFB">
        <w:rPr>
          <w:rFonts w:hint="eastAsia"/>
          <w:color w:val="000000" w:themeColor="text1"/>
        </w:rPr>
        <w:t>(3)</w:t>
      </w:r>
      <w:r w:rsidRPr="00390EFB">
        <w:rPr>
          <w:color w:val="000000" w:themeColor="text1"/>
        </w:rPr>
        <w:t xml:space="preserve"> </w:t>
      </w:r>
      <w:r w:rsidRPr="00390EFB">
        <w:rPr>
          <w:rFonts w:hint="eastAsia"/>
          <w:color w:val="000000" w:themeColor="text1"/>
        </w:rPr>
        <w:t>具体的な解決策</w:t>
      </w:r>
    </w:p>
    <w:p w14:paraId="424C91F5" w14:textId="77777777" w:rsidR="0089036F" w:rsidRPr="00390EFB" w:rsidRDefault="00DC41B9" w:rsidP="0089036F">
      <w:pPr>
        <w:ind w:leftChars="100" w:left="496" w:hangingChars="100" w:hanging="248"/>
        <w:rPr>
          <w:color w:val="000000" w:themeColor="text1"/>
        </w:rPr>
      </w:pPr>
      <w:r w:rsidRPr="00390EFB">
        <w:rPr>
          <w:rFonts w:hint="eastAsia"/>
          <w:color w:val="000000" w:themeColor="text1"/>
        </w:rPr>
        <w:t xml:space="preserve">　　</w:t>
      </w:r>
      <w:r w:rsidR="0089036F" w:rsidRPr="00390EFB">
        <w:rPr>
          <w:rFonts w:hint="eastAsia"/>
          <w:color w:val="000000" w:themeColor="text1"/>
        </w:rPr>
        <w:t>救急医療機関及び関係機関が連携し、急病患者に365日24時間体制の医療を提供できるよう、救急医療体制の強化及び医師や看護師等の医療関係者の確保を行う。また、唐津赤十字病院を中心とした医療機関同士の連携及び医療資源の効率的運用を図ることで、救急医療、周産期医療及び小児医療の充実に努める。</w:t>
      </w:r>
    </w:p>
    <w:p w14:paraId="0E883CCC" w14:textId="77777777" w:rsidR="0089036F" w:rsidRPr="00390EFB" w:rsidRDefault="0089036F" w:rsidP="0089036F">
      <w:pPr>
        <w:ind w:leftChars="200" w:left="496" w:firstLineChars="100" w:firstLine="248"/>
        <w:rPr>
          <w:color w:val="000000" w:themeColor="text1"/>
        </w:rPr>
      </w:pPr>
      <w:r w:rsidRPr="00390EFB">
        <w:rPr>
          <w:rFonts w:hint="eastAsia"/>
          <w:color w:val="000000" w:themeColor="text1"/>
        </w:rPr>
        <w:t>離島をはじめとする過疎地域の医療提供体制への対策として、離島診療所の</w:t>
      </w:r>
      <w:r w:rsidRPr="00390EFB">
        <w:rPr>
          <w:rFonts w:hint="eastAsia"/>
          <w:color w:val="000000" w:themeColor="text1"/>
        </w:rPr>
        <w:lastRenderedPageBreak/>
        <w:t>維持補修や改修、医療設備の適切な更新を実施しつつ、身近な地域に診療所がない地域住民に対しては、訪問診療などの在宅医療の充実強化を図り、適切な医療提供体制を維持する。</w:t>
      </w:r>
    </w:p>
    <w:p w14:paraId="617D5A08" w14:textId="426AC0CD" w:rsidR="00D1557E" w:rsidRPr="00390EFB" w:rsidRDefault="0089036F" w:rsidP="0089036F">
      <w:pPr>
        <w:ind w:leftChars="200" w:left="496" w:firstLineChars="100" w:firstLine="248"/>
        <w:rPr>
          <w:color w:val="000000" w:themeColor="text1"/>
        </w:rPr>
      </w:pPr>
      <w:r w:rsidRPr="00390EFB">
        <w:rPr>
          <w:rFonts w:hint="eastAsia"/>
          <w:color w:val="000000" w:themeColor="text1"/>
        </w:rPr>
        <w:t>また、離島住民に対しては、島外の医療機関に通院するための船賃の一部補助を拡充することで、島民の通院に係る経済的負担を軽減し、疾病の早期発見・早期治療の促進及び健康寿命の延伸に努める。</w:t>
      </w:r>
    </w:p>
    <w:p w14:paraId="3E032CE7" w14:textId="326B8295" w:rsidR="000559CF" w:rsidRPr="00390EFB" w:rsidRDefault="004D018B" w:rsidP="000559CF">
      <w:pPr>
        <w:ind w:firstLineChars="100" w:firstLine="248"/>
        <w:rPr>
          <w:color w:val="000000" w:themeColor="text1"/>
        </w:rPr>
      </w:pPr>
      <w:r w:rsidRPr="00390EFB">
        <w:rPr>
          <w:rFonts w:hint="eastAsia"/>
          <w:color w:val="000000" w:themeColor="text1"/>
        </w:rPr>
        <w:t>(4)</w:t>
      </w:r>
      <w:r w:rsidRPr="00390EFB">
        <w:rPr>
          <w:color w:val="000000" w:themeColor="text1"/>
        </w:rPr>
        <w:t xml:space="preserve"> </w:t>
      </w:r>
      <w:r w:rsidRPr="00390EFB">
        <w:rPr>
          <w:rFonts w:hint="eastAsia"/>
          <w:color w:val="000000" w:themeColor="text1"/>
        </w:rPr>
        <w:t>事業計画</w:t>
      </w:r>
    </w:p>
    <w:tbl>
      <w:tblPr>
        <w:tblStyle w:val="af"/>
        <w:tblpPr w:leftFromText="142" w:rightFromText="142" w:vertAnchor="text" w:horzAnchor="page" w:tblpX="1305" w:tblpY="126"/>
        <w:tblW w:w="9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1984"/>
        <w:gridCol w:w="3742"/>
        <w:gridCol w:w="907"/>
        <w:gridCol w:w="567"/>
      </w:tblGrid>
      <w:tr w:rsidR="00AB17BC" w:rsidRPr="00390EFB" w14:paraId="4E35DDD2" w14:textId="77777777" w:rsidTr="009F10BB">
        <w:trPr>
          <w:trHeight w:val="567"/>
        </w:trPr>
        <w:tc>
          <w:tcPr>
            <w:tcW w:w="226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BCF08AB" w14:textId="77777777" w:rsidR="000559CF" w:rsidRPr="00390EFB" w:rsidRDefault="000559CF" w:rsidP="009F10BB">
            <w:pPr>
              <w:jc w:val="center"/>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持続的発展施策区分</w:t>
            </w:r>
          </w:p>
        </w:tc>
        <w:tc>
          <w:tcPr>
            <w:tcW w:w="198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08C72AC" w14:textId="77777777" w:rsidR="000559CF" w:rsidRPr="00390EFB" w:rsidRDefault="000559CF" w:rsidP="009F10BB">
            <w:pPr>
              <w:jc w:val="center"/>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事業名</w:t>
            </w:r>
          </w:p>
        </w:tc>
        <w:tc>
          <w:tcPr>
            <w:tcW w:w="374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717EF34" w14:textId="77777777" w:rsidR="000559CF" w:rsidRPr="00390EFB" w:rsidRDefault="000559CF" w:rsidP="009F10BB">
            <w:pPr>
              <w:jc w:val="center"/>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事業内容</w:t>
            </w:r>
          </w:p>
        </w:tc>
        <w:tc>
          <w:tcPr>
            <w:tcW w:w="90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C4052A5" w14:textId="77777777" w:rsidR="000559CF" w:rsidRPr="00390EFB" w:rsidRDefault="000559CF" w:rsidP="009F10BB">
            <w:pPr>
              <w:jc w:val="center"/>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事業主体</w:t>
            </w: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AAF32A0" w14:textId="77777777" w:rsidR="000559CF" w:rsidRPr="00390EFB" w:rsidRDefault="000559CF" w:rsidP="009F10BB">
            <w:pPr>
              <w:jc w:val="center"/>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備考</w:t>
            </w:r>
          </w:p>
        </w:tc>
      </w:tr>
      <w:tr w:rsidR="00AB17BC" w:rsidRPr="00390EFB" w14:paraId="310442EC" w14:textId="77777777" w:rsidTr="009F10BB">
        <w:trPr>
          <w:trHeight w:val="624"/>
        </w:trPr>
        <w:tc>
          <w:tcPr>
            <w:tcW w:w="2268" w:type="dxa"/>
            <w:tcBorders>
              <w:top w:val="single" w:sz="4" w:space="0" w:color="auto"/>
              <w:left w:val="single" w:sz="4" w:space="0" w:color="auto"/>
              <w:right w:val="single" w:sz="4" w:space="0" w:color="auto"/>
            </w:tcBorders>
            <w:tcMar>
              <w:left w:w="0" w:type="dxa"/>
              <w:right w:w="0" w:type="dxa"/>
            </w:tcMar>
          </w:tcPr>
          <w:p w14:paraId="038B95E3" w14:textId="77777777" w:rsidR="000559CF" w:rsidRPr="00390EFB" w:rsidRDefault="000559CF" w:rsidP="009F10BB">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７ 医療の確保</w:t>
            </w:r>
          </w:p>
        </w:tc>
        <w:tc>
          <w:tcPr>
            <w:tcW w:w="1984" w:type="dxa"/>
            <w:tcBorders>
              <w:top w:val="single" w:sz="4" w:space="0" w:color="auto"/>
              <w:left w:val="single" w:sz="4" w:space="0" w:color="auto"/>
              <w:right w:val="single" w:sz="4" w:space="0" w:color="auto"/>
            </w:tcBorders>
            <w:tcMar>
              <w:left w:w="0" w:type="dxa"/>
              <w:right w:w="0" w:type="dxa"/>
            </w:tcMar>
            <w:vAlign w:val="center"/>
          </w:tcPr>
          <w:p w14:paraId="1D01DBB7" w14:textId="668324E8" w:rsidR="000559CF" w:rsidRPr="00390EFB" w:rsidRDefault="00C630E0" w:rsidP="009F10BB">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(1)診療施設</w:t>
            </w:r>
          </w:p>
        </w:tc>
        <w:tc>
          <w:tcPr>
            <w:tcW w:w="3742" w:type="dxa"/>
            <w:tcBorders>
              <w:top w:val="single" w:sz="4" w:space="0" w:color="auto"/>
              <w:left w:val="single" w:sz="4" w:space="0" w:color="auto"/>
              <w:right w:val="single" w:sz="4" w:space="0" w:color="auto"/>
            </w:tcBorders>
            <w:tcMar>
              <w:left w:w="0" w:type="dxa"/>
              <w:right w:w="0" w:type="dxa"/>
            </w:tcMar>
            <w:vAlign w:val="center"/>
          </w:tcPr>
          <w:p w14:paraId="6B56C26F" w14:textId="77777777" w:rsidR="000559CF" w:rsidRPr="00390EFB" w:rsidRDefault="000559CF" w:rsidP="009F10BB">
            <w:pPr>
              <w:spacing w:line="320" w:lineRule="exact"/>
              <w:rPr>
                <w:rFonts w:ascii="ＭＳ ゴシック" w:eastAsia="ＭＳ ゴシック" w:hAnsi="ＭＳ ゴシック"/>
                <w:color w:val="000000" w:themeColor="text1"/>
                <w:sz w:val="21"/>
              </w:rPr>
            </w:pPr>
          </w:p>
        </w:tc>
        <w:tc>
          <w:tcPr>
            <w:tcW w:w="907" w:type="dxa"/>
            <w:tcBorders>
              <w:top w:val="single" w:sz="4" w:space="0" w:color="auto"/>
              <w:left w:val="single" w:sz="4" w:space="0" w:color="auto"/>
              <w:right w:val="single" w:sz="4" w:space="0" w:color="auto"/>
            </w:tcBorders>
            <w:tcMar>
              <w:left w:w="0" w:type="dxa"/>
              <w:right w:w="0" w:type="dxa"/>
            </w:tcMar>
            <w:vAlign w:val="center"/>
          </w:tcPr>
          <w:p w14:paraId="7A6E1D0C" w14:textId="77777777" w:rsidR="000559CF" w:rsidRPr="00390EFB" w:rsidRDefault="000559CF" w:rsidP="009F10BB">
            <w:pPr>
              <w:spacing w:line="320" w:lineRule="exact"/>
              <w:jc w:val="center"/>
              <w:rPr>
                <w:rFonts w:ascii="ＭＳ ゴシック" w:eastAsia="ＭＳ ゴシック" w:hAnsi="ＭＳ ゴシック"/>
                <w:color w:val="000000" w:themeColor="text1"/>
                <w:sz w:val="21"/>
              </w:rPr>
            </w:pPr>
          </w:p>
        </w:tc>
        <w:tc>
          <w:tcPr>
            <w:tcW w:w="567" w:type="dxa"/>
            <w:tcBorders>
              <w:top w:val="single" w:sz="4" w:space="0" w:color="auto"/>
              <w:left w:val="single" w:sz="4" w:space="0" w:color="auto"/>
              <w:right w:val="single" w:sz="4" w:space="0" w:color="auto"/>
            </w:tcBorders>
            <w:tcMar>
              <w:left w:w="0" w:type="dxa"/>
              <w:right w:w="0" w:type="dxa"/>
            </w:tcMar>
            <w:vAlign w:val="center"/>
          </w:tcPr>
          <w:p w14:paraId="6D5D57F5" w14:textId="77777777" w:rsidR="000559CF" w:rsidRPr="00390EFB" w:rsidRDefault="000559CF" w:rsidP="009F10BB">
            <w:pPr>
              <w:spacing w:line="320" w:lineRule="exact"/>
              <w:rPr>
                <w:rFonts w:ascii="ＭＳ ゴシック" w:eastAsia="ＭＳ ゴシック" w:hAnsi="ＭＳ ゴシック"/>
                <w:color w:val="000000" w:themeColor="text1"/>
                <w:sz w:val="21"/>
              </w:rPr>
            </w:pPr>
          </w:p>
        </w:tc>
      </w:tr>
      <w:tr w:rsidR="005A657E" w:rsidRPr="00390EFB" w14:paraId="1F280F09" w14:textId="77777777" w:rsidTr="005A657E">
        <w:trPr>
          <w:trHeight w:val="624"/>
        </w:trPr>
        <w:tc>
          <w:tcPr>
            <w:tcW w:w="2268" w:type="dxa"/>
            <w:tcBorders>
              <w:left w:val="single" w:sz="4" w:space="0" w:color="auto"/>
              <w:right w:val="single" w:sz="4" w:space="0" w:color="auto"/>
            </w:tcBorders>
            <w:tcMar>
              <w:left w:w="0" w:type="dxa"/>
              <w:right w:w="0" w:type="dxa"/>
            </w:tcMar>
            <w:vAlign w:val="center"/>
          </w:tcPr>
          <w:p w14:paraId="0B882763" w14:textId="4C4BC466" w:rsidR="005A657E" w:rsidRPr="00390EFB" w:rsidRDefault="005A657E" w:rsidP="009F10BB">
            <w:pPr>
              <w:spacing w:line="320" w:lineRule="exact"/>
              <w:jc w:val="right"/>
              <w:rPr>
                <w:rFonts w:ascii="ＭＳ ゴシック" w:eastAsia="ＭＳ ゴシック" w:hAnsi="ＭＳ ゴシック"/>
                <w:color w:val="000000" w:themeColor="text1"/>
                <w:sz w:val="21"/>
              </w:rPr>
            </w:pPr>
          </w:p>
        </w:tc>
        <w:tc>
          <w:tcPr>
            <w:tcW w:w="1984" w:type="dxa"/>
            <w:tcBorders>
              <w:left w:val="single" w:sz="4" w:space="0" w:color="auto"/>
              <w:right w:val="single" w:sz="4" w:space="0" w:color="auto"/>
            </w:tcBorders>
            <w:tcMar>
              <w:left w:w="0" w:type="dxa"/>
              <w:right w:w="0" w:type="dxa"/>
            </w:tcMar>
          </w:tcPr>
          <w:p w14:paraId="015BB7AB" w14:textId="208EAD18" w:rsidR="005A657E" w:rsidRPr="00390EFB" w:rsidRDefault="005A657E" w:rsidP="009F10BB">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 xml:space="preserve">　ア　診療所</w:t>
            </w:r>
          </w:p>
        </w:tc>
        <w:tc>
          <w:tcPr>
            <w:tcW w:w="3742" w:type="dxa"/>
            <w:tcBorders>
              <w:left w:val="single" w:sz="4" w:space="0" w:color="auto"/>
              <w:bottom w:val="dotted" w:sz="4" w:space="0" w:color="auto"/>
              <w:right w:val="single" w:sz="4" w:space="0" w:color="auto"/>
            </w:tcBorders>
            <w:tcMar>
              <w:left w:w="0" w:type="dxa"/>
              <w:right w:w="0" w:type="dxa"/>
            </w:tcMar>
            <w:vAlign w:val="center"/>
          </w:tcPr>
          <w:p w14:paraId="36A1BF2A" w14:textId="7929B807" w:rsidR="005A657E" w:rsidRPr="00390EFB" w:rsidRDefault="005A657E" w:rsidP="009F10BB">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離島診療所医療機器整備事業（診療所設備整備費補助）</w:t>
            </w:r>
          </w:p>
        </w:tc>
        <w:tc>
          <w:tcPr>
            <w:tcW w:w="907" w:type="dxa"/>
            <w:vMerge w:val="restart"/>
            <w:tcBorders>
              <w:left w:val="single" w:sz="4" w:space="0" w:color="auto"/>
              <w:right w:val="single" w:sz="4" w:space="0" w:color="auto"/>
            </w:tcBorders>
            <w:tcMar>
              <w:left w:w="0" w:type="dxa"/>
              <w:right w:w="0" w:type="dxa"/>
            </w:tcMar>
            <w:vAlign w:val="center"/>
          </w:tcPr>
          <w:p w14:paraId="762F6FE5" w14:textId="4ACEE355" w:rsidR="005A657E" w:rsidRPr="00390EFB" w:rsidRDefault="005A657E" w:rsidP="009F10BB">
            <w:pPr>
              <w:spacing w:line="320" w:lineRule="exact"/>
              <w:jc w:val="center"/>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唐津市</w:t>
            </w:r>
          </w:p>
        </w:tc>
        <w:tc>
          <w:tcPr>
            <w:tcW w:w="567" w:type="dxa"/>
            <w:tcBorders>
              <w:left w:val="single" w:sz="4" w:space="0" w:color="auto"/>
              <w:bottom w:val="dotted" w:sz="4" w:space="0" w:color="auto"/>
              <w:right w:val="single" w:sz="4" w:space="0" w:color="auto"/>
            </w:tcBorders>
            <w:tcMar>
              <w:left w:w="0" w:type="dxa"/>
              <w:right w:w="0" w:type="dxa"/>
            </w:tcMar>
            <w:vAlign w:val="center"/>
          </w:tcPr>
          <w:p w14:paraId="14E48DFE" w14:textId="77777777" w:rsidR="005A657E" w:rsidRPr="00390EFB" w:rsidRDefault="005A657E" w:rsidP="009F10BB">
            <w:pPr>
              <w:spacing w:line="320" w:lineRule="exact"/>
              <w:rPr>
                <w:rFonts w:ascii="ＭＳ ゴシック" w:eastAsia="ＭＳ ゴシック" w:hAnsi="ＭＳ ゴシック"/>
                <w:color w:val="000000" w:themeColor="text1"/>
                <w:sz w:val="21"/>
              </w:rPr>
            </w:pPr>
          </w:p>
        </w:tc>
      </w:tr>
      <w:tr w:rsidR="005A657E" w:rsidRPr="00390EFB" w14:paraId="498EADCD" w14:textId="77777777" w:rsidTr="009F10BB">
        <w:trPr>
          <w:trHeight w:val="624"/>
        </w:trPr>
        <w:tc>
          <w:tcPr>
            <w:tcW w:w="2268" w:type="dxa"/>
            <w:tcBorders>
              <w:left w:val="single" w:sz="4" w:space="0" w:color="auto"/>
              <w:right w:val="single" w:sz="4" w:space="0" w:color="auto"/>
            </w:tcBorders>
            <w:tcMar>
              <w:left w:w="0" w:type="dxa"/>
              <w:right w:w="0" w:type="dxa"/>
            </w:tcMar>
            <w:vAlign w:val="center"/>
          </w:tcPr>
          <w:p w14:paraId="06678EC2" w14:textId="77777777" w:rsidR="005A657E" w:rsidRPr="00390EFB" w:rsidRDefault="005A657E" w:rsidP="009F10BB">
            <w:pPr>
              <w:spacing w:line="320" w:lineRule="exact"/>
              <w:jc w:val="right"/>
              <w:rPr>
                <w:rFonts w:ascii="ＭＳ ゴシック" w:eastAsia="ＭＳ ゴシック" w:hAnsi="ＭＳ ゴシック"/>
                <w:color w:val="000000" w:themeColor="text1"/>
                <w:sz w:val="21"/>
              </w:rPr>
            </w:pPr>
          </w:p>
        </w:tc>
        <w:tc>
          <w:tcPr>
            <w:tcW w:w="1984" w:type="dxa"/>
            <w:tcBorders>
              <w:left w:val="single" w:sz="4" w:space="0" w:color="auto"/>
              <w:bottom w:val="dotted" w:sz="4" w:space="0" w:color="auto"/>
              <w:right w:val="single" w:sz="4" w:space="0" w:color="auto"/>
            </w:tcBorders>
            <w:tcMar>
              <w:left w:w="0" w:type="dxa"/>
              <w:right w:w="0" w:type="dxa"/>
            </w:tcMar>
          </w:tcPr>
          <w:p w14:paraId="4DDC6372" w14:textId="77777777" w:rsidR="005A657E" w:rsidRPr="00390EFB" w:rsidRDefault="005A657E" w:rsidP="009F10BB">
            <w:pPr>
              <w:spacing w:line="320" w:lineRule="exact"/>
              <w:rPr>
                <w:rFonts w:ascii="ＭＳ ゴシック" w:eastAsia="ＭＳ ゴシック" w:hAnsi="ＭＳ ゴシック"/>
                <w:color w:val="000000" w:themeColor="text1"/>
                <w:sz w:val="21"/>
              </w:rPr>
            </w:pPr>
          </w:p>
        </w:tc>
        <w:tc>
          <w:tcPr>
            <w:tcW w:w="3742" w:type="dxa"/>
            <w:tcBorders>
              <w:left w:val="single" w:sz="4" w:space="0" w:color="auto"/>
              <w:bottom w:val="dotted" w:sz="4" w:space="0" w:color="auto"/>
              <w:right w:val="single" w:sz="4" w:space="0" w:color="auto"/>
            </w:tcBorders>
            <w:tcMar>
              <w:left w:w="0" w:type="dxa"/>
              <w:right w:w="0" w:type="dxa"/>
            </w:tcMar>
            <w:vAlign w:val="center"/>
          </w:tcPr>
          <w:p w14:paraId="1ADFE462" w14:textId="41C89203" w:rsidR="005A657E" w:rsidRPr="00390EFB" w:rsidRDefault="005A657E" w:rsidP="009F10BB">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離島診療所施設整備事業（診療所施設整備費補助）</w:t>
            </w:r>
          </w:p>
        </w:tc>
        <w:tc>
          <w:tcPr>
            <w:tcW w:w="907" w:type="dxa"/>
            <w:vMerge/>
            <w:tcBorders>
              <w:left w:val="single" w:sz="4" w:space="0" w:color="auto"/>
              <w:bottom w:val="dotted" w:sz="4" w:space="0" w:color="auto"/>
              <w:right w:val="single" w:sz="4" w:space="0" w:color="auto"/>
            </w:tcBorders>
            <w:tcMar>
              <w:left w:w="0" w:type="dxa"/>
              <w:right w:w="0" w:type="dxa"/>
            </w:tcMar>
            <w:vAlign w:val="center"/>
          </w:tcPr>
          <w:p w14:paraId="1A494085" w14:textId="77777777" w:rsidR="005A657E" w:rsidRPr="00390EFB" w:rsidRDefault="005A657E" w:rsidP="005A657E">
            <w:pPr>
              <w:spacing w:line="320" w:lineRule="exact"/>
              <w:rPr>
                <w:rFonts w:ascii="ＭＳ ゴシック" w:eastAsia="ＭＳ ゴシック" w:hAnsi="ＭＳ ゴシック"/>
                <w:color w:val="000000" w:themeColor="text1"/>
                <w:sz w:val="21"/>
              </w:rPr>
            </w:pPr>
          </w:p>
        </w:tc>
        <w:tc>
          <w:tcPr>
            <w:tcW w:w="567" w:type="dxa"/>
            <w:tcBorders>
              <w:left w:val="single" w:sz="4" w:space="0" w:color="auto"/>
              <w:bottom w:val="dotted" w:sz="4" w:space="0" w:color="auto"/>
              <w:right w:val="single" w:sz="4" w:space="0" w:color="auto"/>
            </w:tcBorders>
            <w:tcMar>
              <w:left w:w="0" w:type="dxa"/>
              <w:right w:w="0" w:type="dxa"/>
            </w:tcMar>
            <w:vAlign w:val="center"/>
          </w:tcPr>
          <w:p w14:paraId="073CFBA5" w14:textId="77777777" w:rsidR="005A657E" w:rsidRPr="00390EFB" w:rsidRDefault="005A657E" w:rsidP="009F10BB">
            <w:pPr>
              <w:spacing w:line="320" w:lineRule="exact"/>
              <w:rPr>
                <w:rFonts w:ascii="ＭＳ ゴシック" w:eastAsia="ＭＳ ゴシック" w:hAnsi="ＭＳ ゴシック"/>
                <w:color w:val="000000" w:themeColor="text1"/>
                <w:sz w:val="21"/>
              </w:rPr>
            </w:pPr>
          </w:p>
        </w:tc>
      </w:tr>
      <w:tr w:rsidR="00AB17BC" w:rsidRPr="00390EFB" w14:paraId="539DDCD5" w14:textId="77777777" w:rsidTr="009F10BB">
        <w:trPr>
          <w:trHeight w:val="624"/>
        </w:trPr>
        <w:tc>
          <w:tcPr>
            <w:tcW w:w="2268" w:type="dxa"/>
            <w:tcBorders>
              <w:left w:val="single" w:sz="4" w:space="0" w:color="auto"/>
              <w:right w:val="single" w:sz="4" w:space="0" w:color="auto"/>
            </w:tcBorders>
            <w:tcMar>
              <w:left w:w="0" w:type="dxa"/>
              <w:right w:w="0" w:type="dxa"/>
            </w:tcMar>
            <w:vAlign w:val="center"/>
          </w:tcPr>
          <w:p w14:paraId="5ED583DD" w14:textId="3E860062" w:rsidR="000559CF" w:rsidRPr="00390EFB" w:rsidRDefault="000559CF" w:rsidP="009F10BB">
            <w:pPr>
              <w:spacing w:line="320" w:lineRule="exact"/>
              <w:jc w:val="right"/>
              <w:rPr>
                <w:rFonts w:ascii="ＭＳ ゴシック" w:eastAsia="ＭＳ ゴシック" w:hAnsi="ＭＳ ゴシック"/>
                <w:color w:val="000000" w:themeColor="text1"/>
                <w:sz w:val="21"/>
              </w:rPr>
            </w:pPr>
          </w:p>
        </w:tc>
        <w:tc>
          <w:tcPr>
            <w:tcW w:w="1984" w:type="dxa"/>
            <w:tcBorders>
              <w:top w:val="dotted" w:sz="4" w:space="0" w:color="auto"/>
              <w:left w:val="single" w:sz="4" w:space="0" w:color="auto"/>
              <w:right w:val="single" w:sz="4" w:space="0" w:color="auto"/>
            </w:tcBorders>
            <w:tcMar>
              <w:left w:w="0" w:type="dxa"/>
              <w:right w:w="0" w:type="dxa"/>
            </w:tcMar>
            <w:vAlign w:val="center"/>
          </w:tcPr>
          <w:p w14:paraId="4030ACF2" w14:textId="27A457EF" w:rsidR="000559CF" w:rsidRPr="00390EFB" w:rsidRDefault="00C630E0" w:rsidP="009F10BB">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(2)過疎地域持続的発展特別事業</w:t>
            </w:r>
          </w:p>
        </w:tc>
        <w:tc>
          <w:tcPr>
            <w:tcW w:w="3742" w:type="dxa"/>
            <w:tcBorders>
              <w:top w:val="dotted" w:sz="4" w:space="0" w:color="auto"/>
              <w:left w:val="single" w:sz="4" w:space="0" w:color="auto"/>
              <w:right w:val="single" w:sz="4" w:space="0" w:color="auto"/>
            </w:tcBorders>
            <w:tcMar>
              <w:left w:w="0" w:type="dxa"/>
              <w:right w:w="0" w:type="dxa"/>
            </w:tcMar>
            <w:vAlign w:val="center"/>
          </w:tcPr>
          <w:p w14:paraId="26679CD4" w14:textId="11BA5D44" w:rsidR="000559CF" w:rsidRPr="00390EFB" w:rsidRDefault="000559CF" w:rsidP="009F10BB">
            <w:pPr>
              <w:spacing w:line="320" w:lineRule="exact"/>
              <w:rPr>
                <w:rFonts w:ascii="ＭＳ ゴシック" w:eastAsia="ＭＳ ゴシック" w:hAnsi="ＭＳ ゴシック"/>
                <w:color w:val="000000" w:themeColor="text1"/>
                <w:sz w:val="21"/>
              </w:rPr>
            </w:pPr>
          </w:p>
        </w:tc>
        <w:tc>
          <w:tcPr>
            <w:tcW w:w="907" w:type="dxa"/>
            <w:tcBorders>
              <w:top w:val="dotted" w:sz="4" w:space="0" w:color="auto"/>
              <w:left w:val="single" w:sz="4" w:space="0" w:color="auto"/>
              <w:right w:val="single" w:sz="4" w:space="0" w:color="auto"/>
            </w:tcBorders>
            <w:tcMar>
              <w:left w:w="0" w:type="dxa"/>
              <w:right w:w="0" w:type="dxa"/>
            </w:tcMar>
            <w:vAlign w:val="center"/>
          </w:tcPr>
          <w:p w14:paraId="6FF82D7B" w14:textId="10C076FE" w:rsidR="000559CF" w:rsidRPr="00390EFB" w:rsidRDefault="000559CF" w:rsidP="009F10BB">
            <w:pPr>
              <w:spacing w:line="320" w:lineRule="exact"/>
              <w:jc w:val="center"/>
              <w:rPr>
                <w:rFonts w:ascii="ＭＳ ゴシック" w:eastAsia="ＭＳ ゴシック" w:hAnsi="ＭＳ ゴシック"/>
                <w:color w:val="000000" w:themeColor="text1"/>
                <w:sz w:val="21"/>
              </w:rPr>
            </w:pPr>
          </w:p>
        </w:tc>
        <w:tc>
          <w:tcPr>
            <w:tcW w:w="567" w:type="dxa"/>
            <w:tcBorders>
              <w:top w:val="dotted" w:sz="4" w:space="0" w:color="auto"/>
              <w:left w:val="single" w:sz="4" w:space="0" w:color="auto"/>
              <w:right w:val="single" w:sz="4" w:space="0" w:color="auto"/>
            </w:tcBorders>
            <w:tcMar>
              <w:left w:w="0" w:type="dxa"/>
              <w:right w:w="0" w:type="dxa"/>
            </w:tcMar>
            <w:vAlign w:val="center"/>
          </w:tcPr>
          <w:p w14:paraId="1EF5B7EE" w14:textId="77777777" w:rsidR="000559CF" w:rsidRPr="00390EFB" w:rsidRDefault="000559CF" w:rsidP="009F10BB">
            <w:pPr>
              <w:spacing w:line="320" w:lineRule="exact"/>
              <w:rPr>
                <w:rFonts w:ascii="ＭＳ ゴシック" w:eastAsia="ＭＳ ゴシック" w:hAnsi="ＭＳ ゴシック"/>
                <w:color w:val="000000" w:themeColor="text1"/>
                <w:sz w:val="21"/>
              </w:rPr>
            </w:pPr>
          </w:p>
        </w:tc>
      </w:tr>
      <w:tr w:rsidR="00AB17BC" w:rsidRPr="00390EFB" w14:paraId="0B6756B9" w14:textId="77777777" w:rsidTr="008C1BCF">
        <w:trPr>
          <w:trHeight w:val="675"/>
        </w:trPr>
        <w:tc>
          <w:tcPr>
            <w:tcW w:w="2268" w:type="dxa"/>
            <w:tcBorders>
              <w:left w:val="single" w:sz="4" w:space="0" w:color="auto"/>
              <w:right w:val="single" w:sz="4" w:space="0" w:color="auto"/>
            </w:tcBorders>
            <w:tcMar>
              <w:left w:w="0" w:type="dxa"/>
              <w:right w:w="0" w:type="dxa"/>
            </w:tcMar>
          </w:tcPr>
          <w:p w14:paraId="6A2DBA22" w14:textId="77777777" w:rsidR="008E266C" w:rsidRPr="00390EFB" w:rsidRDefault="008E266C" w:rsidP="009F10BB">
            <w:pPr>
              <w:spacing w:line="320" w:lineRule="exact"/>
              <w:rPr>
                <w:rFonts w:ascii="ＭＳ ゴシック" w:eastAsia="ＭＳ ゴシック" w:hAnsi="ＭＳ ゴシック"/>
                <w:color w:val="000000" w:themeColor="text1"/>
                <w:sz w:val="21"/>
              </w:rPr>
            </w:pPr>
          </w:p>
        </w:tc>
        <w:tc>
          <w:tcPr>
            <w:tcW w:w="1984" w:type="dxa"/>
            <w:tcBorders>
              <w:left w:val="single" w:sz="4" w:space="0" w:color="auto"/>
              <w:right w:val="single" w:sz="4" w:space="0" w:color="auto"/>
            </w:tcBorders>
            <w:tcMar>
              <w:left w:w="0" w:type="dxa"/>
              <w:right w:w="0" w:type="dxa"/>
            </w:tcMar>
          </w:tcPr>
          <w:p w14:paraId="774A939F" w14:textId="79CB3CB6" w:rsidR="008E266C" w:rsidRPr="00390EFB" w:rsidRDefault="008E266C" w:rsidP="009F10BB">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 xml:space="preserve">　ア　その他</w:t>
            </w:r>
          </w:p>
        </w:tc>
        <w:tc>
          <w:tcPr>
            <w:tcW w:w="3742" w:type="dxa"/>
            <w:tcBorders>
              <w:left w:val="single" w:sz="4" w:space="0" w:color="auto"/>
              <w:bottom w:val="dotted" w:sz="4" w:space="0" w:color="auto"/>
              <w:right w:val="single" w:sz="4" w:space="0" w:color="auto"/>
            </w:tcBorders>
            <w:tcMar>
              <w:left w:w="0" w:type="dxa"/>
              <w:right w:w="0" w:type="dxa"/>
            </w:tcMar>
            <w:vAlign w:val="center"/>
          </w:tcPr>
          <w:p w14:paraId="38EE93A4" w14:textId="77777777" w:rsidR="0089036F" w:rsidRPr="00390EFB" w:rsidRDefault="0089036F" w:rsidP="009F10BB">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離島通院費補助事業</w:t>
            </w:r>
          </w:p>
          <w:p w14:paraId="0137DA94" w14:textId="7B0CE65E" w:rsidR="008E266C" w:rsidRPr="00390EFB" w:rsidRDefault="008E266C" w:rsidP="009F10BB">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○事業内容</w:t>
            </w:r>
          </w:p>
          <w:p w14:paraId="7BC8B99F" w14:textId="39614D55" w:rsidR="008E266C" w:rsidRPr="00390EFB" w:rsidRDefault="0089036F" w:rsidP="009F10BB">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島外の医療機関で診療を受けた離島住民に対し、航路運賃の一部を助成する</w:t>
            </w:r>
            <w:r w:rsidR="008E266C" w:rsidRPr="00390EFB">
              <w:rPr>
                <w:rFonts w:ascii="ＭＳ ゴシック" w:eastAsia="ＭＳ ゴシック" w:hAnsi="ＭＳ ゴシック" w:hint="eastAsia"/>
                <w:color w:val="000000" w:themeColor="text1"/>
                <w:sz w:val="21"/>
              </w:rPr>
              <w:t>○必要性</w:t>
            </w:r>
          </w:p>
          <w:p w14:paraId="5E8615ED" w14:textId="5617A16D" w:rsidR="008E266C" w:rsidRPr="00390EFB" w:rsidRDefault="008E266C" w:rsidP="009F10BB">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医療確保のため</w:t>
            </w:r>
          </w:p>
          <w:p w14:paraId="59040707" w14:textId="77777777" w:rsidR="008E266C" w:rsidRPr="00390EFB" w:rsidRDefault="008E266C" w:rsidP="009F10BB">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○効果等</w:t>
            </w:r>
          </w:p>
          <w:p w14:paraId="030E42D6" w14:textId="7F48289A" w:rsidR="008E266C" w:rsidRPr="00390EFB" w:rsidRDefault="0089036F" w:rsidP="009F10BB">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離島住民の通院に係る経済的負担の軽減と疾病の早期発見、早期治療に寄与</w:t>
            </w:r>
          </w:p>
        </w:tc>
        <w:tc>
          <w:tcPr>
            <w:tcW w:w="907" w:type="dxa"/>
            <w:vMerge w:val="restart"/>
            <w:tcBorders>
              <w:left w:val="single" w:sz="4" w:space="0" w:color="auto"/>
              <w:right w:val="single" w:sz="4" w:space="0" w:color="auto"/>
            </w:tcBorders>
            <w:tcMar>
              <w:left w:w="0" w:type="dxa"/>
              <w:right w:w="0" w:type="dxa"/>
            </w:tcMar>
            <w:vAlign w:val="center"/>
          </w:tcPr>
          <w:p w14:paraId="5526B9D2" w14:textId="5B36CB9D" w:rsidR="008E266C" w:rsidRPr="00390EFB" w:rsidRDefault="008E266C" w:rsidP="009F10BB">
            <w:pPr>
              <w:spacing w:line="320" w:lineRule="exact"/>
              <w:jc w:val="center"/>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唐津市</w:t>
            </w:r>
          </w:p>
        </w:tc>
        <w:tc>
          <w:tcPr>
            <w:tcW w:w="567" w:type="dxa"/>
            <w:tcBorders>
              <w:left w:val="single" w:sz="4" w:space="0" w:color="auto"/>
              <w:bottom w:val="dotted" w:sz="4" w:space="0" w:color="auto"/>
              <w:right w:val="single" w:sz="4" w:space="0" w:color="auto"/>
            </w:tcBorders>
            <w:tcMar>
              <w:left w:w="0" w:type="dxa"/>
              <w:right w:w="0" w:type="dxa"/>
            </w:tcMar>
            <w:vAlign w:val="center"/>
          </w:tcPr>
          <w:p w14:paraId="49B3A254" w14:textId="39154CA5" w:rsidR="008E266C" w:rsidRPr="00390EFB" w:rsidRDefault="008E266C" w:rsidP="009F10BB">
            <w:pPr>
              <w:spacing w:line="320" w:lineRule="exact"/>
              <w:rPr>
                <w:rFonts w:ascii="ＭＳ ゴシック" w:eastAsia="ＭＳ ゴシック" w:hAnsi="ＭＳ ゴシック"/>
                <w:color w:val="000000" w:themeColor="text1"/>
                <w:sz w:val="21"/>
              </w:rPr>
            </w:pPr>
          </w:p>
        </w:tc>
      </w:tr>
      <w:tr w:rsidR="00AB17BC" w:rsidRPr="00390EFB" w14:paraId="2EFA149E" w14:textId="77777777" w:rsidTr="005A657E">
        <w:trPr>
          <w:trHeight w:val="675"/>
        </w:trPr>
        <w:tc>
          <w:tcPr>
            <w:tcW w:w="2268" w:type="dxa"/>
            <w:tcBorders>
              <w:left w:val="single" w:sz="4" w:space="0" w:color="auto"/>
              <w:right w:val="single" w:sz="4" w:space="0" w:color="auto"/>
            </w:tcBorders>
            <w:tcMar>
              <w:left w:w="0" w:type="dxa"/>
              <w:right w:w="0" w:type="dxa"/>
            </w:tcMar>
          </w:tcPr>
          <w:p w14:paraId="1676A165" w14:textId="77777777" w:rsidR="008E266C" w:rsidRPr="00390EFB" w:rsidRDefault="008E266C" w:rsidP="009F10BB">
            <w:pPr>
              <w:spacing w:line="320" w:lineRule="exact"/>
              <w:rPr>
                <w:rFonts w:ascii="ＭＳ ゴシック" w:eastAsia="ＭＳ ゴシック" w:hAnsi="ＭＳ ゴシック"/>
                <w:color w:val="000000" w:themeColor="text1"/>
                <w:sz w:val="21"/>
              </w:rPr>
            </w:pPr>
          </w:p>
        </w:tc>
        <w:tc>
          <w:tcPr>
            <w:tcW w:w="1984" w:type="dxa"/>
            <w:tcBorders>
              <w:left w:val="single" w:sz="4" w:space="0" w:color="auto"/>
              <w:right w:val="single" w:sz="4" w:space="0" w:color="auto"/>
            </w:tcBorders>
            <w:tcMar>
              <w:left w:w="0" w:type="dxa"/>
              <w:right w:w="0" w:type="dxa"/>
            </w:tcMar>
            <w:vAlign w:val="center"/>
          </w:tcPr>
          <w:p w14:paraId="601A5D48" w14:textId="77777777" w:rsidR="008E266C" w:rsidRPr="00390EFB" w:rsidRDefault="008E266C" w:rsidP="009F10BB">
            <w:pPr>
              <w:spacing w:line="320" w:lineRule="exact"/>
              <w:rPr>
                <w:rFonts w:ascii="ＭＳ ゴシック" w:eastAsia="ＭＳ ゴシック" w:hAnsi="ＭＳ ゴシック"/>
                <w:color w:val="000000" w:themeColor="text1"/>
                <w:sz w:val="21"/>
              </w:rPr>
            </w:pPr>
          </w:p>
        </w:tc>
        <w:tc>
          <w:tcPr>
            <w:tcW w:w="3742" w:type="dxa"/>
            <w:tcBorders>
              <w:top w:val="dotted" w:sz="4" w:space="0" w:color="auto"/>
              <w:left w:val="single" w:sz="4" w:space="0" w:color="auto"/>
              <w:right w:val="single" w:sz="4" w:space="0" w:color="auto"/>
            </w:tcBorders>
            <w:tcMar>
              <w:left w:w="0" w:type="dxa"/>
              <w:right w:w="0" w:type="dxa"/>
            </w:tcMar>
            <w:vAlign w:val="center"/>
          </w:tcPr>
          <w:p w14:paraId="303187A6" w14:textId="745C58FF" w:rsidR="008E266C" w:rsidRPr="00390EFB" w:rsidRDefault="008E266C" w:rsidP="009F10BB">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辺地医療対策（辺地出張診療医療医師等派遣事業）</w:t>
            </w:r>
          </w:p>
          <w:p w14:paraId="6E7978D5" w14:textId="18487F51" w:rsidR="008E266C" w:rsidRPr="00390EFB" w:rsidRDefault="008E266C" w:rsidP="009213E3">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○事業内容</w:t>
            </w:r>
          </w:p>
        </w:tc>
        <w:tc>
          <w:tcPr>
            <w:tcW w:w="907" w:type="dxa"/>
            <w:vMerge/>
            <w:tcBorders>
              <w:left w:val="single" w:sz="4" w:space="0" w:color="auto"/>
              <w:right w:val="single" w:sz="4" w:space="0" w:color="auto"/>
            </w:tcBorders>
            <w:tcMar>
              <w:left w:w="0" w:type="dxa"/>
              <w:right w:w="0" w:type="dxa"/>
            </w:tcMar>
            <w:vAlign w:val="center"/>
          </w:tcPr>
          <w:p w14:paraId="451D6FE0" w14:textId="77777777" w:rsidR="008E266C" w:rsidRPr="00390EFB" w:rsidRDefault="008E266C" w:rsidP="009F10BB">
            <w:pPr>
              <w:spacing w:line="320" w:lineRule="exact"/>
              <w:jc w:val="center"/>
              <w:rPr>
                <w:rFonts w:ascii="ＭＳ ゴシック" w:eastAsia="ＭＳ ゴシック" w:hAnsi="ＭＳ ゴシック"/>
                <w:color w:val="000000" w:themeColor="text1"/>
                <w:sz w:val="21"/>
              </w:rPr>
            </w:pPr>
          </w:p>
        </w:tc>
        <w:tc>
          <w:tcPr>
            <w:tcW w:w="567" w:type="dxa"/>
            <w:tcBorders>
              <w:top w:val="dotted" w:sz="4" w:space="0" w:color="auto"/>
              <w:left w:val="single" w:sz="4" w:space="0" w:color="auto"/>
              <w:right w:val="single" w:sz="4" w:space="0" w:color="auto"/>
            </w:tcBorders>
            <w:tcMar>
              <w:left w:w="0" w:type="dxa"/>
              <w:right w:w="0" w:type="dxa"/>
            </w:tcMar>
            <w:vAlign w:val="center"/>
          </w:tcPr>
          <w:p w14:paraId="1559BED1" w14:textId="77777777" w:rsidR="008E266C" w:rsidRPr="00390EFB" w:rsidRDefault="008E266C" w:rsidP="009F10BB">
            <w:pPr>
              <w:spacing w:line="320" w:lineRule="exact"/>
              <w:rPr>
                <w:rFonts w:ascii="ＭＳ ゴシック" w:eastAsia="ＭＳ ゴシック" w:hAnsi="ＭＳ ゴシック"/>
                <w:color w:val="000000" w:themeColor="text1"/>
                <w:sz w:val="21"/>
              </w:rPr>
            </w:pPr>
          </w:p>
        </w:tc>
      </w:tr>
      <w:tr w:rsidR="00AB17BC" w:rsidRPr="00390EFB" w14:paraId="1F400FCB" w14:textId="77777777" w:rsidTr="005A657E">
        <w:trPr>
          <w:trHeight w:val="675"/>
        </w:trPr>
        <w:tc>
          <w:tcPr>
            <w:tcW w:w="2268" w:type="dxa"/>
            <w:tcBorders>
              <w:left w:val="single" w:sz="4" w:space="0" w:color="auto"/>
              <w:right w:val="single" w:sz="4" w:space="0" w:color="auto"/>
            </w:tcBorders>
            <w:tcMar>
              <w:left w:w="0" w:type="dxa"/>
              <w:right w:w="0" w:type="dxa"/>
            </w:tcMar>
          </w:tcPr>
          <w:p w14:paraId="4A00E111" w14:textId="77777777" w:rsidR="009213E3" w:rsidRPr="00390EFB" w:rsidRDefault="009213E3" w:rsidP="009F10BB">
            <w:pPr>
              <w:spacing w:line="320" w:lineRule="exact"/>
              <w:rPr>
                <w:rFonts w:ascii="ＭＳ ゴシック" w:eastAsia="ＭＳ ゴシック" w:hAnsi="ＭＳ ゴシック"/>
                <w:color w:val="000000" w:themeColor="text1"/>
                <w:sz w:val="21"/>
              </w:rPr>
            </w:pPr>
          </w:p>
        </w:tc>
        <w:tc>
          <w:tcPr>
            <w:tcW w:w="1984" w:type="dxa"/>
            <w:tcBorders>
              <w:left w:val="single" w:sz="4" w:space="0" w:color="auto"/>
              <w:right w:val="single" w:sz="4" w:space="0" w:color="auto"/>
            </w:tcBorders>
            <w:tcMar>
              <w:left w:w="0" w:type="dxa"/>
              <w:right w:w="0" w:type="dxa"/>
            </w:tcMar>
            <w:vAlign w:val="center"/>
          </w:tcPr>
          <w:p w14:paraId="1EC72E8E" w14:textId="77777777" w:rsidR="009213E3" w:rsidRPr="00390EFB" w:rsidRDefault="009213E3" w:rsidP="009F10BB">
            <w:pPr>
              <w:spacing w:line="320" w:lineRule="exact"/>
              <w:rPr>
                <w:rFonts w:ascii="ＭＳ ゴシック" w:eastAsia="ＭＳ ゴシック" w:hAnsi="ＭＳ ゴシック"/>
                <w:color w:val="000000" w:themeColor="text1"/>
                <w:sz w:val="21"/>
              </w:rPr>
            </w:pPr>
          </w:p>
        </w:tc>
        <w:tc>
          <w:tcPr>
            <w:tcW w:w="3742" w:type="dxa"/>
            <w:tcBorders>
              <w:left w:val="single" w:sz="4" w:space="0" w:color="auto"/>
              <w:bottom w:val="dotted" w:sz="4" w:space="0" w:color="auto"/>
              <w:right w:val="single" w:sz="4" w:space="0" w:color="auto"/>
            </w:tcBorders>
            <w:tcMar>
              <w:left w:w="0" w:type="dxa"/>
              <w:right w:w="0" w:type="dxa"/>
            </w:tcMar>
            <w:vAlign w:val="center"/>
          </w:tcPr>
          <w:p w14:paraId="4616D4BF" w14:textId="77777777" w:rsidR="009213E3" w:rsidRPr="00390EFB" w:rsidRDefault="009213E3" w:rsidP="009213E3">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辺地への出張診療医師派遣</w:t>
            </w:r>
          </w:p>
          <w:p w14:paraId="74EC834B" w14:textId="77777777" w:rsidR="009213E3" w:rsidRPr="00390EFB" w:rsidRDefault="009213E3" w:rsidP="009213E3">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○必要性</w:t>
            </w:r>
          </w:p>
          <w:p w14:paraId="3075C145" w14:textId="671E43A8" w:rsidR="009213E3" w:rsidRPr="00390EFB" w:rsidRDefault="00837C36" w:rsidP="009213E3">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辺地住民の</w:t>
            </w:r>
            <w:r w:rsidR="009213E3" w:rsidRPr="00390EFB">
              <w:rPr>
                <w:rFonts w:ascii="ＭＳ ゴシック" w:eastAsia="ＭＳ ゴシック" w:hAnsi="ＭＳ ゴシック" w:hint="eastAsia"/>
                <w:color w:val="000000" w:themeColor="text1"/>
                <w:sz w:val="21"/>
              </w:rPr>
              <w:t>健康保持のため</w:t>
            </w:r>
          </w:p>
          <w:p w14:paraId="308432A2" w14:textId="77777777" w:rsidR="009213E3" w:rsidRPr="00390EFB" w:rsidRDefault="009213E3" w:rsidP="009213E3">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○効果等</w:t>
            </w:r>
          </w:p>
          <w:p w14:paraId="5A51CE35" w14:textId="5A973E07" w:rsidR="009213E3" w:rsidRPr="00390EFB" w:rsidRDefault="009213E3" w:rsidP="009213E3">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医療機会の確保</w:t>
            </w:r>
          </w:p>
        </w:tc>
        <w:tc>
          <w:tcPr>
            <w:tcW w:w="907" w:type="dxa"/>
            <w:vMerge/>
            <w:tcBorders>
              <w:left w:val="single" w:sz="4" w:space="0" w:color="auto"/>
              <w:right w:val="single" w:sz="4" w:space="0" w:color="auto"/>
            </w:tcBorders>
            <w:tcMar>
              <w:left w:w="0" w:type="dxa"/>
              <w:right w:w="0" w:type="dxa"/>
            </w:tcMar>
            <w:vAlign w:val="center"/>
          </w:tcPr>
          <w:p w14:paraId="0F60B22E" w14:textId="77777777" w:rsidR="009213E3" w:rsidRPr="00390EFB" w:rsidRDefault="009213E3" w:rsidP="009F10BB">
            <w:pPr>
              <w:spacing w:line="320" w:lineRule="exact"/>
              <w:jc w:val="center"/>
              <w:rPr>
                <w:rFonts w:ascii="ＭＳ ゴシック" w:eastAsia="ＭＳ ゴシック" w:hAnsi="ＭＳ ゴシック"/>
                <w:color w:val="000000" w:themeColor="text1"/>
                <w:sz w:val="21"/>
              </w:rPr>
            </w:pPr>
          </w:p>
        </w:tc>
        <w:tc>
          <w:tcPr>
            <w:tcW w:w="567" w:type="dxa"/>
            <w:tcBorders>
              <w:left w:val="single" w:sz="4" w:space="0" w:color="auto"/>
              <w:bottom w:val="dotted" w:sz="4" w:space="0" w:color="auto"/>
              <w:right w:val="single" w:sz="4" w:space="0" w:color="auto"/>
            </w:tcBorders>
            <w:tcMar>
              <w:left w:w="0" w:type="dxa"/>
              <w:right w:w="0" w:type="dxa"/>
            </w:tcMar>
            <w:vAlign w:val="center"/>
          </w:tcPr>
          <w:p w14:paraId="0BA049E8" w14:textId="77777777" w:rsidR="009213E3" w:rsidRPr="00390EFB" w:rsidRDefault="009213E3" w:rsidP="009F10BB">
            <w:pPr>
              <w:spacing w:line="320" w:lineRule="exact"/>
              <w:rPr>
                <w:rFonts w:ascii="ＭＳ ゴシック" w:eastAsia="ＭＳ ゴシック" w:hAnsi="ＭＳ ゴシック"/>
                <w:color w:val="000000" w:themeColor="text1"/>
                <w:sz w:val="21"/>
              </w:rPr>
            </w:pPr>
          </w:p>
        </w:tc>
      </w:tr>
      <w:tr w:rsidR="00AB17BC" w:rsidRPr="00390EFB" w14:paraId="0EFD284E" w14:textId="77777777" w:rsidTr="008C1BCF">
        <w:trPr>
          <w:trHeight w:val="650"/>
        </w:trPr>
        <w:tc>
          <w:tcPr>
            <w:tcW w:w="2268" w:type="dxa"/>
            <w:tcBorders>
              <w:left w:val="single" w:sz="4" w:space="0" w:color="auto"/>
              <w:bottom w:val="single" w:sz="4" w:space="0" w:color="auto"/>
              <w:right w:val="single" w:sz="4" w:space="0" w:color="auto"/>
            </w:tcBorders>
            <w:tcMar>
              <w:left w:w="0" w:type="dxa"/>
              <w:right w:w="0" w:type="dxa"/>
            </w:tcMar>
          </w:tcPr>
          <w:p w14:paraId="4AF5D02F" w14:textId="77777777" w:rsidR="008E266C" w:rsidRPr="00390EFB" w:rsidRDefault="008E266C" w:rsidP="009F10BB">
            <w:pPr>
              <w:spacing w:line="320" w:lineRule="exact"/>
              <w:rPr>
                <w:rFonts w:ascii="ＭＳ ゴシック" w:eastAsia="ＭＳ ゴシック" w:hAnsi="ＭＳ ゴシック"/>
                <w:color w:val="000000" w:themeColor="text1"/>
                <w:sz w:val="21"/>
              </w:rPr>
            </w:pPr>
          </w:p>
        </w:tc>
        <w:tc>
          <w:tcPr>
            <w:tcW w:w="1984" w:type="dxa"/>
            <w:tcBorders>
              <w:left w:val="single" w:sz="4" w:space="0" w:color="auto"/>
              <w:bottom w:val="single" w:sz="4" w:space="0" w:color="auto"/>
              <w:right w:val="single" w:sz="4" w:space="0" w:color="auto"/>
            </w:tcBorders>
            <w:tcMar>
              <w:left w:w="0" w:type="dxa"/>
              <w:right w:w="0" w:type="dxa"/>
            </w:tcMar>
            <w:vAlign w:val="center"/>
          </w:tcPr>
          <w:p w14:paraId="53406C4C" w14:textId="77777777" w:rsidR="008E266C" w:rsidRPr="00390EFB" w:rsidRDefault="008E266C" w:rsidP="009F10BB">
            <w:pPr>
              <w:spacing w:line="320" w:lineRule="exact"/>
              <w:rPr>
                <w:rFonts w:ascii="ＭＳ ゴシック" w:eastAsia="ＭＳ ゴシック" w:hAnsi="ＭＳ ゴシック"/>
                <w:color w:val="000000" w:themeColor="text1"/>
                <w:sz w:val="21"/>
              </w:rPr>
            </w:pPr>
          </w:p>
        </w:tc>
        <w:tc>
          <w:tcPr>
            <w:tcW w:w="3742" w:type="dxa"/>
            <w:tcBorders>
              <w:left w:val="single" w:sz="4" w:space="0" w:color="auto"/>
              <w:bottom w:val="single" w:sz="4" w:space="0" w:color="auto"/>
              <w:right w:val="single" w:sz="4" w:space="0" w:color="auto"/>
            </w:tcBorders>
            <w:tcMar>
              <w:left w:w="0" w:type="dxa"/>
              <w:right w:w="0" w:type="dxa"/>
            </w:tcMar>
            <w:vAlign w:val="center"/>
          </w:tcPr>
          <w:p w14:paraId="79900A4D" w14:textId="77777777" w:rsidR="008E266C" w:rsidRPr="00390EFB" w:rsidRDefault="008E266C" w:rsidP="009F10BB">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離島診療所運営事業</w:t>
            </w:r>
          </w:p>
          <w:p w14:paraId="1ECE4FC4" w14:textId="77777777" w:rsidR="008E266C" w:rsidRPr="00390EFB" w:rsidRDefault="008E266C" w:rsidP="009F10BB">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○事業内容</w:t>
            </w:r>
          </w:p>
          <w:p w14:paraId="6BD6C7C6" w14:textId="47692BF2" w:rsidR="008E266C" w:rsidRPr="00390EFB" w:rsidRDefault="008E266C" w:rsidP="009F10BB">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離島診療所の運営</w:t>
            </w:r>
          </w:p>
          <w:p w14:paraId="29BAF243" w14:textId="77777777" w:rsidR="008E266C" w:rsidRPr="00390EFB" w:rsidRDefault="008E266C" w:rsidP="009F10BB">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○必要性</w:t>
            </w:r>
          </w:p>
          <w:p w14:paraId="03ECCD95" w14:textId="22C0B9B7" w:rsidR="008E266C" w:rsidRPr="00390EFB" w:rsidRDefault="008E266C" w:rsidP="009F10BB">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健康保持と医療・衛生の向上のため</w:t>
            </w:r>
          </w:p>
          <w:p w14:paraId="2E978D6B" w14:textId="77777777" w:rsidR="008E266C" w:rsidRPr="00390EFB" w:rsidRDefault="008E266C" w:rsidP="009F10BB">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○効果等</w:t>
            </w:r>
          </w:p>
          <w:p w14:paraId="6987758D" w14:textId="36FB5329" w:rsidR="008E266C" w:rsidRPr="00390EFB" w:rsidRDefault="008E266C" w:rsidP="009F10BB">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健康保持と医療・衛生の向上</w:t>
            </w:r>
          </w:p>
        </w:tc>
        <w:tc>
          <w:tcPr>
            <w:tcW w:w="907" w:type="dxa"/>
            <w:vMerge/>
            <w:tcBorders>
              <w:left w:val="single" w:sz="4" w:space="0" w:color="auto"/>
              <w:bottom w:val="single" w:sz="4" w:space="0" w:color="auto"/>
              <w:right w:val="single" w:sz="4" w:space="0" w:color="auto"/>
            </w:tcBorders>
            <w:tcMar>
              <w:left w:w="0" w:type="dxa"/>
              <w:right w:w="0" w:type="dxa"/>
            </w:tcMar>
            <w:vAlign w:val="center"/>
          </w:tcPr>
          <w:p w14:paraId="0CB5892D" w14:textId="77777777" w:rsidR="008E266C" w:rsidRPr="00390EFB" w:rsidRDefault="008E266C" w:rsidP="009F10BB">
            <w:pPr>
              <w:spacing w:line="320" w:lineRule="exact"/>
              <w:jc w:val="center"/>
              <w:rPr>
                <w:rFonts w:ascii="ＭＳ ゴシック" w:eastAsia="ＭＳ ゴシック" w:hAnsi="ＭＳ ゴシック"/>
                <w:color w:val="000000" w:themeColor="text1"/>
                <w:sz w:val="21"/>
              </w:rPr>
            </w:pPr>
          </w:p>
        </w:tc>
        <w:tc>
          <w:tcPr>
            <w:tcW w:w="567" w:type="dxa"/>
            <w:tcBorders>
              <w:top w:val="dotted" w:sz="4" w:space="0" w:color="auto"/>
              <w:left w:val="single" w:sz="4" w:space="0" w:color="auto"/>
              <w:bottom w:val="single" w:sz="4" w:space="0" w:color="auto"/>
              <w:right w:val="single" w:sz="4" w:space="0" w:color="auto"/>
            </w:tcBorders>
            <w:tcMar>
              <w:left w:w="0" w:type="dxa"/>
              <w:right w:w="0" w:type="dxa"/>
            </w:tcMar>
            <w:vAlign w:val="center"/>
          </w:tcPr>
          <w:p w14:paraId="2B5C4CDB" w14:textId="77777777" w:rsidR="008E266C" w:rsidRPr="00390EFB" w:rsidRDefault="008E266C" w:rsidP="009F10BB">
            <w:pPr>
              <w:spacing w:line="320" w:lineRule="exact"/>
              <w:rPr>
                <w:rFonts w:ascii="ＭＳ ゴシック" w:eastAsia="ＭＳ ゴシック" w:hAnsi="ＭＳ ゴシック"/>
                <w:color w:val="000000" w:themeColor="text1"/>
                <w:sz w:val="21"/>
              </w:rPr>
            </w:pPr>
          </w:p>
        </w:tc>
      </w:tr>
    </w:tbl>
    <w:p w14:paraId="0F1DA091" w14:textId="77777777" w:rsidR="000045C6" w:rsidRDefault="000045C6" w:rsidP="00527C65">
      <w:pPr>
        <w:ind w:firstLineChars="100" w:firstLine="248"/>
        <w:rPr>
          <w:color w:val="000000" w:themeColor="text1"/>
        </w:rPr>
      </w:pPr>
    </w:p>
    <w:p w14:paraId="40AC1911" w14:textId="100AF31F" w:rsidR="00527C65" w:rsidRPr="00390EFB" w:rsidRDefault="004D018B" w:rsidP="00527C65">
      <w:pPr>
        <w:ind w:firstLineChars="100" w:firstLine="248"/>
        <w:rPr>
          <w:color w:val="000000" w:themeColor="text1"/>
        </w:rPr>
      </w:pPr>
      <w:r w:rsidRPr="00390EFB">
        <w:rPr>
          <w:rFonts w:hint="eastAsia"/>
          <w:color w:val="000000" w:themeColor="text1"/>
        </w:rPr>
        <w:lastRenderedPageBreak/>
        <w:t>(5</w:t>
      </w:r>
      <w:r w:rsidR="00527C65" w:rsidRPr="00390EFB">
        <w:rPr>
          <w:rFonts w:hint="eastAsia"/>
          <w:color w:val="000000" w:themeColor="text1"/>
        </w:rPr>
        <w:t>)</w:t>
      </w:r>
      <w:r w:rsidR="00527C65" w:rsidRPr="00390EFB">
        <w:rPr>
          <w:color w:val="000000" w:themeColor="text1"/>
        </w:rPr>
        <w:t xml:space="preserve"> </w:t>
      </w:r>
      <w:r w:rsidR="00527C65" w:rsidRPr="00390EFB">
        <w:rPr>
          <w:rFonts w:hint="eastAsia"/>
          <w:color w:val="000000" w:themeColor="text1"/>
        </w:rPr>
        <w:t>公共施設等の考え方</w:t>
      </w:r>
    </w:p>
    <w:p w14:paraId="72654514" w14:textId="0F710455" w:rsidR="00481A66" w:rsidRPr="00390EFB" w:rsidRDefault="00481A66" w:rsidP="00481A66">
      <w:pPr>
        <w:ind w:leftChars="100" w:left="496" w:hangingChars="100" w:hanging="248"/>
        <w:rPr>
          <w:color w:val="000000" w:themeColor="text1"/>
        </w:rPr>
      </w:pPr>
      <w:r w:rsidRPr="00390EFB">
        <w:rPr>
          <w:rFonts w:hint="eastAsia"/>
          <w:color w:val="000000" w:themeColor="text1"/>
        </w:rPr>
        <w:t xml:space="preserve">　ア　市民病院</w:t>
      </w:r>
    </w:p>
    <w:p w14:paraId="32180947" w14:textId="77777777" w:rsidR="00481A66" w:rsidRPr="00390EFB" w:rsidRDefault="00481A66" w:rsidP="00481A66">
      <w:pPr>
        <w:ind w:leftChars="200" w:left="496" w:firstLineChars="200" w:firstLine="496"/>
        <w:rPr>
          <w:color w:val="000000" w:themeColor="text1"/>
        </w:rPr>
      </w:pPr>
      <w:r w:rsidRPr="00390EFB">
        <w:rPr>
          <w:rFonts w:hint="eastAsia"/>
          <w:color w:val="000000" w:themeColor="text1"/>
        </w:rPr>
        <w:t>地域医療の中核拠点として現在の配置とする。</w:t>
      </w:r>
    </w:p>
    <w:p w14:paraId="5F28A9C1" w14:textId="77777777" w:rsidR="00481A66" w:rsidRPr="00390EFB" w:rsidRDefault="00481A66" w:rsidP="00481A66">
      <w:pPr>
        <w:rPr>
          <w:color w:val="000000" w:themeColor="text1"/>
        </w:rPr>
      </w:pPr>
      <w:r w:rsidRPr="00390EFB">
        <w:rPr>
          <w:rFonts w:hint="eastAsia"/>
          <w:color w:val="000000" w:themeColor="text1"/>
        </w:rPr>
        <w:t xml:space="preserve">　　イ　診療所</w:t>
      </w:r>
    </w:p>
    <w:p w14:paraId="7718B6A4" w14:textId="77777777" w:rsidR="00E074E9" w:rsidRPr="00E074E9" w:rsidRDefault="00E074E9" w:rsidP="00481A66">
      <w:pPr>
        <w:ind w:leftChars="100" w:left="496" w:hangingChars="100" w:hanging="248"/>
      </w:pPr>
      <w:r>
        <w:rPr>
          <w:rFonts w:hint="eastAsia"/>
          <w:color w:val="000000" w:themeColor="text1"/>
        </w:rPr>
        <w:t xml:space="preserve">　　　</w:t>
      </w:r>
      <w:r w:rsidRPr="00E074E9">
        <w:rPr>
          <w:rFonts w:hint="eastAsia"/>
        </w:rPr>
        <w:t>離島診療所については、地域の一次診療を確保するため、現在の配置を基</w:t>
      </w:r>
    </w:p>
    <w:p w14:paraId="3604A222" w14:textId="43A918DB" w:rsidR="000559CF" w:rsidRPr="00E074E9" w:rsidRDefault="00E074E9" w:rsidP="00E074E9">
      <w:pPr>
        <w:ind w:leftChars="300" w:left="745"/>
      </w:pPr>
      <w:r w:rsidRPr="00E074E9">
        <w:rPr>
          <w:rFonts w:hint="eastAsia"/>
        </w:rPr>
        <w:t>本とするが、離島の人口減少等の状況により、施設の複合化を含め機能を維持するよう診療体制を検討する。</w:t>
      </w:r>
    </w:p>
    <w:p w14:paraId="2B68E1E6" w14:textId="11D0C2E2" w:rsidR="00527C65" w:rsidRPr="00390EFB" w:rsidRDefault="00873ACC" w:rsidP="00527C65">
      <w:pPr>
        <w:rPr>
          <w:rFonts w:ascii="ＭＳ ゴシック" w:eastAsia="ＭＳ ゴシック" w:hAnsi="ＭＳ ゴシック"/>
          <w:color w:val="000000" w:themeColor="text1"/>
        </w:rPr>
      </w:pPr>
      <w:r w:rsidRPr="00390EFB">
        <w:rPr>
          <w:rFonts w:ascii="ＭＳ ゴシック" w:eastAsia="ＭＳ ゴシック" w:hAnsi="ＭＳ ゴシック" w:hint="eastAsia"/>
          <w:color w:val="000000" w:themeColor="text1"/>
        </w:rPr>
        <w:t>８</w:t>
      </w:r>
      <w:r w:rsidR="00527C65" w:rsidRPr="00390EFB">
        <w:rPr>
          <w:rFonts w:ascii="ＭＳ ゴシック" w:eastAsia="ＭＳ ゴシック" w:hAnsi="ＭＳ ゴシック" w:hint="eastAsia"/>
          <w:color w:val="000000" w:themeColor="text1"/>
        </w:rPr>
        <w:t xml:space="preserve">　教育の振興</w:t>
      </w:r>
    </w:p>
    <w:p w14:paraId="71AF0D0B" w14:textId="77777777" w:rsidR="00527C65" w:rsidRPr="00390EFB" w:rsidRDefault="00527C65" w:rsidP="00527C65">
      <w:pPr>
        <w:rPr>
          <w:color w:val="000000" w:themeColor="text1"/>
        </w:rPr>
      </w:pPr>
      <w:r w:rsidRPr="00390EFB">
        <w:rPr>
          <w:rFonts w:hint="eastAsia"/>
          <w:color w:val="000000" w:themeColor="text1"/>
        </w:rPr>
        <w:t xml:space="preserve">　(1)</w:t>
      </w:r>
      <w:r w:rsidRPr="00390EFB">
        <w:rPr>
          <w:color w:val="000000" w:themeColor="text1"/>
        </w:rPr>
        <w:t xml:space="preserve"> </w:t>
      </w:r>
      <w:r w:rsidRPr="00390EFB">
        <w:rPr>
          <w:rFonts w:hint="eastAsia"/>
          <w:color w:val="000000" w:themeColor="text1"/>
        </w:rPr>
        <w:t>基本方針</w:t>
      </w:r>
    </w:p>
    <w:p w14:paraId="423B8C91" w14:textId="412987B6" w:rsidR="00316D8D" w:rsidRPr="00390EFB" w:rsidRDefault="006220C5" w:rsidP="00316D8D">
      <w:pPr>
        <w:ind w:leftChars="100" w:left="496" w:hangingChars="100" w:hanging="248"/>
        <w:rPr>
          <w:color w:val="000000" w:themeColor="text1"/>
        </w:rPr>
      </w:pPr>
      <w:r w:rsidRPr="00390EFB">
        <w:rPr>
          <w:rFonts w:hint="eastAsia"/>
          <w:color w:val="000000" w:themeColor="text1"/>
        </w:rPr>
        <w:t xml:space="preserve">　　少子・高齢化の進行、深刻化する環境問題等により社</w:t>
      </w:r>
      <w:r w:rsidR="00186F85" w:rsidRPr="00390EFB">
        <w:rPr>
          <w:rFonts w:hint="eastAsia"/>
          <w:color w:val="000000" w:themeColor="text1"/>
        </w:rPr>
        <w:t>会情勢が変化する中で、地域社会における人間関係</w:t>
      </w:r>
      <w:r w:rsidR="008E266C" w:rsidRPr="00390EFB">
        <w:rPr>
          <w:rFonts w:hint="eastAsia"/>
          <w:color w:val="000000" w:themeColor="text1"/>
        </w:rPr>
        <w:t>及び</w:t>
      </w:r>
      <w:r w:rsidR="00186F85" w:rsidRPr="00390EFB">
        <w:rPr>
          <w:rFonts w:hint="eastAsia"/>
          <w:color w:val="000000" w:themeColor="text1"/>
        </w:rPr>
        <w:t>連帯意識が希薄</w:t>
      </w:r>
      <w:r w:rsidRPr="00390EFB">
        <w:rPr>
          <w:rFonts w:hint="eastAsia"/>
          <w:color w:val="000000" w:themeColor="text1"/>
        </w:rPr>
        <w:t>になるなど、心の荒廃が叫ばれている。</w:t>
      </w:r>
    </w:p>
    <w:p w14:paraId="464591D1" w14:textId="77777777" w:rsidR="00316D8D" w:rsidRPr="00390EFB" w:rsidRDefault="006220C5" w:rsidP="00316D8D">
      <w:pPr>
        <w:ind w:leftChars="200" w:left="496" w:firstLineChars="100" w:firstLine="248"/>
        <w:rPr>
          <w:color w:val="000000" w:themeColor="text1"/>
        </w:rPr>
      </w:pPr>
      <w:r w:rsidRPr="00390EFB">
        <w:rPr>
          <w:rFonts w:hint="eastAsia"/>
          <w:color w:val="000000" w:themeColor="text1"/>
        </w:rPr>
        <w:t>本市の教育は、子どもたちの自立の基礎となる生きる力を育むために、確かな学力を身につける学校教育の充実、学校、家庭及び地域の連携による心の教育の充実及び青少年の健全育成を推進する。</w:t>
      </w:r>
    </w:p>
    <w:p w14:paraId="63944CB0" w14:textId="4F11D5F4" w:rsidR="00527C65" w:rsidRPr="00390EFB" w:rsidRDefault="006220C5" w:rsidP="00316D8D">
      <w:pPr>
        <w:ind w:leftChars="200" w:left="496" w:firstLineChars="100" w:firstLine="248"/>
        <w:rPr>
          <w:color w:val="000000" w:themeColor="text1"/>
        </w:rPr>
      </w:pPr>
      <w:r w:rsidRPr="00390EFB">
        <w:rPr>
          <w:rFonts w:hint="eastAsia"/>
          <w:color w:val="000000" w:themeColor="text1"/>
        </w:rPr>
        <w:t>また、市民が地域社会において</w:t>
      </w:r>
      <w:r w:rsidR="005138DB" w:rsidRPr="00390EFB">
        <w:rPr>
          <w:rFonts w:hint="eastAsia"/>
          <w:color w:val="000000" w:themeColor="text1"/>
        </w:rPr>
        <w:t>、</w:t>
      </w:r>
      <w:r w:rsidRPr="00390EFB">
        <w:rPr>
          <w:rFonts w:hint="eastAsia"/>
          <w:color w:val="000000" w:themeColor="text1"/>
        </w:rPr>
        <w:t>毎日を生き生きと過ごすことができるよう生涯学習の振興を図る。</w:t>
      </w:r>
    </w:p>
    <w:p w14:paraId="4B4EF924" w14:textId="77777777" w:rsidR="00527C65" w:rsidRPr="00390EFB" w:rsidRDefault="00527C65" w:rsidP="00527C65">
      <w:pPr>
        <w:ind w:firstLineChars="100" w:firstLine="248"/>
        <w:rPr>
          <w:color w:val="000000" w:themeColor="text1"/>
        </w:rPr>
      </w:pPr>
      <w:r w:rsidRPr="00390EFB">
        <w:rPr>
          <w:rFonts w:hint="eastAsia"/>
          <w:color w:val="000000" w:themeColor="text1"/>
        </w:rPr>
        <w:t>(2)</w:t>
      </w:r>
      <w:r w:rsidRPr="00390EFB">
        <w:rPr>
          <w:color w:val="000000" w:themeColor="text1"/>
        </w:rPr>
        <w:t xml:space="preserve"> </w:t>
      </w:r>
      <w:r w:rsidRPr="00390EFB">
        <w:rPr>
          <w:rFonts w:hint="eastAsia"/>
          <w:color w:val="000000" w:themeColor="text1"/>
        </w:rPr>
        <w:t>現況と問題点</w:t>
      </w:r>
    </w:p>
    <w:p w14:paraId="2FB8C7ED" w14:textId="56A86C00" w:rsidR="00527C65" w:rsidRPr="00390EFB" w:rsidRDefault="006220C5" w:rsidP="00527C65">
      <w:pPr>
        <w:rPr>
          <w:color w:val="000000" w:themeColor="text1"/>
        </w:rPr>
      </w:pPr>
      <w:r w:rsidRPr="00390EFB">
        <w:rPr>
          <w:rFonts w:hint="eastAsia"/>
          <w:color w:val="000000" w:themeColor="text1"/>
        </w:rPr>
        <w:t xml:space="preserve">　　ア　学校教育</w:t>
      </w:r>
    </w:p>
    <w:p w14:paraId="40AB1686" w14:textId="77777777" w:rsidR="00316D8D" w:rsidRPr="00390EFB" w:rsidRDefault="006220C5" w:rsidP="00316D8D">
      <w:pPr>
        <w:ind w:leftChars="100" w:left="744" w:hangingChars="200" w:hanging="496"/>
        <w:rPr>
          <w:color w:val="000000" w:themeColor="text1"/>
        </w:rPr>
      </w:pPr>
      <w:r w:rsidRPr="00390EFB">
        <w:rPr>
          <w:rFonts w:hint="eastAsia"/>
          <w:color w:val="000000" w:themeColor="text1"/>
        </w:rPr>
        <w:t xml:space="preserve">　　　全国的な少子・高齢化のなか、本市においても児童生徒数が減少しており、本市の過疎地域における児童生徒数も少子化傾向</w:t>
      </w:r>
      <w:r w:rsidR="00FF65BD" w:rsidRPr="00390EFB">
        <w:rPr>
          <w:rFonts w:hint="eastAsia"/>
          <w:color w:val="000000" w:themeColor="text1"/>
        </w:rPr>
        <w:t>が</w:t>
      </w:r>
      <w:r w:rsidRPr="00390EFB">
        <w:rPr>
          <w:rFonts w:hint="eastAsia"/>
          <w:color w:val="000000" w:themeColor="text1"/>
        </w:rPr>
        <w:t>著しく進んでいる。</w:t>
      </w:r>
    </w:p>
    <w:p w14:paraId="145E1DB4" w14:textId="77777777" w:rsidR="00316D8D" w:rsidRPr="00390EFB" w:rsidRDefault="006220C5" w:rsidP="00316D8D">
      <w:pPr>
        <w:ind w:leftChars="300" w:left="745" w:firstLineChars="100" w:firstLine="248"/>
        <w:rPr>
          <w:color w:val="000000" w:themeColor="text1"/>
        </w:rPr>
      </w:pPr>
      <w:r w:rsidRPr="00390EFB">
        <w:rPr>
          <w:rFonts w:hint="eastAsia"/>
          <w:color w:val="000000" w:themeColor="text1"/>
        </w:rPr>
        <w:t>また、児童生徒数の減少により、複式学級を取り入れざるを得ない学校が発生しており、教育環境の向上のため小中学校の統廃合による通学区域の再編を進めている。</w:t>
      </w:r>
    </w:p>
    <w:p w14:paraId="5F15919A" w14:textId="5639A34B" w:rsidR="00316D8D" w:rsidRPr="00390EFB" w:rsidRDefault="00963BF0" w:rsidP="00316D8D">
      <w:pPr>
        <w:ind w:leftChars="300" w:left="745" w:firstLineChars="100" w:firstLine="248"/>
        <w:rPr>
          <w:color w:val="000000" w:themeColor="text1"/>
        </w:rPr>
      </w:pPr>
      <w:r w:rsidRPr="00390EFB">
        <w:rPr>
          <w:rFonts w:hint="eastAsia"/>
          <w:color w:val="000000" w:themeColor="text1"/>
        </w:rPr>
        <w:t>校舎、屋内運動場、プール</w:t>
      </w:r>
      <w:r w:rsidR="00273E06" w:rsidRPr="00390EFB">
        <w:rPr>
          <w:rFonts w:hint="eastAsia"/>
          <w:color w:val="000000" w:themeColor="text1"/>
        </w:rPr>
        <w:t>、教職員住宅</w:t>
      </w:r>
      <w:r w:rsidRPr="00390EFB">
        <w:rPr>
          <w:rFonts w:hint="eastAsia"/>
          <w:color w:val="000000" w:themeColor="text1"/>
        </w:rPr>
        <w:t>等の学校施設の整備については、</w:t>
      </w:r>
      <w:r w:rsidR="00296EF5" w:rsidRPr="00390EFB">
        <w:rPr>
          <w:rFonts w:hint="eastAsia"/>
          <w:color w:val="000000" w:themeColor="text1"/>
        </w:rPr>
        <w:t>唐津市教育委員会個別施設計画</w:t>
      </w:r>
      <w:r w:rsidRPr="00390EFB">
        <w:rPr>
          <w:rFonts w:hint="eastAsia"/>
          <w:color w:val="000000" w:themeColor="text1"/>
        </w:rPr>
        <w:t>に基づき、老朽施設の改築及び改修を進めている。</w:t>
      </w:r>
    </w:p>
    <w:p w14:paraId="2E1DCBB8" w14:textId="653C8DB7" w:rsidR="006220C5" w:rsidRPr="00390EFB" w:rsidRDefault="006220C5" w:rsidP="00316D8D">
      <w:pPr>
        <w:ind w:leftChars="300" w:left="745" w:firstLineChars="100" w:firstLine="248"/>
        <w:rPr>
          <w:color w:val="000000" w:themeColor="text1"/>
        </w:rPr>
      </w:pPr>
      <w:r w:rsidRPr="00390EFB">
        <w:rPr>
          <w:rFonts w:hint="eastAsia"/>
          <w:color w:val="000000" w:themeColor="text1"/>
        </w:rPr>
        <w:t>学校統合に対しては、遠距離通学者等の通学支援を実施するとともに、</w:t>
      </w:r>
      <w:r w:rsidRPr="00390EFB">
        <w:rPr>
          <w:rFonts w:hint="eastAsia"/>
          <w:color w:val="000000" w:themeColor="text1"/>
        </w:rPr>
        <w:lastRenderedPageBreak/>
        <w:t>廃校舎についても地域資産として有効に活用できる方策について、地域住民を交えて検討している。</w:t>
      </w:r>
    </w:p>
    <w:p w14:paraId="09427EF1" w14:textId="1AF46016" w:rsidR="006220C5" w:rsidRPr="00390EFB" w:rsidRDefault="006220C5" w:rsidP="006220C5">
      <w:pPr>
        <w:ind w:left="496" w:hangingChars="200" w:hanging="496"/>
        <w:rPr>
          <w:color w:val="000000" w:themeColor="text1"/>
        </w:rPr>
      </w:pPr>
      <w:r w:rsidRPr="00390EFB">
        <w:rPr>
          <w:rFonts w:hint="eastAsia"/>
          <w:color w:val="000000" w:themeColor="text1"/>
        </w:rPr>
        <w:t xml:space="preserve">　　イ　生涯学習</w:t>
      </w:r>
    </w:p>
    <w:p w14:paraId="3DF6477D" w14:textId="29C244C2" w:rsidR="00316D8D" w:rsidRPr="00390EFB" w:rsidRDefault="006220C5" w:rsidP="00316D8D">
      <w:pPr>
        <w:ind w:leftChars="100" w:left="744" w:hangingChars="200" w:hanging="496"/>
        <w:rPr>
          <w:color w:val="000000" w:themeColor="text1"/>
        </w:rPr>
      </w:pPr>
      <w:r w:rsidRPr="00390EFB">
        <w:rPr>
          <w:rFonts w:hint="eastAsia"/>
          <w:color w:val="000000" w:themeColor="text1"/>
        </w:rPr>
        <w:t xml:space="preserve">　　　</w:t>
      </w:r>
      <w:r w:rsidR="00963BF0" w:rsidRPr="00390EFB">
        <w:rPr>
          <w:rFonts w:hint="eastAsia"/>
          <w:color w:val="000000" w:themeColor="text1"/>
        </w:rPr>
        <w:t>近年、コミュニティ活動</w:t>
      </w:r>
      <w:r w:rsidR="008E266C" w:rsidRPr="00390EFB">
        <w:rPr>
          <w:rFonts w:hint="eastAsia"/>
          <w:color w:val="000000" w:themeColor="text1"/>
        </w:rPr>
        <w:t>及び</w:t>
      </w:r>
      <w:r w:rsidR="00963BF0" w:rsidRPr="00390EFB">
        <w:rPr>
          <w:rFonts w:hint="eastAsia"/>
          <w:color w:val="000000" w:themeColor="text1"/>
        </w:rPr>
        <w:t>生涯学習に対する住民意識は高度化・多様化し、生涯学習環境は更なる充実が求められている。</w:t>
      </w:r>
    </w:p>
    <w:p w14:paraId="42454806" w14:textId="128F2F61" w:rsidR="00316D8D" w:rsidRPr="00390EFB" w:rsidRDefault="00963BF0" w:rsidP="00316D8D">
      <w:pPr>
        <w:ind w:leftChars="300" w:left="745" w:firstLineChars="100" w:firstLine="248"/>
        <w:rPr>
          <w:color w:val="000000" w:themeColor="text1"/>
        </w:rPr>
      </w:pPr>
      <w:r w:rsidRPr="00390EFB">
        <w:rPr>
          <w:rFonts w:hint="eastAsia"/>
          <w:color w:val="000000" w:themeColor="text1"/>
        </w:rPr>
        <w:t>本市においては、区域毎の公民館</w:t>
      </w:r>
      <w:r w:rsidR="00E46F36" w:rsidRPr="00390EFB">
        <w:rPr>
          <w:rFonts w:hint="eastAsia"/>
          <w:color w:val="000000" w:themeColor="text1"/>
        </w:rPr>
        <w:t>及び図書館</w:t>
      </w:r>
      <w:r w:rsidRPr="00390EFB">
        <w:rPr>
          <w:rFonts w:hint="eastAsia"/>
          <w:color w:val="000000" w:themeColor="text1"/>
        </w:rPr>
        <w:t>を中心に社会教育事業の推進を行っている。</w:t>
      </w:r>
    </w:p>
    <w:p w14:paraId="20BE5182" w14:textId="35A8187F" w:rsidR="00316D8D" w:rsidRPr="00390EFB" w:rsidRDefault="00963BF0" w:rsidP="00316D8D">
      <w:pPr>
        <w:ind w:leftChars="300" w:left="745" w:firstLineChars="100" w:firstLine="248"/>
        <w:rPr>
          <w:color w:val="000000" w:themeColor="text1"/>
        </w:rPr>
      </w:pPr>
      <w:r w:rsidRPr="00390EFB">
        <w:rPr>
          <w:rFonts w:hint="eastAsia"/>
          <w:color w:val="000000" w:themeColor="text1"/>
        </w:rPr>
        <w:t>一方、市民による文化活動団体及び各種グループの活動も実施されてい</w:t>
      </w:r>
      <w:r w:rsidR="00FF65BD" w:rsidRPr="00390EFB">
        <w:rPr>
          <w:rFonts w:hint="eastAsia"/>
          <w:color w:val="000000" w:themeColor="text1"/>
        </w:rPr>
        <w:t>る</w:t>
      </w:r>
      <w:r w:rsidRPr="00390EFB">
        <w:rPr>
          <w:rFonts w:hint="eastAsia"/>
          <w:color w:val="000000" w:themeColor="text1"/>
        </w:rPr>
        <w:t>が</w:t>
      </w:r>
      <w:r w:rsidR="008E266C" w:rsidRPr="00390EFB">
        <w:rPr>
          <w:rFonts w:hint="eastAsia"/>
          <w:color w:val="000000" w:themeColor="text1"/>
        </w:rPr>
        <w:t>十分とは言えず、団体及び</w:t>
      </w:r>
      <w:r w:rsidRPr="00390EFB">
        <w:rPr>
          <w:rFonts w:hint="eastAsia"/>
          <w:color w:val="000000" w:themeColor="text1"/>
        </w:rPr>
        <w:t>指導者</w:t>
      </w:r>
      <w:r w:rsidR="000856F0" w:rsidRPr="00390EFB">
        <w:rPr>
          <w:rFonts w:hint="eastAsia"/>
          <w:color w:val="000000" w:themeColor="text1"/>
        </w:rPr>
        <w:t>を</w:t>
      </w:r>
      <w:r w:rsidRPr="00390EFB">
        <w:rPr>
          <w:rFonts w:hint="eastAsia"/>
          <w:color w:val="000000" w:themeColor="text1"/>
        </w:rPr>
        <w:t>育成</w:t>
      </w:r>
      <w:r w:rsidR="000856F0" w:rsidRPr="00390EFB">
        <w:rPr>
          <w:rFonts w:hint="eastAsia"/>
          <w:color w:val="000000" w:themeColor="text1"/>
        </w:rPr>
        <w:t>し</w:t>
      </w:r>
      <w:r w:rsidRPr="00390EFB">
        <w:rPr>
          <w:rFonts w:hint="eastAsia"/>
          <w:color w:val="000000" w:themeColor="text1"/>
        </w:rPr>
        <w:t>、更に活動の促進を図って</w:t>
      </w:r>
      <w:r w:rsidR="00CA1986" w:rsidRPr="00390EFB">
        <w:rPr>
          <w:rFonts w:hint="eastAsia"/>
          <w:color w:val="000000" w:themeColor="text1"/>
        </w:rPr>
        <w:t>いく</w:t>
      </w:r>
      <w:r w:rsidRPr="00390EFB">
        <w:rPr>
          <w:rFonts w:hint="eastAsia"/>
          <w:color w:val="000000" w:themeColor="text1"/>
        </w:rPr>
        <w:t>必要がある。</w:t>
      </w:r>
    </w:p>
    <w:p w14:paraId="0CC08BF8" w14:textId="66FA2A65" w:rsidR="003519A4" w:rsidRPr="00390EFB" w:rsidRDefault="003519A4" w:rsidP="00316D8D">
      <w:pPr>
        <w:ind w:leftChars="300" w:left="745" w:firstLineChars="100" w:firstLine="248"/>
        <w:rPr>
          <w:color w:val="000000" w:themeColor="text1"/>
        </w:rPr>
      </w:pPr>
      <w:r w:rsidRPr="00390EFB">
        <w:rPr>
          <w:rFonts w:hint="eastAsia"/>
          <w:color w:val="000000" w:themeColor="text1"/>
        </w:rPr>
        <w:t>また、図書館については、近代図書館ネットワークシステムを整備し、市内全域に同等の図書サービスの提供を行っているが、地域ごとの利用状況に偏りがあり、さらなる利用促進を図る必要がある。</w:t>
      </w:r>
    </w:p>
    <w:p w14:paraId="7C075DF4" w14:textId="5FCE4D63" w:rsidR="00E46F36" w:rsidRPr="00390EFB" w:rsidRDefault="00963BF0" w:rsidP="003519A4">
      <w:pPr>
        <w:ind w:leftChars="300" w:left="745" w:firstLineChars="100" w:firstLine="248"/>
        <w:rPr>
          <w:color w:val="000000" w:themeColor="text1"/>
        </w:rPr>
      </w:pPr>
      <w:r w:rsidRPr="00390EFB">
        <w:rPr>
          <w:rFonts w:hint="eastAsia"/>
          <w:color w:val="000000" w:themeColor="text1"/>
        </w:rPr>
        <w:t>施設については、一部に老朽化した施設もあり、耐震化とともに機能回復のための改修も必要となっている。</w:t>
      </w:r>
    </w:p>
    <w:p w14:paraId="5F8D80F5" w14:textId="54361783" w:rsidR="00963BF0" w:rsidRPr="00390EFB" w:rsidRDefault="00963BF0" w:rsidP="00963BF0">
      <w:pPr>
        <w:rPr>
          <w:color w:val="000000" w:themeColor="text1"/>
        </w:rPr>
      </w:pPr>
      <w:r w:rsidRPr="00390EFB">
        <w:rPr>
          <w:rFonts w:hint="eastAsia"/>
          <w:color w:val="000000" w:themeColor="text1"/>
        </w:rPr>
        <w:t xml:space="preserve">　　ウ　スポーツ振興</w:t>
      </w:r>
    </w:p>
    <w:p w14:paraId="0FABAD36" w14:textId="27C32F2A" w:rsidR="00316D8D" w:rsidRPr="00390EFB" w:rsidRDefault="00963BF0" w:rsidP="00316D8D">
      <w:pPr>
        <w:ind w:leftChars="100" w:left="744" w:hangingChars="200" w:hanging="496"/>
        <w:rPr>
          <w:color w:val="000000" w:themeColor="text1"/>
        </w:rPr>
      </w:pPr>
      <w:r w:rsidRPr="00390EFB">
        <w:rPr>
          <w:rFonts w:hint="eastAsia"/>
          <w:color w:val="000000" w:themeColor="text1"/>
        </w:rPr>
        <w:t xml:space="preserve">　　　</w:t>
      </w:r>
      <w:r w:rsidR="00D14FB5" w:rsidRPr="00390EFB">
        <w:rPr>
          <w:rFonts w:hint="eastAsia"/>
          <w:color w:val="000000" w:themeColor="text1"/>
        </w:rPr>
        <w:t>スポーツ施設</w:t>
      </w:r>
      <w:r w:rsidR="005B4988" w:rsidRPr="00390EFB">
        <w:rPr>
          <w:rFonts w:hint="eastAsia"/>
          <w:color w:val="000000" w:themeColor="text1"/>
        </w:rPr>
        <w:t>については、過疎地域の区域毎に屋外及び屋内施設を備えた運動広場、</w:t>
      </w:r>
      <w:r w:rsidR="00D14FB5" w:rsidRPr="00390EFB">
        <w:rPr>
          <w:rFonts w:hint="eastAsia"/>
          <w:color w:val="000000" w:themeColor="text1"/>
        </w:rPr>
        <w:t>総合運動場等を整備し、地域のスポーツ活動のほか、広域的なスポーツ大会が開催され、住民に広く活用されている。</w:t>
      </w:r>
    </w:p>
    <w:p w14:paraId="3B6E6787" w14:textId="77777777" w:rsidR="00316D8D" w:rsidRPr="00390EFB" w:rsidRDefault="00D14FB5" w:rsidP="00316D8D">
      <w:pPr>
        <w:ind w:leftChars="300" w:left="745" w:firstLineChars="100" w:firstLine="248"/>
        <w:rPr>
          <w:color w:val="000000" w:themeColor="text1"/>
        </w:rPr>
      </w:pPr>
      <w:r w:rsidRPr="00390EFB">
        <w:rPr>
          <w:rFonts w:hint="eastAsia"/>
          <w:color w:val="000000" w:themeColor="text1"/>
        </w:rPr>
        <w:t>地域住民は、スポーツクラブへの加入及び各種スポーツ大会への参加等によりスポーツ活動に積極的に参加しており、今後も健康志向の高まりとともに、新たなスポーツ種目の普及が見込まれている。</w:t>
      </w:r>
    </w:p>
    <w:p w14:paraId="3A30E4D1" w14:textId="2EC6E92E" w:rsidR="00963BF0" w:rsidRPr="00390EFB" w:rsidRDefault="00D14FB5" w:rsidP="00316D8D">
      <w:pPr>
        <w:ind w:leftChars="300" w:left="745" w:firstLineChars="100" w:firstLine="248"/>
        <w:rPr>
          <w:color w:val="000000" w:themeColor="text1"/>
        </w:rPr>
      </w:pPr>
      <w:r w:rsidRPr="00390EFB">
        <w:rPr>
          <w:rFonts w:hint="eastAsia"/>
          <w:color w:val="000000" w:themeColor="text1"/>
        </w:rPr>
        <w:t>こうした需要に対応するため、地域の中で中心となってスポーツ活動を実施する</w:t>
      </w:r>
      <w:r w:rsidR="00FF65BD" w:rsidRPr="00390EFB">
        <w:rPr>
          <w:rFonts w:hint="eastAsia"/>
          <w:color w:val="000000" w:themeColor="text1"/>
        </w:rPr>
        <w:t>スポーツ</w:t>
      </w:r>
      <w:r w:rsidRPr="00390EFB">
        <w:rPr>
          <w:rFonts w:hint="eastAsia"/>
          <w:color w:val="000000" w:themeColor="text1"/>
        </w:rPr>
        <w:t>協会をはじめスポーツ推進委員等の育成強化</w:t>
      </w:r>
      <w:r w:rsidR="008E266C" w:rsidRPr="00390EFB">
        <w:rPr>
          <w:rFonts w:hint="eastAsia"/>
          <w:color w:val="000000" w:themeColor="text1"/>
        </w:rPr>
        <w:t>並びに</w:t>
      </w:r>
      <w:r w:rsidRPr="00390EFB">
        <w:rPr>
          <w:rFonts w:hint="eastAsia"/>
          <w:color w:val="000000" w:themeColor="text1"/>
        </w:rPr>
        <w:t>スポーツ施設の安全確保及び機能拡充が必要となっている。</w:t>
      </w:r>
    </w:p>
    <w:p w14:paraId="5EDA8D83" w14:textId="77777777" w:rsidR="00527C65" w:rsidRPr="00390EFB" w:rsidRDefault="00527C65" w:rsidP="00527C65">
      <w:pPr>
        <w:ind w:firstLineChars="100" w:firstLine="248"/>
        <w:rPr>
          <w:color w:val="000000" w:themeColor="text1"/>
        </w:rPr>
      </w:pPr>
      <w:r w:rsidRPr="00390EFB">
        <w:rPr>
          <w:rFonts w:hint="eastAsia"/>
          <w:color w:val="000000" w:themeColor="text1"/>
        </w:rPr>
        <w:t>(3)</w:t>
      </w:r>
      <w:r w:rsidRPr="00390EFB">
        <w:rPr>
          <w:color w:val="000000" w:themeColor="text1"/>
        </w:rPr>
        <w:t xml:space="preserve"> </w:t>
      </w:r>
      <w:r w:rsidRPr="00390EFB">
        <w:rPr>
          <w:rFonts w:hint="eastAsia"/>
          <w:color w:val="000000" w:themeColor="text1"/>
        </w:rPr>
        <w:t>具体的な解決策</w:t>
      </w:r>
    </w:p>
    <w:p w14:paraId="0173C032" w14:textId="3F5D4F9C" w:rsidR="00527C65" w:rsidRPr="00390EFB" w:rsidRDefault="00D14FB5" w:rsidP="00527C65">
      <w:pPr>
        <w:rPr>
          <w:color w:val="000000" w:themeColor="text1"/>
        </w:rPr>
      </w:pPr>
      <w:r w:rsidRPr="00390EFB">
        <w:rPr>
          <w:rFonts w:hint="eastAsia"/>
          <w:color w:val="000000" w:themeColor="text1"/>
        </w:rPr>
        <w:t xml:space="preserve">　　ア　学校教育</w:t>
      </w:r>
    </w:p>
    <w:p w14:paraId="38A2FA8E" w14:textId="1C9673D7" w:rsidR="00316D8D" w:rsidRPr="00390EFB" w:rsidRDefault="00D14FB5" w:rsidP="00316D8D">
      <w:pPr>
        <w:ind w:leftChars="100" w:left="744" w:hangingChars="200" w:hanging="496"/>
        <w:rPr>
          <w:color w:val="000000" w:themeColor="text1"/>
        </w:rPr>
      </w:pPr>
      <w:r w:rsidRPr="00390EFB">
        <w:rPr>
          <w:rFonts w:hint="eastAsia"/>
          <w:color w:val="000000" w:themeColor="text1"/>
        </w:rPr>
        <w:t xml:space="preserve">　　　学校施設及び学校関連施設の整備については、児童生徒の安全・安心や快</w:t>
      </w:r>
      <w:r w:rsidRPr="00390EFB">
        <w:rPr>
          <w:rFonts w:hint="eastAsia"/>
          <w:color w:val="000000" w:themeColor="text1"/>
        </w:rPr>
        <w:lastRenderedPageBreak/>
        <w:t>適な教育環境を確保するため、計画的に校舎</w:t>
      </w:r>
      <w:r w:rsidR="00C84E25" w:rsidRPr="00390EFB">
        <w:rPr>
          <w:rFonts w:hint="eastAsia"/>
          <w:color w:val="000000" w:themeColor="text1"/>
        </w:rPr>
        <w:t>、</w:t>
      </w:r>
      <w:r w:rsidRPr="00390EFB">
        <w:rPr>
          <w:rFonts w:hint="eastAsia"/>
          <w:color w:val="000000" w:themeColor="text1"/>
        </w:rPr>
        <w:t>屋内運動場等の改修及び機能拡充のための工事を実施する。</w:t>
      </w:r>
    </w:p>
    <w:p w14:paraId="52E6B055" w14:textId="0EC188DE" w:rsidR="00296EF5" w:rsidRPr="00390EFB" w:rsidRDefault="00296EF5" w:rsidP="00316D8D">
      <w:pPr>
        <w:ind w:leftChars="100" w:left="744" w:hangingChars="200" w:hanging="496"/>
        <w:rPr>
          <w:color w:val="000000" w:themeColor="text1"/>
        </w:rPr>
      </w:pPr>
      <w:r w:rsidRPr="00390EFB">
        <w:rPr>
          <w:rFonts w:hint="eastAsia"/>
          <w:color w:val="000000" w:themeColor="text1"/>
        </w:rPr>
        <w:t xml:space="preserve">　　　また、特別教室及び屋内運動場への空調設備整備、トイレの洋式化、照明機器のＬＥＤ化等の整備を進める。</w:t>
      </w:r>
    </w:p>
    <w:p w14:paraId="3C93A43C" w14:textId="79657AB9" w:rsidR="00316D8D" w:rsidRPr="00390EFB" w:rsidRDefault="00D14FB5" w:rsidP="00316D8D">
      <w:pPr>
        <w:ind w:leftChars="300" w:left="745" w:firstLineChars="100" w:firstLine="248"/>
        <w:rPr>
          <w:color w:val="000000" w:themeColor="text1"/>
        </w:rPr>
      </w:pPr>
      <w:r w:rsidRPr="00390EFB">
        <w:rPr>
          <w:rFonts w:hint="eastAsia"/>
          <w:color w:val="000000" w:themeColor="text1"/>
        </w:rPr>
        <w:t>ＩＣＴ教育を推進する施設の整備については、児童生徒の学力向上に向け、</w:t>
      </w:r>
      <w:r w:rsidR="00526037" w:rsidRPr="00390EFB">
        <w:rPr>
          <w:rFonts w:hint="eastAsia"/>
          <w:color w:val="000000" w:themeColor="text1"/>
        </w:rPr>
        <w:t>１人１台</w:t>
      </w:r>
      <w:r w:rsidR="00526037" w:rsidRPr="00390EFB">
        <w:rPr>
          <w:color w:val="000000" w:themeColor="text1"/>
        </w:rPr>
        <w:t>タブレット端末</w:t>
      </w:r>
      <w:r w:rsidR="00C84E25" w:rsidRPr="00390EFB">
        <w:rPr>
          <w:rFonts w:hint="eastAsia"/>
          <w:color w:val="000000" w:themeColor="text1"/>
        </w:rPr>
        <w:t>、</w:t>
      </w:r>
      <w:r w:rsidRPr="00390EFB">
        <w:rPr>
          <w:rFonts w:hint="eastAsia"/>
          <w:color w:val="000000" w:themeColor="text1"/>
        </w:rPr>
        <w:t>電子黒板</w:t>
      </w:r>
      <w:r w:rsidR="00C84E25" w:rsidRPr="00390EFB">
        <w:rPr>
          <w:rFonts w:hint="eastAsia"/>
          <w:color w:val="000000" w:themeColor="text1"/>
        </w:rPr>
        <w:t>、</w:t>
      </w:r>
      <w:r w:rsidRPr="00390EFB">
        <w:rPr>
          <w:rFonts w:hint="eastAsia"/>
          <w:color w:val="000000" w:themeColor="text1"/>
        </w:rPr>
        <w:t>デジタル教科書等を活用した授業を行うための環境整備を進める。</w:t>
      </w:r>
    </w:p>
    <w:p w14:paraId="5D7353AB" w14:textId="77777777" w:rsidR="00316D8D" w:rsidRPr="00390EFB" w:rsidRDefault="00D14FB5" w:rsidP="00316D8D">
      <w:pPr>
        <w:ind w:leftChars="300" w:left="745" w:firstLineChars="100" w:firstLine="248"/>
        <w:rPr>
          <w:color w:val="000000" w:themeColor="text1"/>
        </w:rPr>
      </w:pPr>
      <w:r w:rsidRPr="00390EFB">
        <w:rPr>
          <w:rFonts w:hint="eastAsia"/>
          <w:color w:val="000000" w:themeColor="text1"/>
        </w:rPr>
        <w:t>また、学習効果を高める教育を推進するために、地域住民に十分な説明を行うとともに意見を聞きながら小中学校の統廃合を実施する。</w:t>
      </w:r>
    </w:p>
    <w:p w14:paraId="016137CB" w14:textId="56496E08" w:rsidR="00316D8D" w:rsidRPr="00390EFB" w:rsidRDefault="00D14FB5" w:rsidP="00316D8D">
      <w:pPr>
        <w:ind w:leftChars="300" w:left="745" w:firstLineChars="100" w:firstLine="248"/>
        <w:rPr>
          <w:color w:val="000000" w:themeColor="text1"/>
        </w:rPr>
      </w:pPr>
      <w:r w:rsidRPr="00390EFB">
        <w:rPr>
          <w:rFonts w:hint="eastAsia"/>
          <w:color w:val="000000" w:themeColor="text1"/>
        </w:rPr>
        <w:t>遠距離通学の児童生徒については、スクールバスの運行</w:t>
      </w:r>
      <w:r w:rsidR="00C84E25" w:rsidRPr="00390EFB">
        <w:rPr>
          <w:rFonts w:hint="eastAsia"/>
          <w:color w:val="000000" w:themeColor="text1"/>
        </w:rPr>
        <w:t>、</w:t>
      </w:r>
      <w:r w:rsidRPr="00390EFB">
        <w:rPr>
          <w:rFonts w:hint="eastAsia"/>
          <w:color w:val="000000" w:themeColor="text1"/>
        </w:rPr>
        <w:t>交通費の助成等の通学支援を行っている。</w:t>
      </w:r>
    </w:p>
    <w:p w14:paraId="79C3E364" w14:textId="31F221CA" w:rsidR="00D14FB5" w:rsidRPr="00390EFB" w:rsidRDefault="00D14FB5" w:rsidP="00316D8D">
      <w:pPr>
        <w:ind w:leftChars="300" w:left="745" w:firstLineChars="100" w:firstLine="248"/>
        <w:rPr>
          <w:color w:val="000000" w:themeColor="text1"/>
        </w:rPr>
      </w:pPr>
      <w:r w:rsidRPr="00390EFB">
        <w:rPr>
          <w:rFonts w:hint="eastAsia"/>
          <w:color w:val="000000" w:themeColor="text1"/>
        </w:rPr>
        <w:t>また、統廃合に伴う廃校舎又は跡地の利用については、地域の愛着ある</w:t>
      </w:r>
      <w:r w:rsidR="00874B81" w:rsidRPr="00390EFB">
        <w:rPr>
          <w:rFonts w:hint="eastAsia"/>
          <w:noProof/>
          <w:color w:val="000000" w:themeColor="text1"/>
        </w:rPr>
        <mc:AlternateContent>
          <mc:Choice Requires="wps">
            <w:drawing>
              <wp:anchor distT="0" distB="0" distL="114300" distR="114300" simplePos="0" relativeHeight="251664384" behindDoc="0" locked="0" layoutInCell="1" allowOverlap="1" wp14:anchorId="50F53BED" wp14:editId="51E10705">
                <wp:simplePos x="0" y="0"/>
                <wp:positionH relativeFrom="page">
                  <wp:posOffset>2179955</wp:posOffset>
                </wp:positionH>
                <wp:positionV relativeFrom="paragraph">
                  <wp:posOffset>-26551304</wp:posOffset>
                </wp:positionV>
                <wp:extent cx="5000625" cy="1371600"/>
                <wp:effectExtent l="0" t="0" r="28575" b="19050"/>
                <wp:wrapNone/>
                <wp:docPr id="2" name="テキスト ボックス 2"/>
                <wp:cNvGraphicFramePr/>
                <a:graphic xmlns:a="http://schemas.openxmlformats.org/drawingml/2006/main">
                  <a:graphicData uri="http://schemas.microsoft.com/office/word/2010/wordprocessingShape">
                    <wps:wsp>
                      <wps:cNvSpPr txBox="1"/>
                      <wps:spPr>
                        <a:xfrm>
                          <a:off x="0" y="0"/>
                          <a:ext cx="5000625" cy="1371600"/>
                        </a:xfrm>
                        <a:prstGeom prst="rect">
                          <a:avLst/>
                        </a:prstGeom>
                        <a:solidFill>
                          <a:schemeClr val="lt1"/>
                        </a:solidFill>
                        <a:ln w="6350">
                          <a:solidFill>
                            <a:prstClr val="black"/>
                          </a:solidFill>
                        </a:ln>
                      </wps:spPr>
                      <wps:txbx>
                        <w:txbxContent>
                          <w:p w14:paraId="64ADA4ED" w14:textId="04A715C9" w:rsidR="00135DB8" w:rsidRDefault="00135DB8">
                            <w:pPr>
                              <w:rPr>
                                <w:color w:val="00B0F0"/>
                              </w:rPr>
                            </w:pPr>
                            <w:r>
                              <w:rPr>
                                <w:rFonts w:hint="eastAsia"/>
                                <w:color w:val="00B0F0"/>
                              </w:rPr>
                              <w:t>地域</w:t>
                            </w:r>
                            <w:r>
                              <w:rPr>
                                <w:color w:val="00B0F0"/>
                              </w:rPr>
                              <w:t>医療課案</w:t>
                            </w:r>
                          </w:p>
                          <w:p w14:paraId="115F1448" w14:textId="1A3E5773" w:rsidR="00135DB8" w:rsidRPr="00044BD3" w:rsidRDefault="00135DB8">
                            <w:pPr>
                              <w:rPr>
                                <w:color w:val="00B0F0"/>
                              </w:rPr>
                            </w:pPr>
                            <w:r w:rsidRPr="00044BD3">
                              <w:rPr>
                                <w:rFonts w:hint="eastAsia"/>
                                <w:color w:val="00B0F0"/>
                              </w:rPr>
                              <w:t>離島診療所については、設置目的等を踏まえて、現在の配置を基本とするが、今後、医師の確保の状況や離島の人口減少の状況により、診療体制を検討する。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F53BED" id="_x0000_t202" coordsize="21600,21600" o:spt="202" path="m,l,21600r21600,l21600,xe">
                <v:stroke joinstyle="miter"/>
                <v:path gradientshapeok="t" o:connecttype="rect"/>
              </v:shapetype>
              <v:shape id="テキスト ボックス 2" o:spid="_x0000_s1026" type="#_x0000_t202" style="position:absolute;left:0;text-align:left;margin-left:171.65pt;margin-top:-2090.65pt;width:393.75pt;height:108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" fillcolor="white [3201]" strokeweight=".5pt">
                <v:textbox>
                  <w:txbxContent>
                    <w:p w14:paraId="64ADA4ED" w14:textId="04A715C9" w:rsidR="00135DB8" w:rsidRDefault="00135DB8">
                      <w:pPr>
                        <w:rPr>
                          <w:color w:val="00B0F0"/>
                        </w:rPr>
                      </w:pPr>
                      <w:r>
                        <w:rPr>
                          <w:rFonts w:hint="eastAsia"/>
                          <w:color w:val="00B0F0"/>
                        </w:rPr>
                        <w:t>地域</w:t>
                      </w:r>
                      <w:r>
                        <w:rPr>
                          <w:color w:val="00B0F0"/>
                        </w:rPr>
                        <w:t>医療課案</w:t>
                      </w:r>
                    </w:p>
                    <w:p w14:paraId="115F1448" w14:textId="1A3E5773" w:rsidR="00135DB8" w:rsidRPr="00044BD3" w:rsidRDefault="00135DB8">
                      <w:pPr>
                        <w:rPr>
                          <w:color w:val="00B0F0"/>
                        </w:rPr>
                      </w:pPr>
                      <w:r w:rsidRPr="00044BD3">
                        <w:rPr>
                          <w:rFonts w:hint="eastAsia"/>
                          <w:color w:val="00B0F0"/>
                        </w:rPr>
                        <w:t>離島診療所については、設置目的等を踏まえて、現在の配置を基本とするが、今後、医師の確保の状況や離島の人口減少の状況により、診療体制を検討する。</w:t>
                      </w:r>
                    </w:p>
                  </w:txbxContent>
                </v:textbox>
                <w10:wrap anchorx="page"/>
              </v:shape>
            </w:pict>
          </mc:Fallback>
        </mc:AlternateContent>
      </w:r>
      <w:r w:rsidRPr="00390EFB">
        <w:rPr>
          <w:rFonts w:hint="eastAsia"/>
          <w:color w:val="000000" w:themeColor="text1"/>
        </w:rPr>
        <w:t>資産として地域住民の意見を聞きながら地域にあった有効な活用を図る。</w:t>
      </w:r>
    </w:p>
    <w:p w14:paraId="19513A27" w14:textId="7C4C56FB" w:rsidR="00D14FB5" w:rsidRPr="00390EFB" w:rsidRDefault="00D14FB5" w:rsidP="00527C65">
      <w:pPr>
        <w:rPr>
          <w:color w:val="000000" w:themeColor="text1"/>
        </w:rPr>
      </w:pPr>
      <w:r w:rsidRPr="00390EFB">
        <w:rPr>
          <w:rFonts w:hint="eastAsia"/>
          <w:color w:val="000000" w:themeColor="text1"/>
        </w:rPr>
        <w:t xml:space="preserve">　　イ　生涯学習</w:t>
      </w:r>
    </w:p>
    <w:p w14:paraId="22626A06" w14:textId="3EE44A25" w:rsidR="00316D8D" w:rsidRPr="00390EFB" w:rsidRDefault="00D14FB5" w:rsidP="00316D8D">
      <w:pPr>
        <w:ind w:leftChars="100" w:left="744" w:hangingChars="200" w:hanging="496"/>
        <w:rPr>
          <w:color w:val="000000" w:themeColor="text1"/>
        </w:rPr>
      </w:pPr>
      <w:r w:rsidRPr="00390EFB">
        <w:rPr>
          <w:rFonts w:hint="eastAsia"/>
          <w:color w:val="000000" w:themeColor="text1"/>
        </w:rPr>
        <w:t xml:space="preserve">　　　生涯学習施設の充実及び有効活用を図るとともに、国際化教育及び情報化教育</w:t>
      </w:r>
      <w:r w:rsidR="00C84E25" w:rsidRPr="00390EFB">
        <w:rPr>
          <w:rFonts w:hint="eastAsia"/>
          <w:color w:val="000000" w:themeColor="text1"/>
        </w:rPr>
        <w:t>並び</w:t>
      </w:r>
      <w:r w:rsidR="00E04A7A" w:rsidRPr="00390EFB">
        <w:rPr>
          <w:rFonts w:hint="eastAsia"/>
          <w:color w:val="000000" w:themeColor="text1"/>
        </w:rPr>
        <w:t>に</w:t>
      </w:r>
      <w:r w:rsidRPr="00390EFB">
        <w:rPr>
          <w:rFonts w:hint="eastAsia"/>
          <w:color w:val="000000" w:themeColor="text1"/>
        </w:rPr>
        <w:t>高齢者の社会参加と生きがいづくりなど、社会の変化や世代間のニーズに対応した生涯学習の環境づくりを推進する。</w:t>
      </w:r>
    </w:p>
    <w:p w14:paraId="7655E17B" w14:textId="0B4BD336" w:rsidR="00316D8D" w:rsidRPr="00390EFB" w:rsidRDefault="00D14FB5" w:rsidP="00316D8D">
      <w:pPr>
        <w:ind w:leftChars="300" w:left="745" w:firstLineChars="100" w:firstLine="248"/>
        <w:rPr>
          <w:color w:val="000000" w:themeColor="text1"/>
        </w:rPr>
      </w:pPr>
      <w:r w:rsidRPr="00390EFB">
        <w:rPr>
          <w:rFonts w:hint="eastAsia"/>
          <w:color w:val="000000" w:themeColor="text1"/>
        </w:rPr>
        <w:t>公民館活動については、各グループの活動を支援し、地域における生涯学習の振興を</w:t>
      </w:r>
      <w:r w:rsidR="00FF65BD" w:rsidRPr="00390EFB">
        <w:rPr>
          <w:rFonts w:hint="eastAsia"/>
          <w:color w:val="000000" w:themeColor="text1"/>
        </w:rPr>
        <w:t>推進</w:t>
      </w:r>
      <w:r w:rsidRPr="00390EFB">
        <w:rPr>
          <w:rFonts w:hint="eastAsia"/>
          <w:color w:val="000000" w:themeColor="text1"/>
        </w:rPr>
        <w:t>する。また、豊かな感性</w:t>
      </w:r>
      <w:r w:rsidR="00C84E25" w:rsidRPr="00390EFB">
        <w:rPr>
          <w:rFonts w:hint="eastAsia"/>
          <w:color w:val="000000" w:themeColor="text1"/>
        </w:rPr>
        <w:t>及び自立心を持った青少年の健全育成に寄与するため、海洋、</w:t>
      </w:r>
      <w:r w:rsidRPr="00390EFB">
        <w:rPr>
          <w:rFonts w:hint="eastAsia"/>
          <w:color w:val="000000" w:themeColor="text1"/>
        </w:rPr>
        <w:t>山間等の自然の中での野外体験研修を推進する。</w:t>
      </w:r>
    </w:p>
    <w:p w14:paraId="17B1E880" w14:textId="7F29B6F4" w:rsidR="00D14FB5" w:rsidRPr="00390EFB" w:rsidRDefault="00D14FB5" w:rsidP="00316D8D">
      <w:pPr>
        <w:ind w:leftChars="300" w:left="745" w:firstLineChars="100" w:firstLine="248"/>
        <w:rPr>
          <w:color w:val="000000" w:themeColor="text1"/>
        </w:rPr>
      </w:pPr>
      <w:r w:rsidRPr="00390EFB">
        <w:rPr>
          <w:rFonts w:hint="eastAsia"/>
          <w:color w:val="000000" w:themeColor="text1"/>
        </w:rPr>
        <w:t>地域住民によるコミュニティ活動の</w:t>
      </w:r>
      <w:r w:rsidR="005B4988" w:rsidRPr="00390EFB">
        <w:rPr>
          <w:rFonts w:hint="eastAsia"/>
          <w:color w:val="000000" w:themeColor="text1"/>
        </w:rPr>
        <w:t>伸展</w:t>
      </w:r>
      <w:r w:rsidRPr="00390EFB">
        <w:rPr>
          <w:rFonts w:hint="eastAsia"/>
          <w:color w:val="000000" w:themeColor="text1"/>
        </w:rPr>
        <w:t>については、地域の活動拠点として活用する自治公民館の整備について支援する。</w:t>
      </w:r>
    </w:p>
    <w:p w14:paraId="7E5CB62F" w14:textId="711449F8" w:rsidR="001658AE" w:rsidRPr="00390EFB" w:rsidRDefault="001658AE" w:rsidP="001658AE">
      <w:pPr>
        <w:ind w:leftChars="300" w:left="745" w:firstLineChars="100" w:firstLine="248"/>
        <w:rPr>
          <w:color w:val="000000" w:themeColor="text1"/>
        </w:rPr>
      </w:pPr>
      <w:r w:rsidRPr="00390EFB">
        <w:rPr>
          <w:rFonts w:hint="eastAsia"/>
          <w:color w:val="000000" w:themeColor="text1"/>
        </w:rPr>
        <w:t>図書館施設については、安心・安全に利用で</w:t>
      </w:r>
      <w:r w:rsidR="00FD7A61" w:rsidRPr="00390EFB">
        <w:rPr>
          <w:rFonts w:hint="eastAsia"/>
          <w:color w:val="000000" w:themeColor="text1"/>
        </w:rPr>
        <w:t>きるよう移転改修や機能拡充のための整備</w:t>
      </w:r>
      <w:r w:rsidRPr="00390EFB">
        <w:rPr>
          <w:rFonts w:hint="eastAsia"/>
          <w:color w:val="000000" w:themeColor="text1"/>
        </w:rPr>
        <w:t>を実施する。</w:t>
      </w:r>
    </w:p>
    <w:p w14:paraId="62D6C833" w14:textId="60D75EC6" w:rsidR="00D14FB5" w:rsidRPr="00390EFB" w:rsidRDefault="00D14FB5" w:rsidP="00527C65">
      <w:pPr>
        <w:rPr>
          <w:color w:val="000000" w:themeColor="text1"/>
        </w:rPr>
      </w:pPr>
      <w:r w:rsidRPr="00390EFB">
        <w:rPr>
          <w:rFonts w:hint="eastAsia"/>
          <w:color w:val="000000" w:themeColor="text1"/>
        </w:rPr>
        <w:t xml:space="preserve">　　ウ　スポーツ振興</w:t>
      </w:r>
    </w:p>
    <w:p w14:paraId="4363AB84" w14:textId="77777777" w:rsidR="00316D8D" w:rsidRPr="00390EFB" w:rsidRDefault="00D14FB5" w:rsidP="00316D8D">
      <w:pPr>
        <w:ind w:leftChars="100" w:left="744" w:hangingChars="200" w:hanging="496"/>
        <w:rPr>
          <w:color w:val="000000" w:themeColor="text1"/>
        </w:rPr>
      </w:pPr>
      <w:r w:rsidRPr="00390EFB">
        <w:rPr>
          <w:rFonts w:hint="eastAsia"/>
          <w:color w:val="000000" w:themeColor="text1"/>
        </w:rPr>
        <w:t xml:space="preserve">　　　多様化する住民ニーズに対応し、子</w:t>
      </w:r>
      <w:r w:rsidR="00186F85" w:rsidRPr="00390EFB">
        <w:rPr>
          <w:rFonts w:hint="eastAsia"/>
          <w:color w:val="000000" w:themeColor="text1"/>
        </w:rPr>
        <w:t>ども</w:t>
      </w:r>
      <w:r w:rsidRPr="00390EFB">
        <w:rPr>
          <w:rFonts w:hint="eastAsia"/>
          <w:color w:val="000000" w:themeColor="text1"/>
        </w:rPr>
        <w:t>から高齢者まで一人ひとりのレベルに合わせた生涯スポーツができるシステムを構築するため、スポーツ施設</w:t>
      </w:r>
      <w:r w:rsidRPr="00390EFB">
        <w:rPr>
          <w:rFonts w:hint="eastAsia"/>
          <w:color w:val="000000" w:themeColor="text1"/>
        </w:rPr>
        <w:lastRenderedPageBreak/>
        <w:t>の整備及び各種スポーツ教室の充実を図る。</w:t>
      </w:r>
    </w:p>
    <w:p w14:paraId="7A75E0F6" w14:textId="2E7AA3FE" w:rsidR="00D14FB5" w:rsidRPr="00390EFB" w:rsidRDefault="00D14FB5" w:rsidP="00316D8D">
      <w:pPr>
        <w:ind w:leftChars="300" w:left="745" w:firstLineChars="100" w:firstLine="248"/>
        <w:rPr>
          <w:color w:val="000000" w:themeColor="text1"/>
        </w:rPr>
      </w:pPr>
      <w:r w:rsidRPr="00390EFB">
        <w:rPr>
          <w:rFonts w:hint="eastAsia"/>
          <w:color w:val="000000" w:themeColor="text1"/>
        </w:rPr>
        <w:t>また、住民の自主的活動を支援するため、各スポーツ団体の組織強化及び指導者の育成</w:t>
      </w:r>
      <w:r w:rsidR="00C84E25" w:rsidRPr="00390EFB">
        <w:rPr>
          <w:rFonts w:hint="eastAsia"/>
          <w:color w:val="000000" w:themeColor="text1"/>
        </w:rPr>
        <w:t>並び</w:t>
      </w:r>
      <w:r w:rsidR="00E04A7A" w:rsidRPr="00390EFB">
        <w:rPr>
          <w:rFonts w:hint="eastAsia"/>
          <w:color w:val="000000" w:themeColor="text1"/>
        </w:rPr>
        <w:t>に</w:t>
      </w:r>
      <w:r w:rsidRPr="00390EFB">
        <w:rPr>
          <w:rFonts w:hint="eastAsia"/>
          <w:color w:val="000000" w:themeColor="text1"/>
        </w:rPr>
        <w:t>活動の支援を行う。</w:t>
      </w:r>
    </w:p>
    <w:p w14:paraId="5E198045" w14:textId="5714681C" w:rsidR="004D018B" w:rsidRPr="00390EFB" w:rsidRDefault="004D018B" w:rsidP="0039564B">
      <w:pPr>
        <w:ind w:firstLineChars="100" w:firstLine="248"/>
        <w:rPr>
          <w:color w:val="000000" w:themeColor="text1"/>
        </w:rPr>
      </w:pPr>
      <w:r w:rsidRPr="00390EFB">
        <w:rPr>
          <w:rFonts w:hint="eastAsia"/>
          <w:color w:val="000000" w:themeColor="text1"/>
        </w:rPr>
        <w:t>(4)</w:t>
      </w:r>
      <w:r w:rsidRPr="00390EFB">
        <w:rPr>
          <w:color w:val="000000" w:themeColor="text1"/>
        </w:rPr>
        <w:t xml:space="preserve"> </w:t>
      </w:r>
      <w:r w:rsidRPr="00390EFB">
        <w:rPr>
          <w:rFonts w:hint="eastAsia"/>
          <w:color w:val="000000" w:themeColor="text1"/>
        </w:rPr>
        <w:t>事業計画</w:t>
      </w:r>
    </w:p>
    <w:tbl>
      <w:tblPr>
        <w:tblStyle w:val="af"/>
        <w:tblpPr w:leftFromText="142" w:rightFromText="142" w:vertAnchor="text" w:horzAnchor="page" w:tblpX="1305" w:tblpY="256"/>
        <w:tblW w:w="9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1984"/>
        <w:gridCol w:w="3742"/>
        <w:gridCol w:w="907"/>
        <w:gridCol w:w="567"/>
      </w:tblGrid>
      <w:tr w:rsidR="00AB17BC" w:rsidRPr="00390EFB" w14:paraId="287A42EE" w14:textId="77777777" w:rsidTr="009F10BB">
        <w:trPr>
          <w:trHeight w:val="567"/>
        </w:trPr>
        <w:tc>
          <w:tcPr>
            <w:tcW w:w="226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F5176FA" w14:textId="77777777" w:rsidR="004D018B" w:rsidRPr="00390EFB" w:rsidRDefault="004D018B" w:rsidP="009F10BB">
            <w:pPr>
              <w:jc w:val="center"/>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持続的発展施策区分</w:t>
            </w:r>
          </w:p>
        </w:tc>
        <w:tc>
          <w:tcPr>
            <w:tcW w:w="198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34E22AD" w14:textId="77777777" w:rsidR="004D018B" w:rsidRPr="00390EFB" w:rsidRDefault="004D018B" w:rsidP="009F10BB">
            <w:pPr>
              <w:jc w:val="center"/>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事業名</w:t>
            </w:r>
          </w:p>
        </w:tc>
        <w:tc>
          <w:tcPr>
            <w:tcW w:w="374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794EFC2" w14:textId="77777777" w:rsidR="004D018B" w:rsidRPr="00390EFB" w:rsidRDefault="004D018B" w:rsidP="009F10BB">
            <w:pPr>
              <w:jc w:val="center"/>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事業内容</w:t>
            </w:r>
          </w:p>
        </w:tc>
        <w:tc>
          <w:tcPr>
            <w:tcW w:w="90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7BEC60F" w14:textId="77777777" w:rsidR="004D018B" w:rsidRPr="00390EFB" w:rsidRDefault="004D018B" w:rsidP="009F10BB">
            <w:pPr>
              <w:jc w:val="center"/>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事業主体</w:t>
            </w: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CC12376" w14:textId="77777777" w:rsidR="004D018B" w:rsidRPr="00390EFB" w:rsidRDefault="004D018B" w:rsidP="009F10BB">
            <w:pPr>
              <w:jc w:val="center"/>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備考</w:t>
            </w:r>
          </w:p>
        </w:tc>
      </w:tr>
      <w:tr w:rsidR="00AB17BC" w:rsidRPr="00390EFB" w14:paraId="63520174" w14:textId="77777777" w:rsidTr="009F10BB">
        <w:trPr>
          <w:trHeight w:val="612"/>
        </w:trPr>
        <w:tc>
          <w:tcPr>
            <w:tcW w:w="2268" w:type="dxa"/>
            <w:tcBorders>
              <w:top w:val="single" w:sz="4" w:space="0" w:color="auto"/>
              <w:left w:val="single" w:sz="4" w:space="0" w:color="auto"/>
              <w:right w:val="single" w:sz="4" w:space="0" w:color="auto"/>
            </w:tcBorders>
            <w:tcMar>
              <w:left w:w="0" w:type="dxa"/>
              <w:right w:w="0" w:type="dxa"/>
            </w:tcMar>
          </w:tcPr>
          <w:p w14:paraId="75666EDD" w14:textId="77777777" w:rsidR="004D018B" w:rsidRPr="00390EFB" w:rsidRDefault="004D018B" w:rsidP="009F10BB">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８ 教育の振興</w:t>
            </w:r>
          </w:p>
        </w:tc>
        <w:tc>
          <w:tcPr>
            <w:tcW w:w="1984" w:type="dxa"/>
            <w:tcBorders>
              <w:top w:val="single" w:sz="4" w:space="0" w:color="auto"/>
              <w:left w:val="single" w:sz="4" w:space="0" w:color="auto"/>
              <w:right w:val="single" w:sz="4" w:space="0" w:color="auto"/>
            </w:tcBorders>
            <w:tcMar>
              <w:left w:w="0" w:type="dxa"/>
              <w:right w:w="0" w:type="dxa"/>
            </w:tcMar>
            <w:vAlign w:val="center"/>
          </w:tcPr>
          <w:p w14:paraId="75B7FC48" w14:textId="17CA023F" w:rsidR="004D018B" w:rsidRPr="00390EFB" w:rsidRDefault="00926A05" w:rsidP="009F10BB">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(1)学校教育関連施設</w:t>
            </w:r>
          </w:p>
        </w:tc>
        <w:tc>
          <w:tcPr>
            <w:tcW w:w="3742" w:type="dxa"/>
            <w:tcBorders>
              <w:top w:val="single" w:sz="4" w:space="0" w:color="auto"/>
              <w:left w:val="single" w:sz="4" w:space="0" w:color="auto"/>
              <w:right w:val="single" w:sz="4" w:space="0" w:color="auto"/>
            </w:tcBorders>
            <w:tcMar>
              <w:left w:w="0" w:type="dxa"/>
              <w:right w:w="0" w:type="dxa"/>
            </w:tcMar>
            <w:vAlign w:val="center"/>
          </w:tcPr>
          <w:p w14:paraId="2E565ADB" w14:textId="77777777" w:rsidR="004D018B" w:rsidRPr="00390EFB" w:rsidRDefault="004D018B" w:rsidP="009F10BB">
            <w:pPr>
              <w:spacing w:line="320" w:lineRule="exact"/>
              <w:rPr>
                <w:rFonts w:ascii="ＭＳ ゴシック" w:eastAsia="ＭＳ ゴシック" w:hAnsi="ＭＳ ゴシック"/>
                <w:color w:val="000000" w:themeColor="text1"/>
                <w:sz w:val="21"/>
              </w:rPr>
            </w:pPr>
          </w:p>
        </w:tc>
        <w:tc>
          <w:tcPr>
            <w:tcW w:w="907" w:type="dxa"/>
            <w:tcBorders>
              <w:top w:val="single" w:sz="4" w:space="0" w:color="auto"/>
              <w:left w:val="single" w:sz="4" w:space="0" w:color="auto"/>
              <w:right w:val="single" w:sz="4" w:space="0" w:color="auto"/>
            </w:tcBorders>
            <w:tcMar>
              <w:left w:w="0" w:type="dxa"/>
              <w:right w:w="0" w:type="dxa"/>
            </w:tcMar>
            <w:vAlign w:val="center"/>
          </w:tcPr>
          <w:p w14:paraId="41E85169" w14:textId="77777777" w:rsidR="004D018B" w:rsidRPr="00390EFB" w:rsidRDefault="004D018B" w:rsidP="009F10BB">
            <w:pPr>
              <w:spacing w:line="320" w:lineRule="exact"/>
              <w:jc w:val="center"/>
              <w:rPr>
                <w:rFonts w:ascii="ＭＳ ゴシック" w:eastAsia="ＭＳ ゴシック" w:hAnsi="ＭＳ ゴシック"/>
                <w:color w:val="000000" w:themeColor="text1"/>
                <w:sz w:val="21"/>
              </w:rPr>
            </w:pPr>
          </w:p>
        </w:tc>
        <w:tc>
          <w:tcPr>
            <w:tcW w:w="567" w:type="dxa"/>
            <w:tcBorders>
              <w:top w:val="single" w:sz="4" w:space="0" w:color="auto"/>
              <w:left w:val="single" w:sz="4" w:space="0" w:color="auto"/>
              <w:right w:val="single" w:sz="4" w:space="0" w:color="auto"/>
            </w:tcBorders>
            <w:tcMar>
              <w:left w:w="0" w:type="dxa"/>
              <w:right w:w="0" w:type="dxa"/>
            </w:tcMar>
            <w:vAlign w:val="center"/>
          </w:tcPr>
          <w:p w14:paraId="0887F86C" w14:textId="77777777" w:rsidR="004D018B" w:rsidRPr="00390EFB" w:rsidRDefault="004D018B" w:rsidP="009F10BB">
            <w:pPr>
              <w:spacing w:line="320" w:lineRule="exact"/>
              <w:rPr>
                <w:rFonts w:ascii="ＭＳ ゴシック" w:eastAsia="ＭＳ ゴシック" w:hAnsi="ＭＳ ゴシック"/>
                <w:color w:val="000000" w:themeColor="text1"/>
                <w:sz w:val="21"/>
              </w:rPr>
            </w:pPr>
          </w:p>
        </w:tc>
      </w:tr>
      <w:tr w:rsidR="00AB17BC" w:rsidRPr="00390EFB" w14:paraId="0861F1ED" w14:textId="77777777" w:rsidTr="009F10BB">
        <w:trPr>
          <w:trHeight w:val="612"/>
        </w:trPr>
        <w:tc>
          <w:tcPr>
            <w:tcW w:w="2268" w:type="dxa"/>
            <w:tcBorders>
              <w:left w:val="single" w:sz="4" w:space="0" w:color="auto"/>
              <w:right w:val="single" w:sz="4" w:space="0" w:color="auto"/>
            </w:tcBorders>
            <w:tcMar>
              <w:left w:w="0" w:type="dxa"/>
              <w:right w:w="0" w:type="dxa"/>
            </w:tcMar>
            <w:vAlign w:val="center"/>
          </w:tcPr>
          <w:p w14:paraId="5C0E9E26" w14:textId="512B48C3" w:rsidR="00FF44EA" w:rsidRPr="00390EFB" w:rsidRDefault="00FF44EA" w:rsidP="009F10BB">
            <w:pPr>
              <w:spacing w:line="320" w:lineRule="exact"/>
              <w:jc w:val="right"/>
              <w:rPr>
                <w:rFonts w:ascii="ＭＳ ゴシック" w:eastAsia="ＭＳ ゴシック" w:hAnsi="ＭＳ ゴシック"/>
                <w:color w:val="000000" w:themeColor="text1"/>
                <w:sz w:val="21"/>
              </w:rPr>
            </w:pPr>
          </w:p>
        </w:tc>
        <w:tc>
          <w:tcPr>
            <w:tcW w:w="1984" w:type="dxa"/>
            <w:tcBorders>
              <w:left w:val="single" w:sz="4" w:space="0" w:color="auto"/>
              <w:right w:val="single" w:sz="4" w:space="0" w:color="auto"/>
            </w:tcBorders>
            <w:tcMar>
              <w:left w:w="0" w:type="dxa"/>
              <w:right w:w="0" w:type="dxa"/>
            </w:tcMar>
          </w:tcPr>
          <w:p w14:paraId="37D5FDEF" w14:textId="1ABCEEA5" w:rsidR="00FF44EA" w:rsidRPr="00390EFB" w:rsidRDefault="00FF44EA" w:rsidP="009F10BB">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 xml:space="preserve">　ア　校舎</w:t>
            </w:r>
          </w:p>
        </w:tc>
        <w:tc>
          <w:tcPr>
            <w:tcW w:w="3742" w:type="dxa"/>
            <w:tcBorders>
              <w:left w:val="single" w:sz="4" w:space="0" w:color="auto"/>
              <w:bottom w:val="dotted" w:sz="4" w:space="0" w:color="auto"/>
              <w:right w:val="single" w:sz="4" w:space="0" w:color="auto"/>
            </w:tcBorders>
            <w:tcMar>
              <w:left w:w="0" w:type="dxa"/>
              <w:right w:w="0" w:type="dxa"/>
            </w:tcMar>
            <w:vAlign w:val="center"/>
          </w:tcPr>
          <w:p w14:paraId="277B8368" w14:textId="4D4F6CAB" w:rsidR="00FF44EA" w:rsidRPr="00390EFB" w:rsidRDefault="00FF44EA" w:rsidP="009F10BB">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小学校校舎関連施設の工事（修繕、大規模改造、改善、長寿命化改修、改築等）</w:t>
            </w:r>
          </w:p>
        </w:tc>
        <w:tc>
          <w:tcPr>
            <w:tcW w:w="907" w:type="dxa"/>
            <w:vMerge w:val="restart"/>
            <w:tcBorders>
              <w:left w:val="single" w:sz="4" w:space="0" w:color="auto"/>
              <w:right w:val="single" w:sz="4" w:space="0" w:color="auto"/>
            </w:tcBorders>
            <w:tcMar>
              <w:left w:w="0" w:type="dxa"/>
              <w:right w:w="0" w:type="dxa"/>
            </w:tcMar>
            <w:vAlign w:val="center"/>
          </w:tcPr>
          <w:p w14:paraId="486CEE7E" w14:textId="5EF48EF2" w:rsidR="00FF44EA" w:rsidRPr="00390EFB" w:rsidRDefault="00FF44EA" w:rsidP="009F10BB">
            <w:pPr>
              <w:spacing w:line="320" w:lineRule="exact"/>
              <w:jc w:val="center"/>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唐津市</w:t>
            </w:r>
          </w:p>
        </w:tc>
        <w:tc>
          <w:tcPr>
            <w:tcW w:w="567" w:type="dxa"/>
            <w:tcBorders>
              <w:left w:val="single" w:sz="4" w:space="0" w:color="auto"/>
              <w:bottom w:val="dotted" w:sz="4" w:space="0" w:color="auto"/>
              <w:right w:val="single" w:sz="4" w:space="0" w:color="auto"/>
            </w:tcBorders>
            <w:tcMar>
              <w:left w:w="0" w:type="dxa"/>
              <w:right w:w="0" w:type="dxa"/>
            </w:tcMar>
            <w:vAlign w:val="center"/>
          </w:tcPr>
          <w:p w14:paraId="16063D14" w14:textId="77777777" w:rsidR="00FF44EA" w:rsidRPr="00390EFB" w:rsidRDefault="00FF44EA" w:rsidP="009F10BB">
            <w:pPr>
              <w:spacing w:line="320" w:lineRule="exact"/>
              <w:rPr>
                <w:rFonts w:ascii="ＭＳ ゴシック" w:eastAsia="ＭＳ ゴシック" w:hAnsi="ＭＳ ゴシック"/>
                <w:color w:val="000000" w:themeColor="text1"/>
                <w:sz w:val="21"/>
              </w:rPr>
            </w:pPr>
          </w:p>
        </w:tc>
      </w:tr>
      <w:tr w:rsidR="00AB17BC" w:rsidRPr="00390EFB" w14:paraId="22D59794" w14:textId="77777777" w:rsidTr="009F10BB">
        <w:trPr>
          <w:trHeight w:val="612"/>
        </w:trPr>
        <w:tc>
          <w:tcPr>
            <w:tcW w:w="2268" w:type="dxa"/>
            <w:tcBorders>
              <w:left w:val="single" w:sz="4" w:space="0" w:color="auto"/>
              <w:right w:val="single" w:sz="4" w:space="0" w:color="auto"/>
            </w:tcBorders>
            <w:tcMar>
              <w:left w:w="0" w:type="dxa"/>
              <w:right w:w="0" w:type="dxa"/>
            </w:tcMar>
            <w:vAlign w:val="center"/>
          </w:tcPr>
          <w:p w14:paraId="1A7BB3B5" w14:textId="77777777" w:rsidR="00FF44EA" w:rsidRPr="00390EFB" w:rsidRDefault="00FF44EA" w:rsidP="009F10BB">
            <w:pPr>
              <w:spacing w:line="320" w:lineRule="exact"/>
              <w:jc w:val="right"/>
              <w:rPr>
                <w:rFonts w:ascii="ＭＳ ゴシック" w:eastAsia="ＭＳ ゴシック" w:hAnsi="ＭＳ ゴシック"/>
                <w:color w:val="000000" w:themeColor="text1"/>
                <w:sz w:val="21"/>
              </w:rPr>
            </w:pPr>
          </w:p>
        </w:tc>
        <w:tc>
          <w:tcPr>
            <w:tcW w:w="1984" w:type="dxa"/>
            <w:tcBorders>
              <w:left w:val="single" w:sz="4" w:space="0" w:color="auto"/>
              <w:right w:val="single" w:sz="4" w:space="0" w:color="auto"/>
            </w:tcBorders>
            <w:tcMar>
              <w:left w:w="0" w:type="dxa"/>
              <w:right w:w="0" w:type="dxa"/>
            </w:tcMar>
          </w:tcPr>
          <w:p w14:paraId="16A9DDD4" w14:textId="77777777" w:rsidR="00FF44EA" w:rsidRPr="00390EFB" w:rsidRDefault="00FF44EA" w:rsidP="009F10BB">
            <w:pPr>
              <w:spacing w:line="320" w:lineRule="exact"/>
              <w:rPr>
                <w:rFonts w:ascii="ＭＳ ゴシック" w:eastAsia="ＭＳ ゴシック" w:hAnsi="ＭＳ ゴシック"/>
                <w:color w:val="000000" w:themeColor="text1"/>
                <w:sz w:val="21"/>
              </w:rPr>
            </w:pPr>
          </w:p>
        </w:tc>
        <w:tc>
          <w:tcPr>
            <w:tcW w:w="3742" w:type="dxa"/>
            <w:tcBorders>
              <w:left w:val="single" w:sz="4" w:space="0" w:color="auto"/>
              <w:bottom w:val="dotted" w:sz="4" w:space="0" w:color="auto"/>
              <w:right w:val="single" w:sz="4" w:space="0" w:color="auto"/>
            </w:tcBorders>
            <w:tcMar>
              <w:left w:w="0" w:type="dxa"/>
              <w:right w:w="0" w:type="dxa"/>
            </w:tcMar>
            <w:vAlign w:val="center"/>
          </w:tcPr>
          <w:p w14:paraId="0DAFD4E7" w14:textId="16BC2015" w:rsidR="00FF44EA" w:rsidRPr="00390EFB" w:rsidRDefault="00FF44EA" w:rsidP="009F10BB">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中学校校舎関連施設の工事（修繕、大規模改造、改善、長寿命化改修、改築等）</w:t>
            </w:r>
          </w:p>
        </w:tc>
        <w:tc>
          <w:tcPr>
            <w:tcW w:w="907" w:type="dxa"/>
            <w:vMerge/>
            <w:tcBorders>
              <w:left w:val="single" w:sz="4" w:space="0" w:color="auto"/>
              <w:bottom w:val="dotted" w:sz="4" w:space="0" w:color="auto"/>
              <w:right w:val="single" w:sz="4" w:space="0" w:color="auto"/>
            </w:tcBorders>
            <w:tcMar>
              <w:left w:w="0" w:type="dxa"/>
              <w:right w:w="0" w:type="dxa"/>
            </w:tcMar>
            <w:vAlign w:val="center"/>
          </w:tcPr>
          <w:p w14:paraId="2D874EF4" w14:textId="77777777" w:rsidR="00FF44EA" w:rsidRPr="00390EFB" w:rsidRDefault="00FF44EA" w:rsidP="009F10BB">
            <w:pPr>
              <w:spacing w:line="320" w:lineRule="exact"/>
              <w:jc w:val="center"/>
              <w:rPr>
                <w:rFonts w:ascii="ＭＳ ゴシック" w:eastAsia="ＭＳ ゴシック" w:hAnsi="ＭＳ ゴシック"/>
                <w:color w:val="000000" w:themeColor="text1"/>
                <w:sz w:val="21"/>
              </w:rPr>
            </w:pPr>
          </w:p>
        </w:tc>
        <w:tc>
          <w:tcPr>
            <w:tcW w:w="567" w:type="dxa"/>
            <w:tcBorders>
              <w:left w:val="single" w:sz="4" w:space="0" w:color="auto"/>
              <w:bottom w:val="dotted" w:sz="4" w:space="0" w:color="auto"/>
              <w:right w:val="single" w:sz="4" w:space="0" w:color="auto"/>
            </w:tcBorders>
            <w:tcMar>
              <w:left w:w="0" w:type="dxa"/>
              <w:right w:w="0" w:type="dxa"/>
            </w:tcMar>
            <w:vAlign w:val="center"/>
          </w:tcPr>
          <w:p w14:paraId="3AECA07C" w14:textId="77777777" w:rsidR="00FF44EA" w:rsidRPr="00390EFB" w:rsidRDefault="00FF44EA" w:rsidP="009F10BB">
            <w:pPr>
              <w:spacing w:line="320" w:lineRule="exact"/>
              <w:rPr>
                <w:rFonts w:ascii="ＭＳ ゴシック" w:eastAsia="ＭＳ ゴシック" w:hAnsi="ＭＳ ゴシック"/>
                <w:color w:val="000000" w:themeColor="text1"/>
                <w:sz w:val="21"/>
              </w:rPr>
            </w:pPr>
          </w:p>
        </w:tc>
      </w:tr>
      <w:tr w:rsidR="00AB17BC" w:rsidRPr="00390EFB" w14:paraId="53E6C73B" w14:textId="77777777" w:rsidTr="009F10BB">
        <w:trPr>
          <w:trHeight w:val="612"/>
        </w:trPr>
        <w:tc>
          <w:tcPr>
            <w:tcW w:w="2268" w:type="dxa"/>
            <w:tcBorders>
              <w:left w:val="single" w:sz="4" w:space="0" w:color="auto"/>
              <w:right w:val="single" w:sz="4" w:space="0" w:color="auto"/>
            </w:tcBorders>
            <w:tcMar>
              <w:left w:w="0" w:type="dxa"/>
              <w:right w:w="0" w:type="dxa"/>
            </w:tcMar>
          </w:tcPr>
          <w:p w14:paraId="308AB36B" w14:textId="77777777" w:rsidR="00926A05" w:rsidRPr="00390EFB" w:rsidRDefault="00926A05" w:rsidP="009F10BB">
            <w:pPr>
              <w:spacing w:line="320" w:lineRule="exact"/>
              <w:rPr>
                <w:rFonts w:ascii="ＭＳ ゴシック" w:eastAsia="ＭＳ ゴシック" w:hAnsi="ＭＳ ゴシック"/>
                <w:color w:val="000000" w:themeColor="text1"/>
                <w:sz w:val="21"/>
              </w:rPr>
            </w:pPr>
          </w:p>
        </w:tc>
        <w:tc>
          <w:tcPr>
            <w:tcW w:w="1984" w:type="dxa"/>
            <w:tcBorders>
              <w:left w:val="single" w:sz="4" w:space="0" w:color="auto"/>
              <w:right w:val="single" w:sz="4" w:space="0" w:color="auto"/>
            </w:tcBorders>
            <w:tcMar>
              <w:left w:w="0" w:type="dxa"/>
              <w:right w:w="0" w:type="dxa"/>
            </w:tcMar>
          </w:tcPr>
          <w:p w14:paraId="5411CAB0" w14:textId="0ED2B9A7" w:rsidR="00926A05" w:rsidRPr="00390EFB" w:rsidRDefault="00926A05" w:rsidP="009F10BB">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 xml:space="preserve">　イ　屋内運動場</w:t>
            </w:r>
          </w:p>
        </w:tc>
        <w:tc>
          <w:tcPr>
            <w:tcW w:w="3742" w:type="dxa"/>
            <w:tcBorders>
              <w:top w:val="dotted" w:sz="4" w:space="0" w:color="auto"/>
              <w:left w:val="single" w:sz="4" w:space="0" w:color="auto"/>
              <w:bottom w:val="dotted" w:sz="4" w:space="0" w:color="auto"/>
              <w:right w:val="single" w:sz="4" w:space="0" w:color="auto"/>
            </w:tcBorders>
            <w:tcMar>
              <w:left w:w="0" w:type="dxa"/>
              <w:right w:w="0" w:type="dxa"/>
            </w:tcMar>
            <w:vAlign w:val="center"/>
          </w:tcPr>
          <w:p w14:paraId="285B2C0A" w14:textId="4EE9018E" w:rsidR="00926A05" w:rsidRPr="00390EFB" w:rsidRDefault="00424788" w:rsidP="009F10BB">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小学校屋内運動場関連施設の工事（修繕、大規模改造、改善、長寿命化改修、改築等）</w:t>
            </w:r>
          </w:p>
        </w:tc>
        <w:tc>
          <w:tcPr>
            <w:tcW w:w="907" w:type="dxa"/>
            <w:vMerge w:val="restart"/>
            <w:tcBorders>
              <w:top w:val="dotted" w:sz="4" w:space="0" w:color="auto"/>
              <w:left w:val="single" w:sz="4" w:space="0" w:color="auto"/>
              <w:right w:val="single" w:sz="4" w:space="0" w:color="auto"/>
            </w:tcBorders>
            <w:tcMar>
              <w:left w:w="0" w:type="dxa"/>
              <w:right w:w="0" w:type="dxa"/>
            </w:tcMar>
            <w:vAlign w:val="center"/>
          </w:tcPr>
          <w:p w14:paraId="4CB54836" w14:textId="3C79B517" w:rsidR="00926A05" w:rsidRPr="00390EFB" w:rsidRDefault="00926A05" w:rsidP="009F10BB">
            <w:pPr>
              <w:spacing w:line="320" w:lineRule="exact"/>
              <w:jc w:val="center"/>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唐津市</w:t>
            </w:r>
          </w:p>
        </w:tc>
        <w:tc>
          <w:tcPr>
            <w:tcW w:w="567" w:type="dxa"/>
            <w:tcBorders>
              <w:top w:val="dotted" w:sz="4" w:space="0" w:color="auto"/>
              <w:left w:val="single" w:sz="4" w:space="0" w:color="auto"/>
              <w:bottom w:val="dotted" w:sz="4" w:space="0" w:color="auto"/>
              <w:right w:val="single" w:sz="4" w:space="0" w:color="auto"/>
            </w:tcBorders>
            <w:tcMar>
              <w:left w:w="0" w:type="dxa"/>
              <w:right w:w="0" w:type="dxa"/>
            </w:tcMar>
            <w:vAlign w:val="center"/>
          </w:tcPr>
          <w:p w14:paraId="61A00B85" w14:textId="77777777" w:rsidR="00926A05" w:rsidRPr="00390EFB" w:rsidRDefault="00926A05" w:rsidP="009F10BB">
            <w:pPr>
              <w:spacing w:line="320" w:lineRule="exact"/>
              <w:rPr>
                <w:rFonts w:ascii="ＭＳ ゴシック" w:eastAsia="ＭＳ ゴシック" w:hAnsi="ＭＳ ゴシック"/>
                <w:color w:val="000000" w:themeColor="text1"/>
                <w:sz w:val="21"/>
              </w:rPr>
            </w:pPr>
          </w:p>
        </w:tc>
      </w:tr>
      <w:tr w:rsidR="00AB17BC" w:rsidRPr="00390EFB" w14:paraId="3209BB4F" w14:textId="77777777" w:rsidTr="009F10BB">
        <w:trPr>
          <w:trHeight w:val="612"/>
        </w:trPr>
        <w:tc>
          <w:tcPr>
            <w:tcW w:w="2268" w:type="dxa"/>
            <w:tcBorders>
              <w:left w:val="single" w:sz="4" w:space="0" w:color="auto"/>
              <w:right w:val="single" w:sz="4" w:space="0" w:color="auto"/>
            </w:tcBorders>
            <w:tcMar>
              <w:left w:w="0" w:type="dxa"/>
              <w:right w:w="0" w:type="dxa"/>
            </w:tcMar>
          </w:tcPr>
          <w:p w14:paraId="5775FB13" w14:textId="77777777" w:rsidR="00926A05" w:rsidRPr="00390EFB" w:rsidRDefault="00926A05" w:rsidP="009F10BB">
            <w:pPr>
              <w:spacing w:line="320" w:lineRule="exact"/>
              <w:rPr>
                <w:rFonts w:ascii="ＭＳ ゴシック" w:eastAsia="ＭＳ ゴシック" w:hAnsi="ＭＳ ゴシック"/>
                <w:color w:val="000000" w:themeColor="text1"/>
                <w:sz w:val="21"/>
              </w:rPr>
            </w:pPr>
          </w:p>
        </w:tc>
        <w:tc>
          <w:tcPr>
            <w:tcW w:w="1984" w:type="dxa"/>
            <w:tcBorders>
              <w:left w:val="single" w:sz="4" w:space="0" w:color="auto"/>
              <w:right w:val="single" w:sz="4" w:space="0" w:color="auto"/>
            </w:tcBorders>
            <w:tcMar>
              <w:left w:w="0" w:type="dxa"/>
              <w:right w:w="0" w:type="dxa"/>
            </w:tcMar>
          </w:tcPr>
          <w:p w14:paraId="642DDD2B" w14:textId="77777777" w:rsidR="00926A05" w:rsidRPr="00390EFB" w:rsidRDefault="00926A05" w:rsidP="009F10BB">
            <w:pPr>
              <w:spacing w:line="320" w:lineRule="exact"/>
              <w:rPr>
                <w:rFonts w:ascii="ＭＳ ゴシック" w:eastAsia="ＭＳ ゴシック" w:hAnsi="ＭＳ ゴシック"/>
                <w:color w:val="000000" w:themeColor="text1"/>
                <w:sz w:val="21"/>
              </w:rPr>
            </w:pPr>
          </w:p>
        </w:tc>
        <w:tc>
          <w:tcPr>
            <w:tcW w:w="3742" w:type="dxa"/>
            <w:tcBorders>
              <w:top w:val="dotted" w:sz="4" w:space="0" w:color="auto"/>
              <w:left w:val="single" w:sz="4" w:space="0" w:color="auto"/>
              <w:bottom w:val="dotted" w:sz="4" w:space="0" w:color="auto"/>
              <w:right w:val="single" w:sz="4" w:space="0" w:color="auto"/>
            </w:tcBorders>
            <w:tcMar>
              <w:left w:w="0" w:type="dxa"/>
              <w:right w:w="0" w:type="dxa"/>
            </w:tcMar>
            <w:vAlign w:val="center"/>
          </w:tcPr>
          <w:p w14:paraId="4E8AAF95" w14:textId="1CE580AE" w:rsidR="00926A05" w:rsidRPr="00390EFB" w:rsidRDefault="00424788" w:rsidP="009F10BB">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中学校屋内運動場関連施設の工事（修繕、大規模改造、改善、長寿命化改修、改築等）</w:t>
            </w:r>
          </w:p>
        </w:tc>
        <w:tc>
          <w:tcPr>
            <w:tcW w:w="907" w:type="dxa"/>
            <w:vMerge/>
            <w:tcBorders>
              <w:left w:val="single" w:sz="4" w:space="0" w:color="auto"/>
              <w:right w:val="single" w:sz="4" w:space="0" w:color="auto"/>
            </w:tcBorders>
            <w:tcMar>
              <w:left w:w="0" w:type="dxa"/>
              <w:right w:w="0" w:type="dxa"/>
            </w:tcMar>
            <w:vAlign w:val="center"/>
          </w:tcPr>
          <w:p w14:paraId="397ED5B9" w14:textId="77777777" w:rsidR="00926A05" w:rsidRPr="00390EFB" w:rsidRDefault="00926A05" w:rsidP="009F10BB">
            <w:pPr>
              <w:spacing w:line="320" w:lineRule="exact"/>
              <w:jc w:val="center"/>
              <w:rPr>
                <w:rFonts w:ascii="ＭＳ ゴシック" w:eastAsia="ＭＳ ゴシック" w:hAnsi="ＭＳ ゴシック"/>
                <w:color w:val="000000" w:themeColor="text1"/>
                <w:sz w:val="21"/>
              </w:rPr>
            </w:pPr>
          </w:p>
        </w:tc>
        <w:tc>
          <w:tcPr>
            <w:tcW w:w="567" w:type="dxa"/>
            <w:tcBorders>
              <w:top w:val="dotted" w:sz="4" w:space="0" w:color="auto"/>
              <w:left w:val="single" w:sz="4" w:space="0" w:color="auto"/>
              <w:bottom w:val="dotted" w:sz="4" w:space="0" w:color="auto"/>
              <w:right w:val="single" w:sz="4" w:space="0" w:color="auto"/>
            </w:tcBorders>
            <w:tcMar>
              <w:left w:w="0" w:type="dxa"/>
              <w:right w:w="0" w:type="dxa"/>
            </w:tcMar>
            <w:vAlign w:val="center"/>
          </w:tcPr>
          <w:p w14:paraId="51D9F7F1" w14:textId="77777777" w:rsidR="00926A05" w:rsidRPr="00390EFB" w:rsidRDefault="00926A05" w:rsidP="009F10BB">
            <w:pPr>
              <w:spacing w:line="320" w:lineRule="exact"/>
              <w:rPr>
                <w:rFonts w:ascii="ＭＳ ゴシック" w:eastAsia="ＭＳ ゴシック" w:hAnsi="ＭＳ ゴシック"/>
                <w:color w:val="000000" w:themeColor="text1"/>
                <w:sz w:val="21"/>
              </w:rPr>
            </w:pPr>
          </w:p>
        </w:tc>
      </w:tr>
      <w:tr w:rsidR="00AB17BC" w:rsidRPr="00390EFB" w14:paraId="04500665" w14:textId="77777777" w:rsidTr="009F10BB">
        <w:trPr>
          <w:trHeight w:val="612"/>
        </w:trPr>
        <w:tc>
          <w:tcPr>
            <w:tcW w:w="2268" w:type="dxa"/>
            <w:tcBorders>
              <w:left w:val="single" w:sz="4" w:space="0" w:color="auto"/>
              <w:right w:val="single" w:sz="4" w:space="0" w:color="auto"/>
            </w:tcBorders>
            <w:tcMar>
              <w:left w:w="0" w:type="dxa"/>
              <w:right w:w="0" w:type="dxa"/>
            </w:tcMar>
          </w:tcPr>
          <w:p w14:paraId="3A63889C" w14:textId="77777777" w:rsidR="00FF44EA" w:rsidRPr="00390EFB" w:rsidRDefault="00FF44EA" w:rsidP="009F10BB">
            <w:pPr>
              <w:spacing w:line="320" w:lineRule="exact"/>
              <w:rPr>
                <w:rFonts w:ascii="ＭＳ ゴシック" w:eastAsia="ＭＳ ゴシック" w:hAnsi="ＭＳ ゴシック"/>
                <w:color w:val="000000" w:themeColor="text1"/>
                <w:sz w:val="21"/>
              </w:rPr>
            </w:pPr>
          </w:p>
        </w:tc>
        <w:tc>
          <w:tcPr>
            <w:tcW w:w="1984" w:type="dxa"/>
            <w:tcBorders>
              <w:left w:val="single" w:sz="4" w:space="0" w:color="auto"/>
              <w:right w:val="single" w:sz="4" w:space="0" w:color="auto"/>
            </w:tcBorders>
            <w:tcMar>
              <w:left w:w="0" w:type="dxa"/>
              <w:right w:w="0" w:type="dxa"/>
            </w:tcMar>
          </w:tcPr>
          <w:p w14:paraId="177CAA62" w14:textId="43DA4639" w:rsidR="00FF44EA" w:rsidRPr="00390EFB" w:rsidRDefault="00FF44EA" w:rsidP="009F10BB">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 xml:space="preserve">　ウ　屋外運動場</w:t>
            </w:r>
          </w:p>
        </w:tc>
        <w:tc>
          <w:tcPr>
            <w:tcW w:w="3742" w:type="dxa"/>
            <w:tcBorders>
              <w:top w:val="dotted" w:sz="4" w:space="0" w:color="auto"/>
              <w:left w:val="single" w:sz="4" w:space="0" w:color="auto"/>
              <w:bottom w:val="dotted" w:sz="4" w:space="0" w:color="auto"/>
              <w:right w:val="single" w:sz="4" w:space="0" w:color="auto"/>
            </w:tcBorders>
            <w:tcMar>
              <w:left w:w="0" w:type="dxa"/>
              <w:right w:w="0" w:type="dxa"/>
            </w:tcMar>
            <w:vAlign w:val="center"/>
          </w:tcPr>
          <w:p w14:paraId="24A11FAF" w14:textId="3C13F0F4" w:rsidR="00FF44EA" w:rsidRPr="00390EFB" w:rsidRDefault="00FF44EA" w:rsidP="009F10BB">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小学校屋外教育環境事業</w:t>
            </w:r>
          </w:p>
        </w:tc>
        <w:tc>
          <w:tcPr>
            <w:tcW w:w="907" w:type="dxa"/>
            <w:vMerge w:val="restart"/>
            <w:tcBorders>
              <w:top w:val="dotted" w:sz="4" w:space="0" w:color="auto"/>
              <w:left w:val="single" w:sz="4" w:space="0" w:color="auto"/>
              <w:right w:val="single" w:sz="4" w:space="0" w:color="auto"/>
            </w:tcBorders>
            <w:tcMar>
              <w:left w:w="0" w:type="dxa"/>
              <w:right w:w="0" w:type="dxa"/>
            </w:tcMar>
            <w:vAlign w:val="center"/>
          </w:tcPr>
          <w:p w14:paraId="54494B3F" w14:textId="711856A9" w:rsidR="00FF44EA" w:rsidRPr="00390EFB" w:rsidRDefault="00FF44EA" w:rsidP="009F10BB">
            <w:pPr>
              <w:spacing w:line="320" w:lineRule="exact"/>
              <w:jc w:val="center"/>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唐津市</w:t>
            </w:r>
          </w:p>
        </w:tc>
        <w:tc>
          <w:tcPr>
            <w:tcW w:w="567" w:type="dxa"/>
            <w:tcBorders>
              <w:top w:val="dotted" w:sz="4" w:space="0" w:color="auto"/>
              <w:left w:val="single" w:sz="4" w:space="0" w:color="auto"/>
              <w:bottom w:val="dotted" w:sz="4" w:space="0" w:color="auto"/>
              <w:right w:val="single" w:sz="4" w:space="0" w:color="auto"/>
            </w:tcBorders>
            <w:tcMar>
              <w:left w:w="0" w:type="dxa"/>
              <w:right w:w="0" w:type="dxa"/>
            </w:tcMar>
            <w:vAlign w:val="center"/>
          </w:tcPr>
          <w:p w14:paraId="1AD8A574" w14:textId="77777777" w:rsidR="00FF44EA" w:rsidRPr="00390EFB" w:rsidRDefault="00FF44EA" w:rsidP="009F10BB">
            <w:pPr>
              <w:spacing w:line="320" w:lineRule="exact"/>
              <w:rPr>
                <w:rFonts w:ascii="ＭＳ ゴシック" w:eastAsia="ＭＳ ゴシック" w:hAnsi="ＭＳ ゴシック"/>
                <w:color w:val="000000" w:themeColor="text1"/>
                <w:sz w:val="21"/>
              </w:rPr>
            </w:pPr>
          </w:p>
        </w:tc>
      </w:tr>
      <w:tr w:rsidR="00AB17BC" w:rsidRPr="00390EFB" w14:paraId="5830C09A" w14:textId="77777777" w:rsidTr="009F10BB">
        <w:trPr>
          <w:trHeight w:val="612"/>
        </w:trPr>
        <w:tc>
          <w:tcPr>
            <w:tcW w:w="2268" w:type="dxa"/>
            <w:tcBorders>
              <w:left w:val="single" w:sz="4" w:space="0" w:color="auto"/>
              <w:right w:val="single" w:sz="4" w:space="0" w:color="auto"/>
            </w:tcBorders>
            <w:tcMar>
              <w:left w:w="0" w:type="dxa"/>
              <w:right w:w="0" w:type="dxa"/>
            </w:tcMar>
          </w:tcPr>
          <w:p w14:paraId="591C7CBC" w14:textId="77777777" w:rsidR="00FF44EA" w:rsidRPr="00390EFB" w:rsidRDefault="00FF44EA" w:rsidP="009F10BB">
            <w:pPr>
              <w:spacing w:line="320" w:lineRule="exact"/>
              <w:rPr>
                <w:rFonts w:ascii="ＭＳ ゴシック" w:eastAsia="ＭＳ ゴシック" w:hAnsi="ＭＳ ゴシック"/>
                <w:color w:val="000000" w:themeColor="text1"/>
                <w:sz w:val="21"/>
              </w:rPr>
            </w:pPr>
          </w:p>
        </w:tc>
        <w:tc>
          <w:tcPr>
            <w:tcW w:w="1984" w:type="dxa"/>
            <w:tcBorders>
              <w:left w:val="single" w:sz="4" w:space="0" w:color="auto"/>
              <w:right w:val="single" w:sz="4" w:space="0" w:color="auto"/>
            </w:tcBorders>
            <w:tcMar>
              <w:left w:w="0" w:type="dxa"/>
              <w:right w:w="0" w:type="dxa"/>
            </w:tcMar>
          </w:tcPr>
          <w:p w14:paraId="34EA143C" w14:textId="77777777" w:rsidR="00FF44EA" w:rsidRPr="00390EFB" w:rsidRDefault="00FF44EA" w:rsidP="009F10BB">
            <w:pPr>
              <w:spacing w:line="320" w:lineRule="exact"/>
              <w:rPr>
                <w:rFonts w:ascii="ＭＳ ゴシック" w:eastAsia="ＭＳ ゴシック" w:hAnsi="ＭＳ ゴシック"/>
                <w:color w:val="000000" w:themeColor="text1"/>
                <w:sz w:val="21"/>
              </w:rPr>
            </w:pPr>
          </w:p>
        </w:tc>
        <w:tc>
          <w:tcPr>
            <w:tcW w:w="3742" w:type="dxa"/>
            <w:tcBorders>
              <w:top w:val="dotted" w:sz="4" w:space="0" w:color="auto"/>
              <w:left w:val="single" w:sz="4" w:space="0" w:color="auto"/>
              <w:bottom w:val="dotted" w:sz="4" w:space="0" w:color="auto"/>
              <w:right w:val="single" w:sz="4" w:space="0" w:color="auto"/>
            </w:tcBorders>
            <w:tcMar>
              <w:left w:w="0" w:type="dxa"/>
              <w:right w:w="0" w:type="dxa"/>
            </w:tcMar>
            <w:vAlign w:val="center"/>
          </w:tcPr>
          <w:p w14:paraId="131716C5" w14:textId="0427F862" w:rsidR="00FF44EA" w:rsidRPr="00390EFB" w:rsidRDefault="00FF44EA" w:rsidP="009F10BB">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中学校屋外教育環境事業</w:t>
            </w:r>
          </w:p>
        </w:tc>
        <w:tc>
          <w:tcPr>
            <w:tcW w:w="907" w:type="dxa"/>
            <w:vMerge/>
            <w:tcBorders>
              <w:left w:val="single" w:sz="4" w:space="0" w:color="auto"/>
              <w:bottom w:val="dotted" w:sz="4" w:space="0" w:color="auto"/>
              <w:right w:val="single" w:sz="4" w:space="0" w:color="auto"/>
            </w:tcBorders>
            <w:tcMar>
              <w:left w:w="0" w:type="dxa"/>
              <w:right w:w="0" w:type="dxa"/>
            </w:tcMar>
            <w:vAlign w:val="center"/>
          </w:tcPr>
          <w:p w14:paraId="77D1364A" w14:textId="77777777" w:rsidR="00FF44EA" w:rsidRPr="00390EFB" w:rsidRDefault="00FF44EA" w:rsidP="009F10BB">
            <w:pPr>
              <w:spacing w:line="320" w:lineRule="exact"/>
              <w:jc w:val="center"/>
              <w:rPr>
                <w:rFonts w:ascii="ＭＳ ゴシック" w:eastAsia="ＭＳ ゴシック" w:hAnsi="ＭＳ ゴシック"/>
                <w:color w:val="000000" w:themeColor="text1"/>
                <w:sz w:val="21"/>
              </w:rPr>
            </w:pPr>
          </w:p>
        </w:tc>
        <w:tc>
          <w:tcPr>
            <w:tcW w:w="567" w:type="dxa"/>
            <w:tcBorders>
              <w:top w:val="dotted" w:sz="4" w:space="0" w:color="auto"/>
              <w:left w:val="single" w:sz="4" w:space="0" w:color="auto"/>
              <w:bottom w:val="dotted" w:sz="4" w:space="0" w:color="auto"/>
              <w:right w:val="single" w:sz="4" w:space="0" w:color="auto"/>
            </w:tcBorders>
            <w:tcMar>
              <w:left w:w="0" w:type="dxa"/>
              <w:right w:w="0" w:type="dxa"/>
            </w:tcMar>
            <w:vAlign w:val="center"/>
          </w:tcPr>
          <w:p w14:paraId="301CB3F6" w14:textId="77777777" w:rsidR="00FF44EA" w:rsidRPr="00390EFB" w:rsidRDefault="00FF44EA" w:rsidP="009F10BB">
            <w:pPr>
              <w:spacing w:line="320" w:lineRule="exact"/>
              <w:rPr>
                <w:rFonts w:ascii="ＭＳ ゴシック" w:eastAsia="ＭＳ ゴシック" w:hAnsi="ＭＳ ゴシック"/>
                <w:color w:val="000000" w:themeColor="text1"/>
                <w:sz w:val="21"/>
              </w:rPr>
            </w:pPr>
          </w:p>
        </w:tc>
      </w:tr>
      <w:tr w:rsidR="00AB17BC" w:rsidRPr="00390EFB" w14:paraId="03DBCD37" w14:textId="77777777" w:rsidTr="005A657E">
        <w:trPr>
          <w:trHeight w:val="612"/>
        </w:trPr>
        <w:tc>
          <w:tcPr>
            <w:tcW w:w="2268" w:type="dxa"/>
            <w:tcBorders>
              <w:left w:val="single" w:sz="4" w:space="0" w:color="auto"/>
              <w:right w:val="single" w:sz="4" w:space="0" w:color="auto"/>
            </w:tcBorders>
            <w:tcMar>
              <w:left w:w="0" w:type="dxa"/>
              <w:right w:w="0" w:type="dxa"/>
            </w:tcMar>
          </w:tcPr>
          <w:p w14:paraId="0D120D76" w14:textId="77777777" w:rsidR="00926A05" w:rsidRPr="00390EFB" w:rsidRDefault="00926A05" w:rsidP="009F10BB">
            <w:pPr>
              <w:spacing w:line="320" w:lineRule="exact"/>
              <w:rPr>
                <w:rFonts w:ascii="ＭＳ ゴシック" w:eastAsia="ＭＳ ゴシック" w:hAnsi="ＭＳ ゴシック"/>
                <w:color w:val="000000" w:themeColor="text1"/>
                <w:sz w:val="21"/>
              </w:rPr>
            </w:pPr>
          </w:p>
        </w:tc>
        <w:tc>
          <w:tcPr>
            <w:tcW w:w="1984" w:type="dxa"/>
            <w:tcBorders>
              <w:left w:val="single" w:sz="4" w:space="0" w:color="auto"/>
              <w:right w:val="single" w:sz="4" w:space="0" w:color="auto"/>
            </w:tcBorders>
            <w:tcMar>
              <w:left w:w="0" w:type="dxa"/>
              <w:right w:w="0" w:type="dxa"/>
            </w:tcMar>
          </w:tcPr>
          <w:p w14:paraId="089B2743" w14:textId="571A2368" w:rsidR="00926A05" w:rsidRPr="00390EFB" w:rsidRDefault="00926A05" w:rsidP="009F10BB">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 xml:space="preserve">　エ　給食施設</w:t>
            </w:r>
          </w:p>
        </w:tc>
        <w:tc>
          <w:tcPr>
            <w:tcW w:w="3742" w:type="dxa"/>
            <w:tcBorders>
              <w:top w:val="dotted" w:sz="4" w:space="0" w:color="auto"/>
              <w:left w:val="single" w:sz="4" w:space="0" w:color="auto"/>
              <w:bottom w:val="dotted" w:sz="4" w:space="0" w:color="auto"/>
              <w:right w:val="single" w:sz="4" w:space="0" w:color="auto"/>
            </w:tcBorders>
            <w:tcMar>
              <w:left w:w="0" w:type="dxa"/>
              <w:right w:w="0" w:type="dxa"/>
            </w:tcMar>
            <w:vAlign w:val="center"/>
          </w:tcPr>
          <w:p w14:paraId="433DDC14" w14:textId="6030D8BA" w:rsidR="00926A05" w:rsidRPr="00390EFB" w:rsidRDefault="001C1346" w:rsidP="009F10BB">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学校給食関連施設</w:t>
            </w:r>
            <w:r w:rsidR="00424788" w:rsidRPr="00390EFB">
              <w:rPr>
                <w:rFonts w:ascii="ＭＳ ゴシック" w:eastAsia="ＭＳ ゴシック" w:hAnsi="ＭＳ ゴシック" w:hint="eastAsia"/>
                <w:color w:val="000000" w:themeColor="text1"/>
                <w:sz w:val="21"/>
              </w:rPr>
              <w:t>の工事</w:t>
            </w:r>
          </w:p>
        </w:tc>
        <w:tc>
          <w:tcPr>
            <w:tcW w:w="907" w:type="dxa"/>
            <w:tcBorders>
              <w:top w:val="dotted" w:sz="4" w:space="0" w:color="auto"/>
              <w:left w:val="single" w:sz="4" w:space="0" w:color="auto"/>
              <w:bottom w:val="dotted" w:sz="4" w:space="0" w:color="auto"/>
              <w:right w:val="single" w:sz="4" w:space="0" w:color="auto"/>
            </w:tcBorders>
            <w:tcMar>
              <w:left w:w="0" w:type="dxa"/>
              <w:right w:w="0" w:type="dxa"/>
            </w:tcMar>
            <w:vAlign w:val="center"/>
          </w:tcPr>
          <w:p w14:paraId="3730C195" w14:textId="2EE9922F" w:rsidR="00926A05" w:rsidRPr="00390EFB" w:rsidRDefault="00926A05" w:rsidP="009F10BB">
            <w:pPr>
              <w:spacing w:line="320" w:lineRule="exact"/>
              <w:jc w:val="center"/>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唐津市</w:t>
            </w:r>
          </w:p>
        </w:tc>
        <w:tc>
          <w:tcPr>
            <w:tcW w:w="567" w:type="dxa"/>
            <w:tcBorders>
              <w:top w:val="dotted" w:sz="4" w:space="0" w:color="auto"/>
              <w:left w:val="single" w:sz="4" w:space="0" w:color="auto"/>
              <w:bottom w:val="dotted" w:sz="4" w:space="0" w:color="auto"/>
              <w:right w:val="single" w:sz="4" w:space="0" w:color="auto"/>
            </w:tcBorders>
            <w:tcMar>
              <w:left w:w="0" w:type="dxa"/>
              <w:right w:w="0" w:type="dxa"/>
            </w:tcMar>
            <w:vAlign w:val="center"/>
          </w:tcPr>
          <w:p w14:paraId="647F548F" w14:textId="77777777" w:rsidR="00926A05" w:rsidRPr="00390EFB" w:rsidRDefault="00926A05" w:rsidP="009F10BB">
            <w:pPr>
              <w:spacing w:line="320" w:lineRule="exact"/>
              <w:rPr>
                <w:rFonts w:ascii="ＭＳ ゴシック" w:eastAsia="ＭＳ ゴシック" w:hAnsi="ＭＳ ゴシック"/>
                <w:color w:val="000000" w:themeColor="text1"/>
                <w:sz w:val="21"/>
              </w:rPr>
            </w:pPr>
          </w:p>
        </w:tc>
      </w:tr>
      <w:tr w:rsidR="00AB17BC" w:rsidRPr="00390EFB" w14:paraId="670E7BD6" w14:textId="77777777" w:rsidTr="005A657E">
        <w:trPr>
          <w:trHeight w:val="612"/>
        </w:trPr>
        <w:tc>
          <w:tcPr>
            <w:tcW w:w="2268" w:type="dxa"/>
            <w:tcBorders>
              <w:left w:val="single" w:sz="4" w:space="0" w:color="auto"/>
              <w:right w:val="single" w:sz="4" w:space="0" w:color="auto"/>
            </w:tcBorders>
            <w:tcMar>
              <w:left w:w="0" w:type="dxa"/>
              <w:right w:w="0" w:type="dxa"/>
            </w:tcMar>
          </w:tcPr>
          <w:p w14:paraId="3C0FA565" w14:textId="77777777" w:rsidR="00273E06" w:rsidRPr="00390EFB" w:rsidRDefault="00273E06" w:rsidP="00273E06">
            <w:pPr>
              <w:spacing w:line="320" w:lineRule="exact"/>
              <w:rPr>
                <w:rFonts w:ascii="ＭＳ ゴシック" w:eastAsia="ＭＳ ゴシック" w:hAnsi="ＭＳ ゴシック"/>
                <w:color w:val="000000" w:themeColor="text1"/>
                <w:sz w:val="21"/>
              </w:rPr>
            </w:pPr>
          </w:p>
        </w:tc>
        <w:tc>
          <w:tcPr>
            <w:tcW w:w="1984" w:type="dxa"/>
            <w:tcBorders>
              <w:left w:val="single" w:sz="4" w:space="0" w:color="auto"/>
              <w:right w:val="single" w:sz="4" w:space="0" w:color="auto"/>
            </w:tcBorders>
            <w:tcMar>
              <w:left w:w="0" w:type="dxa"/>
              <w:right w:w="0" w:type="dxa"/>
            </w:tcMar>
          </w:tcPr>
          <w:p w14:paraId="3F48D973" w14:textId="45F05AE9" w:rsidR="00273E06" w:rsidRPr="00390EFB" w:rsidRDefault="00273E06" w:rsidP="00273E06">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 xml:space="preserve">　オ　教職員住宅</w:t>
            </w:r>
          </w:p>
        </w:tc>
        <w:tc>
          <w:tcPr>
            <w:tcW w:w="3742" w:type="dxa"/>
            <w:tcBorders>
              <w:top w:val="dotted" w:sz="4" w:space="0" w:color="auto"/>
              <w:left w:val="single" w:sz="4" w:space="0" w:color="auto"/>
              <w:right w:val="single" w:sz="4" w:space="0" w:color="auto"/>
            </w:tcBorders>
            <w:tcMar>
              <w:left w:w="0" w:type="dxa"/>
              <w:right w:w="0" w:type="dxa"/>
            </w:tcMar>
            <w:vAlign w:val="center"/>
          </w:tcPr>
          <w:p w14:paraId="68CAEEBC" w14:textId="4B2F11FA" w:rsidR="00273E06" w:rsidRPr="00390EFB" w:rsidRDefault="00273E06" w:rsidP="00273E06">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教職員住宅改修事業</w:t>
            </w:r>
          </w:p>
        </w:tc>
        <w:tc>
          <w:tcPr>
            <w:tcW w:w="907" w:type="dxa"/>
            <w:tcBorders>
              <w:top w:val="dotted" w:sz="4" w:space="0" w:color="auto"/>
              <w:left w:val="single" w:sz="4" w:space="0" w:color="auto"/>
              <w:right w:val="single" w:sz="4" w:space="0" w:color="auto"/>
            </w:tcBorders>
            <w:tcMar>
              <w:left w:w="0" w:type="dxa"/>
              <w:right w:w="0" w:type="dxa"/>
            </w:tcMar>
            <w:vAlign w:val="center"/>
          </w:tcPr>
          <w:p w14:paraId="4C3599F5" w14:textId="6E27E178" w:rsidR="00273E06" w:rsidRPr="00390EFB" w:rsidRDefault="00273E06" w:rsidP="00273E06">
            <w:pPr>
              <w:spacing w:line="320" w:lineRule="exact"/>
              <w:jc w:val="center"/>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唐津市</w:t>
            </w:r>
          </w:p>
        </w:tc>
        <w:tc>
          <w:tcPr>
            <w:tcW w:w="567" w:type="dxa"/>
            <w:tcBorders>
              <w:top w:val="dotted" w:sz="4" w:space="0" w:color="auto"/>
              <w:left w:val="single" w:sz="4" w:space="0" w:color="auto"/>
              <w:right w:val="single" w:sz="4" w:space="0" w:color="auto"/>
            </w:tcBorders>
            <w:tcMar>
              <w:left w:w="0" w:type="dxa"/>
              <w:right w:w="0" w:type="dxa"/>
            </w:tcMar>
            <w:vAlign w:val="center"/>
          </w:tcPr>
          <w:p w14:paraId="3F6028EA" w14:textId="77777777" w:rsidR="00273E06" w:rsidRPr="00390EFB" w:rsidRDefault="00273E06" w:rsidP="00273E06">
            <w:pPr>
              <w:spacing w:line="320" w:lineRule="exact"/>
              <w:rPr>
                <w:rFonts w:ascii="ＭＳ ゴシック" w:eastAsia="ＭＳ ゴシック" w:hAnsi="ＭＳ ゴシック"/>
                <w:color w:val="000000" w:themeColor="text1"/>
                <w:sz w:val="21"/>
              </w:rPr>
            </w:pPr>
          </w:p>
        </w:tc>
      </w:tr>
      <w:tr w:rsidR="00AB17BC" w:rsidRPr="00390EFB" w14:paraId="1C5A51E9" w14:textId="77777777" w:rsidTr="009F10BB">
        <w:trPr>
          <w:trHeight w:val="612"/>
        </w:trPr>
        <w:tc>
          <w:tcPr>
            <w:tcW w:w="2268" w:type="dxa"/>
            <w:tcBorders>
              <w:left w:val="single" w:sz="4" w:space="0" w:color="auto"/>
              <w:right w:val="single" w:sz="4" w:space="0" w:color="auto"/>
            </w:tcBorders>
            <w:tcMar>
              <w:left w:w="0" w:type="dxa"/>
              <w:right w:w="0" w:type="dxa"/>
            </w:tcMar>
          </w:tcPr>
          <w:p w14:paraId="225C7399" w14:textId="77777777" w:rsidR="00926A05" w:rsidRPr="00390EFB" w:rsidRDefault="00926A05" w:rsidP="009F10BB">
            <w:pPr>
              <w:spacing w:line="320" w:lineRule="exact"/>
              <w:rPr>
                <w:rFonts w:ascii="ＭＳ ゴシック" w:eastAsia="ＭＳ ゴシック" w:hAnsi="ＭＳ ゴシック"/>
                <w:color w:val="000000" w:themeColor="text1"/>
                <w:sz w:val="21"/>
              </w:rPr>
            </w:pPr>
          </w:p>
        </w:tc>
        <w:tc>
          <w:tcPr>
            <w:tcW w:w="1984" w:type="dxa"/>
            <w:tcBorders>
              <w:top w:val="dotted" w:sz="4" w:space="0" w:color="auto"/>
              <w:left w:val="single" w:sz="4" w:space="0" w:color="auto"/>
              <w:right w:val="single" w:sz="4" w:space="0" w:color="auto"/>
            </w:tcBorders>
            <w:tcMar>
              <w:left w:w="0" w:type="dxa"/>
              <w:right w:w="0" w:type="dxa"/>
            </w:tcMar>
            <w:vAlign w:val="center"/>
          </w:tcPr>
          <w:p w14:paraId="4FCB8C66" w14:textId="459BC87D" w:rsidR="00926A05" w:rsidRPr="00390EFB" w:rsidRDefault="00926A05" w:rsidP="009F10BB">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(2)集会施設、体育施設等</w:t>
            </w:r>
          </w:p>
        </w:tc>
        <w:tc>
          <w:tcPr>
            <w:tcW w:w="3742" w:type="dxa"/>
            <w:tcBorders>
              <w:top w:val="dotted" w:sz="4" w:space="0" w:color="auto"/>
              <w:left w:val="single" w:sz="4" w:space="0" w:color="auto"/>
              <w:right w:val="single" w:sz="4" w:space="0" w:color="auto"/>
            </w:tcBorders>
            <w:tcMar>
              <w:left w:w="0" w:type="dxa"/>
              <w:right w:w="0" w:type="dxa"/>
            </w:tcMar>
            <w:vAlign w:val="center"/>
          </w:tcPr>
          <w:p w14:paraId="4ED5FA66" w14:textId="709EFBED" w:rsidR="00926A05" w:rsidRPr="00390EFB" w:rsidRDefault="00926A05" w:rsidP="009F10BB">
            <w:pPr>
              <w:spacing w:line="320" w:lineRule="exact"/>
              <w:rPr>
                <w:rFonts w:ascii="ＭＳ ゴシック" w:eastAsia="ＭＳ ゴシック" w:hAnsi="ＭＳ ゴシック"/>
                <w:color w:val="000000" w:themeColor="text1"/>
                <w:sz w:val="21"/>
              </w:rPr>
            </w:pPr>
          </w:p>
        </w:tc>
        <w:tc>
          <w:tcPr>
            <w:tcW w:w="907" w:type="dxa"/>
            <w:tcBorders>
              <w:top w:val="dotted" w:sz="4" w:space="0" w:color="auto"/>
              <w:left w:val="single" w:sz="4" w:space="0" w:color="auto"/>
              <w:right w:val="single" w:sz="4" w:space="0" w:color="auto"/>
            </w:tcBorders>
            <w:tcMar>
              <w:left w:w="0" w:type="dxa"/>
              <w:right w:w="0" w:type="dxa"/>
            </w:tcMar>
            <w:vAlign w:val="center"/>
          </w:tcPr>
          <w:p w14:paraId="01F3F0A0" w14:textId="77777777" w:rsidR="00926A05" w:rsidRPr="00390EFB" w:rsidRDefault="00926A05" w:rsidP="009F10BB">
            <w:pPr>
              <w:spacing w:line="320" w:lineRule="exact"/>
              <w:jc w:val="center"/>
              <w:rPr>
                <w:rFonts w:ascii="ＭＳ ゴシック" w:eastAsia="ＭＳ ゴシック" w:hAnsi="ＭＳ ゴシック"/>
                <w:color w:val="000000" w:themeColor="text1"/>
                <w:sz w:val="21"/>
              </w:rPr>
            </w:pPr>
          </w:p>
        </w:tc>
        <w:tc>
          <w:tcPr>
            <w:tcW w:w="567" w:type="dxa"/>
            <w:tcBorders>
              <w:top w:val="dotted" w:sz="4" w:space="0" w:color="auto"/>
              <w:left w:val="single" w:sz="4" w:space="0" w:color="auto"/>
              <w:right w:val="single" w:sz="4" w:space="0" w:color="auto"/>
            </w:tcBorders>
            <w:tcMar>
              <w:left w:w="0" w:type="dxa"/>
              <w:right w:w="0" w:type="dxa"/>
            </w:tcMar>
            <w:vAlign w:val="center"/>
          </w:tcPr>
          <w:p w14:paraId="0662EE3D" w14:textId="77777777" w:rsidR="00926A05" w:rsidRPr="00390EFB" w:rsidRDefault="00926A05" w:rsidP="009F10BB">
            <w:pPr>
              <w:spacing w:line="320" w:lineRule="exact"/>
              <w:rPr>
                <w:rFonts w:ascii="ＭＳ ゴシック" w:eastAsia="ＭＳ ゴシック" w:hAnsi="ＭＳ ゴシック"/>
                <w:color w:val="000000" w:themeColor="text1"/>
                <w:sz w:val="21"/>
              </w:rPr>
            </w:pPr>
          </w:p>
        </w:tc>
      </w:tr>
      <w:tr w:rsidR="00AB17BC" w:rsidRPr="00390EFB" w14:paraId="1659F05B" w14:textId="77777777" w:rsidTr="009F10BB">
        <w:trPr>
          <w:trHeight w:val="612"/>
        </w:trPr>
        <w:tc>
          <w:tcPr>
            <w:tcW w:w="2268" w:type="dxa"/>
            <w:tcBorders>
              <w:left w:val="single" w:sz="4" w:space="0" w:color="auto"/>
              <w:right w:val="single" w:sz="4" w:space="0" w:color="auto"/>
            </w:tcBorders>
            <w:tcMar>
              <w:left w:w="0" w:type="dxa"/>
              <w:right w:w="0" w:type="dxa"/>
            </w:tcMar>
          </w:tcPr>
          <w:p w14:paraId="50052782" w14:textId="77777777" w:rsidR="00926A05" w:rsidRPr="00390EFB" w:rsidRDefault="00926A05" w:rsidP="009F10BB">
            <w:pPr>
              <w:spacing w:line="320" w:lineRule="exact"/>
              <w:rPr>
                <w:rFonts w:ascii="ＭＳ ゴシック" w:eastAsia="ＭＳ ゴシック" w:hAnsi="ＭＳ ゴシック"/>
                <w:color w:val="000000" w:themeColor="text1"/>
                <w:sz w:val="21"/>
              </w:rPr>
            </w:pPr>
          </w:p>
        </w:tc>
        <w:tc>
          <w:tcPr>
            <w:tcW w:w="1984" w:type="dxa"/>
            <w:tcBorders>
              <w:left w:val="single" w:sz="4" w:space="0" w:color="auto"/>
              <w:right w:val="single" w:sz="4" w:space="0" w:color="auto"/>
            </w:tcBorders>
            <w:tcMar>
              <w:left w:w="0" w:type="dxa"/>
              <w:right w:w="0" w:type="dxa"/>
            </w:tcMar>
          </w:tcPr>
          <w:p w14:paraId="70C988F1" w14:textId="4365E6C7" w:rsidR="00926A05" w:rsidRPr="00390EFB" w:rsidRDefault="00926A05" w:rsidP="009F10BB">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 xml:space="preserve">　ア　公民館</w:t>
            </w:r>
          </w:p>
        </w:tc>
        <w:tc>
          <w:tcPr>
            <w:tcW w:w="3742" w:type="dxa"/>
            <w:tcBorders>
              <w:left w:val="single" w:sz="4" w:space="0" w:color="auto"/>
              <w:bottom w:val="dotted" w:sz="4" w:space="0" w:color="auto"/>
              <w:right w:val="single" w:sz="4" w:space="0" w:color="auto"/>
            </w:tcBorders>
            <w:tcMar>
              <w:left w:w="0" w:type="dxa"/>
              <w:right w:w="0" w:type="dxa"/>
            </w:tcMar>
            <w:vAlign w:val="center"/>
          </w:tcPr>
          <w:p w14:paraId="7E977E7B" w14:textId="59DF596F" w:rsidR="00926A05" w:rsidRPr="00390EFB" w:rsidRDefault="00926A05" w:rsidP="009F10BB">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厳木市民センター等改修整備事業（公民館）</w:t>
            </w:r>
          </w:p>
        </w:tc>
        <w:tc>
          <w:tcPr>
            <w:tcW w:w="907" w:type="dxa"/>
            <w:vMerge w:val="restart"/>
            <w:tcBorders>
              <w:left w:val="single" w:sz="4" w:space="0" w:color="auto"/>
              <w:right w:val="single" w:sz="4" w:space="0" w:color="auto"/>
            </w:tcBorders>
            <w:tcMar>
              <w:left w:w="0" w:type="dxa"/>
              <w:right w:w="0" w:type="dxa"/>
            </w:tcMar>
            <w:vAlign w:val="center"/>
          </w:tcPr>
          <w:p w14:paraId="14DC3B7C" w14:textId="0E196407" w:rsidR="00926A05" w:rsidRPr="00390EFB" w:rsidRDefault="00926A05" w:rsidP="009F10BB">
            <w:pPr>
              <w:spacing w:line="320" w:lineRule="exact"/>
              <w:jc w:val="center"/>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唐津市</w:t>
            </w:r>
          </w:p>
        </w:tc>
        <w:tc>
          <w:tcPr>
            <w:tcW w:w="567" w:type="dxa"/>
            <w:tcBorders>
              <w:left w:val="single" w:sz="4" w:space="0" w:color="auto"/>
              <w:bottom w:val="dotted" w:sz="4" w:space="0" w:color="auto"/>
              <w:right w:val="single" w:sz="4" w:space="0" w:color="auto"/>
            </w:tcBorders>
            <w:tcMar>
              <w:left w:w="0" w:type="dxa"/>
              <w:right w:w="0" w:type="dxa"/>
            </w:tcMar>
            <w:vAlign w:val="center"/>
          </w:tcPr>
          <w:p w14:paraId="5FE2AED4" w14:textId="4DE8FBF0" w:rsidR="00926A05" w:rsidRPr="00390EFB" w:rsidRDefault="00926A05" w:rsidP="009F10BB">
            <w:pPr>
              <w:spacing w:line="320" w:lineRule="exact"/>
              <w:jc w:val="center"/>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再掲</w:t>
            </w:r>
          </w:p>
        </w:tc>
      </w:tr>
      <w:tr w:rsidR="00AB17BC" w:rsidRPr="00390EFB" w14:paraId="64113A51" w14:textId="77777777" w:rsidTr="009F10BB">
        <w:trPr>
          <w:trHeight w:val="612"/>
        </w:trPr>
        <w:tc>
          <w:tcPr>
            <w:tcW w:w="2268" w:type="dxa"/>
            <w:tcBorders>
              <w:left w:val="single" w:sz="4" w:space="0" w:color="auto"/>
              <w:right w:val="single" w:sz="4" w:space="0" w:color="auto"/>
            </w:tcBorders>
            <w:tcMar>
              <w:left w:w="0" w:type="dxa"/>
              <w:right w:w="0" w:type="dxa"/>
            </w:tcMar>
          </w:tcPr>
          <w:p w14:paraId="136697C5" w14:textId="77777777" w:rsidR="00926A05" w:rsidRPr="00390EFB" w:rsidRDefault="00926A05" w:rsidP="009F10BB">
            <w:pPr>
              <w:spacing w:line="320" w:lineRule="exact"/>
              <w:rPr>
                <w:rFonts w:ascii="ＭＳ ゴシック" w:eastAsia="ＭＳ ゴシック" w:hAnsi="ＭＳ ゴシック"/>
                <w:color w:val="000000" w:themeColor="text1"/>
                <w:sz w:val="21"/>
              </w:rPr>
            </w:pPr>
          </w:p>
        </w:tc>
        <w:tc>
          <w:tcPr>
            <w:tcW w:w="1984" w:type="dxa"/>
            <w:tcBorders>
              <w:left w:val="single" w:sz="4" w:space="0" w:color="auto"/>
              <w:right w:val="single" w:sz="4" w:space="0" w:color="auto"/>
            </w:tcBorders>
            <w:tcMar>
              <w:left w:w="0" w:type="dxa"/>
              <w:right w:w="0" w:type="dxa"/>
            </w:tcMar>
          </w:tcPr>
          <w:p w14:paraId="61D929B2" w14:textId="77777777" w:rsidR="00926A05" w:rsidRPr="00390EFB" w:rsidRDefault="00926A05" w:rsidP="009F10BB">
            <w:pPr>
              <w:spacing w:line="320" w:lineRule="exact"/>
              <w:rPr>
                <w:rFonts w:ascii="ＭＳ ゴシック" w:eastAsia="ＭＳ ゴシック" w:hAnsi="ＭＳ ゴシック"/>
                <w:color w:val="000000" w:themeColor="text1"/>
                <w:sz w:val="21"/>
              </w:rPr>
            </w:pPr>
          </w:p>
        </w:tc>
        <w:tc>
          <w:tcPr>
            <w:tcW w:w="3742" w:type="dxa"/>
            <w:tcBorders>
              <w:top w:val="dotted" w:sz="4" w:space="0" w:color="auto"/>
              <w:left w:val="single" w:sz="4" w:space="0" w:color="auto"/>
              <w:bottom w:val="dotted" w:sz="4" w:space="0" w:color="auto"/>
              <w:right w:val="single" w:sz="4" w:space="0" w:color="auto"/>
            </w:tcBorders>
            <w:tcMar>
              <w:left w:w="0" w:type="dxa"/>
              <w:right w:w="0" w:type="dxa"/>
            </w:tcMar>
            <w:vAlign w:val="center"/>
          </w:tcPr>
          <w:p w14:paraId="6321764A" w14:textId="73D2212D" w:rsidR="00926A05" w:rsidRPr="00390EFB" w:rsidRDefault="00C522B6" w:rsidP="009F10BB">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公民館等施設整備費（修繕、大規模改造、改善、長寿命化改修、改築等）</w:t>
            </w:r>
          </w:p>
        </w:tc>
        <w:tc>
          <w:tcPr>
            <w:tcW w:w="907" w:type="dxa"/>
            <w:vMerge/>
            <w:tcBorders>
              <w:left w:val="single" w:sz="4" w:space="0" w:color="auto"/>
              <w:right w:val="single" w:sz="4" w:space="0" w:color="auto"/>
            </w:tcBorders>
            <w:tcMar>
              <w:left w:w="0" w:type="dxa"/>
              <w:right w:w="0" w:type="dxa"/>
            </w:tcMar>
            <w:vAlign w:val="center"/>
          </w:tcPr>
          <w:p w14:paraId="15C3F2EA" w14:textId="77777777" w:rsidR="00926A05" w:rsidRPr="00390EFB" w:rsidRDefault="00926A05" w:rsidP="009F10BB">
            <w:pPr>
              <w:spacing w:line="320" w:lineRule="exact"/>
              <w:jc w:val="center"/>
              <w:rPr>
                <w:rFonts w:ascii="ＭＳ ゴシック" w:eastAsia="ＭＳ ゴシック" w:hAnsi="ＭＳ ゴシック"/>
                <w:color w:val="000000" w:themeColor="text1"/>
                <w:sz w:val="21"/>
              </w:rPr>
            </w:pPr>
          </w:p>
        </w:tc>
        <w:tc>
          <w:tcPr>
            <w:tcW w:w="567" w:type="dxa"/>
            <w:tcBorders>
              <w:top w:val="dotted" w:sz="4" w:space="0" w:color="auto"/>
              <w:left w:val="single" w:sz="4" w:space="0" w:color="auto"/>
              <w:bottom w:val="dotted" w:sz="4" w:space="0" w:color="auto"/>
              <w:right w:val="single" w:sz="4" w:space="0" w:color="auto"/>
            </w:tcBorders>
            <w:tcMar>
              <w:left w:w="0" w:type="dxa"/>
              <w:right w:w="0" w:type="dxa"/>
            </w:tcMar>
            <w:vAlign w:val="center"/>
          </w:tcPr>
          <w:p w14:paraId="194AC26B" w14:textId="77777777" w:rsidR="00926A05" w:rsidRPr="00390EFB" w:rsidRDefault="00926A05" w:rsidP="009F10BB">
            <w:pPr>
              <w:spacing w:line="320" w:lineRule="exact"/>
              <w:rPr>
                <w:rFonts w:ascii="ＭＳ ゴシック" w:eastAsia="ＭＳ ゴシック" w:hAnsi="ＭＳ ゴシック"/>
                <w:color w:val="000000" w:themeColor="text1"/>
                <w:sz w:val="21"/>
              </w:rPr>
            </w:pPr>
          </w:p>
        </w:tc>
      </w:tr>
      <w:tr w:rsidR="00AB17BC" w:rsidRPr="00390EFB" w14:paraId="39A852EA" w14:textId="77777777" w:rsidTr="005A7D23">
        <w:trPr>
          <w:trHeight w:val="612"/>
        </w:trPr>
        <w:tc>
          <w:tcPr>
            <w:tcW w:w="2268" w:type="dxa"/>
            <w:tcBorders>
              <w:left w:val="single" w:sz="4" w:space="0" w:color="auto"/>
              <w:right w:val="single" w:sz="4" w:space="0" w:color="auto"/>
            </w:tcBorders>
            <w:tcMar>
              <w:left w:w="0" w:type="dxa"/>
              <w:right w:w="0" w:type="dxa"/>
            </w:tcMar>
          </w:tcPr>
          <w:p w14:paraId="0B0D2118" w14:textId="77777777" w:rsidR="004D2D36" w:rsidRPr="00390EFB" w:rsidRDefault="004D2D36" w:rsidP="009F10BB">
            <w:pPr>
              <w:spacing w:line="320" w:lineRule="exact"/>
              <w:rPr>
                <w:rFonts w:ascii="ＭＳ ゴシック" w:eastAsia="ＭＳ ゴシック" w:hAnsi="ＭＳ ゴシック"/>
                <w:color w:val="000000" w:themeColor="text1"/>
                <w:sz w:val="21"/>
              </w:rPr>
            </w:pPr>
          </w:p>
        </w:tc>
        <w:tc>
          <w:tcPr>
            <w:tcW w:w="1984" w:type="dxa"/>
            <w:tcBorders>
              <w:left w:val="single" w:sz="4" w:space="0" w:color="auto"/>
              <w:right w:val="single" w:sz="4" w:space="0" w:color="auto"/>
            </w:tcBorders>
            <w:tcMar>
              <w:left w:w="0" w:type="dxa"/>
              <w:right w:w="0" w:type="dxa"/>
            </w:tcMar>
          </w:tcPr>
          <w:p w14:paraId="11BB45D3" w14:textId="6B949E83" w:rsidR="004D2D36" w:rsidRPr="00390EFB" w:rsidRDefault="004D2D36" w:rsidP="009F10BB">
            <w:pPr>
              <w:spacing w:line="320" w:lineRule="exact"/>
              <w:ind w:firstLineChars="100" w:firstLine="218"/>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イ　集会施設</w:t>
            </w:r>
          </w:p>
        </w:tc>
        <w:tc>
          <w:tcPr>
            <w:tcW w:w="3742" w:type="dxa"/>
            <w:tcBorders>
              <w:top w:val="dotted" w:sz="4" w:space="0" w:color="auto"/>
              <w:left w:val="single" w:sz="4" w:space="0" w:color="auto"/>
              <w:bottom w:val="dotted" w:sz="4" w:space="0" w:color="auto"/>
              <w:right w:val="single" w:sz="4" w:space="0" w:color="auto"/>
            </w:tcBorders>
            <w:tcMar>
              <w:left w:w="0" w:type="dxa"/>
              <w:right w:w="0" w:type="dxa"/>
            </w:tcMar>
            <w:vAlign w:val="center"/>
          </w:tcPr>
          <w:p w14:paraId="58727AA8" w14:textId="357B8FB7" w:rsidR="004D2D36" w:rsidRPr="00390EFB" w:rsidRDefault="00C522B6" w:rsidP="009F10BB">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集会施設等整備事業（修繕、大規模改造、改善、長寿命化改修、改築等）</w:t>
            </w:r>
          </w:p>
        </w:tc>
        <w:tc>
          <w:tcPr>
            <w:tcW w:w="907" w:type="dxa"/>
            <w:tcBorders>
              <w:top w:val="dotted" w:sz="4" w:space="0" w:color="auto"/>
              <w:left w:val="single" w:sz="4" w:space="0" w:color="auto"/>
              <w:bottom w:val="dotted" w:sz="4" w:space="0" w:color="auto"/>
              <w:right w:val="single" w:sz="4" w:space="0" w:color="auto"/>
            </w:tcBorders>
            <w:tcMar>
              <w:left w:w="0" w:type="dxa"/>
              <w:right w:w="0" w:type="dxa"/>
            </w:tcMar>
            <w:vAlign w:val="center"/>
          </w:tcPr>
          <w:p w14:paraId="3AD8520D" w14:textId="7B60001B" w:rsidR="004D2D36" w:rsidRPr="00390EFB" w:rsidRDefault="004D2D36" w:rsidP="009F10BB">
            <w:pPr>
              <w:spacing w:line="320" w:lineRule="exact"/>
              <w:jc w:val="center"/>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唐津市</w:t>
            </w:r>
          </w:p>
        </w:tc>
        <w:tc>
          <w:tcPr>
            <w:tcW w:w="567" w:type="dxa"/>
            <w:tcBorders>
              <w:top w:val="dotted" w:sz="4" w:space="0" w:color="auto"/>
              <w:left w:val="single" w:sz="4" w:space="0" w:color="auto"/>
              <w:bottom w:val="dotted" w:sz="4" w:space="0" w:color="auto"/>
              <w:right w:val="single" w:sz="4" w:space="0" w:color="auto"/>
            </w:tcBorders>
            <w:tcMar>
              <w:left w:w="0" w:type="dxa"/>
              <w:right w:w="0" w:type="dxa"/>
            </w:tcMar>
            <w:vAlign w:val="center"/>
          </w:tcPr>
          <w:p w14:paraId="17D0A074" w14:textId="77777777" w:rsidR="004D2D36" w:rsidRPr="00390EFB" w:rsidRDefault="004D2D36" w:rsidP="009F10BB">
            <w:pPr>
              <w:spacing w:line="320" w:lineRule="exact"/>
              <w:rPr>
                <w:rFonts w:ascii="ＭＳ ゴシック" w:eastAsia="ＭＳ ゴシック" w:hAnsi="ＭＳ ゴシック"/>
                <w:color w:val="000000" w:themeColor="text1"/>
                <w:sz w:val="21"/>
              </w:rPr>
            </w:pPr>
          </w:p>
        </w:tc>
      </w:tr>
      <w:tr w:rsidR="00AB17BC" w:rsidRPr="00390EFB" w14:paraId="11326F34" w14:textId="77777777" w:rsidTr="009F10BB">
        <w:trPr>
          <w:trHeight w:val="612"/>
        </w:trPr>
        <w:tc>
          <w:tcPr>
            <w:tcW w:w="2268" w:type="dxa"/>
            <w:tcBorders>
              <w:left w:val="single" w:sz="4" w:space="0" w:color="auto"/>
              <w:right w:val="single" w:sz="4" w:space="0" w:color="auto"/>
            </w:tcBorders>
            <w:tcMar>
              <w:left w:w="0" w:type="dxa"/>
              <w:right w:w="0" w:type="dxa"/>
            </w:tcMar>
          </w:tcPr>
          <w:p w14:paraId="03F71F27" w14:textId="77777777" w:rsidR="00C960BB" w:rsidRPr="00390EFB" w:rsidRDefault="00C960BB" w:rsidP="009F10BB">
            <w:pPr>
              <w:spacing w:line="320" w:lineRule="exact"/>
              <w:rPr>
                <w:rFonts w:ascii="ＭＳ ゴシック" w:eastAsia="ＭＳ ゴシック" w:hAnsi="ＭＳ ゴシック"/>
                <w:color w:val="000000" w:themeColor="text1"/>
                <w:sz w:val="21"/>
              </w:rPr>
            </w:pPr>
          </w:p>
        </w:tc>
        <w:tc>
          <w:tcPr>
            <w:tcW w:w="1984" w:type="dxa"/>
            <w:tcBorders>
              <w:left w:val="single" w:sz="4" w:space="0" w:color="auto"/>
              <w:right w:val="single" w:sz="4" w:space="0" w:color="auto"/>
            </w:tcBorders>
            <w:tcMar>
              <w:left w:w="0" w:type="dxa"/>
              <w:right w:w="0" w:type="dxa"/>
            </w:tcMar>
          </w:tcPr>
          <w:p w14:paraId="3A72D9F5" w14:textId="1667F71B" w:rsidR="00C960BB" w:rsidRPr="00390EFB" w:rsidRDefault="00C960BB" w:rsidP="009F10BB">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 xml:space="preserve">　ウ　体育施設</w:t>
            </w:r>
          </w:p>
        </w:tc>
        <w:tc>
          <w:tcPr>
            <w:tcW w:w="3742" w:type="dxa"/>
            <w:tcBorders>
              <w:top w:val="dotted" w:sz="4" w:space="0" w:color="auto"/>
              <w:left w:val="single" w:sz="4" w:space="0" w:color="auto"/>
              <w:bottom w:val="dotted" w:sz="4" w:space="0" w:color="auto"/>
              <w:right w:val="single" w:sz="4" w:space="0" w:color="auto"/>
            </w:tcBorders>
            <w:tcMar>
              <w:left w:w="0" w:type="dxa"/>
              <w:right w:w="0" w:type="dxa"/>
            </w:tcMar>
            <w:vAlign w:val="center"/>
          </w:tcPr>
          <w:p w14:paraId="63206E15" w14:textId="712404DA" w:rsidR="00C960BB" w:rsidRPr="00390EFB" w:rsidRDefault="00814FA8" w:rsidP="009F10BB">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厳木社会体育施設整備事業</w:t>
            </w:r>
          </w:p>
        </w:tc>
        <w:tc>
          <w:tcPr>
            <w:tcW w:w="907" w:type="dxa"/>
            <w:vMerge w:val="restart"/>
            <w:tcBorders>
              <w:top w:val="dotted" w:sz="4" w:space="0" w:color="auto"/>
              <w:left w:val="single" w:sz="4" w:space="0" w:color="auto"/>
              <w:right w:val="single" w:sz="4" w:space="0" w:color="auto"/>
            </w:tcBorders>
            <w:tcMar>
              <w:left w:w="0" w:type="dxa"/>
              <w:right w:w="0" w:type="dxa"/>
            </w:tcMar>
            <w:vAlign w:val="center"/>
          </w:tcPr>
          <w:p w14:paraId="6E2C12EA" w14:textId="63357CA3" w:rsidR="00C960BB" w:rsidRPr="00390EFB" w:rsidRDefault="00C960BB" w:rsidP="009F10BB">
            <w:pPr>
              <w:spacing w:line="320" w:lineRule="exact"/>
              <w:jc w:val="center"/>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唐津市</w:t>
            </w:r>
          </w:p>
        </w:tc>
        <w:tc>
          <w:tcPr>
            <w:tcW w:w="567" w:type="dxa"/>
            <w:tcBorders>
              <w:top w:val="dotted" w:sz="4" w:space="0" w:color="auto"/>
              <w:left w:val="single" w:sz="4" w:space="0" w:color="auto"/>
              <w:bottom w:val="dotted" w:sz="4" w:space="0" w:color="auto"/>
              <w:right w:val="single" w:sz="4" w:space="0" w:color="auto"/>
            </w:tcBorders>
            <w:tcMar>
              <w:left w:w="0" w:type="dxa"/>
              <w:right w:w="0" w:type="dxa"/>
            </w:tcMar>
            <w:vAlign w:val="center"/>
          </w:tcPr>
          <w:p w14:paraId="2BDE7B71" w14:textId="77777777" w:rsidR="00C960BB" w:rsidRPr="00390EFB" w:rsidRDefault="00C960BB" w:rsidP="009F10BB">
            <w:pPr>
              <w:spacing w:line="320" w:lineRule="exact"/>
              <w:rPr>
                <w:rFonts w:ascii="ＭＳ ゴシック" w:eastAsia="ＭＳ ゴシック" w:hAnsi="ＭＳ ゴシック"/>
                <w:color w:val="000000" w:themeColor="text1"/>
                <w:sz w:val="21"/>
              </w:rPr>
            </w:pPr>
          </w:p>
        </w:tc>
      </w:tr>
      <w:tr w:rsidR="00AB17BC" w:rsidRPr="00390EFB" w14:paraId="0F36EB99" w14:textId="77777777" w:rsidTr="005A7D23">
        <w:trPr>
          <w:trHeight w:val="612"/>
        </w:trPr>
        <w:tc>
          <w:tcPr>
            <w:tcW w:w="2268" w:type="dxa"/>
            <w:tcBorders>
              <w:left w:val="single" w:sz="4" w:space="0" w:color="auto"/>
              <w:right w:val="single" w:sz="4" w:space="0" w:color="auto"/>
            </w:tcBorders>
            <w:tcMar>
              <w:left w:w="0" w:type="dxa"/>
              <w:right w:w="0" w:type="dxa"/>
            </w:tcMar>
          </w:tcPr>
          <w:p w14:paraId="56E0C680" w14:textId="77777777" w:rsidR="00C960BB" w:rsidRPr="00390EFB" w:rsidRDefault="00C960BB" w:rsidP="009F10BB">
            <w:pPr>
              <w:spacing w:line="320" w:lineRule="exact"/>
              <w:rPr>
                <w:rFonts w:ascii="ＭＳ ゴシック" w:eastAsia="ＭＳ ゴシック" w:hAnsi="ＭＳ ゴシック"/>
                <w:color w:val="000000" w:themeColor="text1"/>
                <w:sz w:val="21"/>
              </w:rPr>
            </w:pPr>
          </w:p>
        </w:tc>
        <w:tc>
          <w:tcPr>
            <w:tcW w:w="1984" w:type="dxa"/>
            <w:tcBorders>
              <w:left w:val="single" w:sz="4" w:space="0" w:color="auto"/>
              <w:right w:val="single" w:sz="4" w:space="0" w:color="auto"/>
            </w:tcBorders>
            <w:tcMar>
              <w:left w:w="0" w:type="dxa"/>
              <w:right w:w="0" w:type="dxa"/>
            </w:tcMar>
          </w:tcPr>
          <w:p w14:paraId="082C0794" w14:textId="77777777" w:rsidR="00C960BB" w:rsidRPr="00390EFB" w:rsidRDefault="00C960BB" w:rsidP="009F10BB">
            <w:pPr>
              <w:spacing w:line="320" w:lineRule="exact"/>
              <w:rPr>
                <w:rFonts w:ascii="ＭＳ ゴシック" w:eastAsia="ＭＳ ゴシック" w:hAnsi="ＭＳ ゴシック"/>
                <w:color w:val="000000" w:themeColor="text1"/>
                <w:sz w:val="21"/>
              </w:rPr>
            </w:pPr>
          </w:p>
        </w:tc>
        <w:tc>
          <w:tcPr>
            <w:tcW w:w="3742" w:type="dxa"/>
            <w:tcBorders>
              <w:top w:val="dotted" w:sz="4" w:space="0" w:color="auto"/>
              <w:left w:val="single" w:sz="4" w:space="0" w:color="auto"/>
              <w:bottom w:val="dotted" w:sz="4" w:space="0" w:color="auto"/>
              <w:right w:val="single" w:sz="4" w:space="0" w:color="auto"/>
            </w:tcBorders>
            <w:tcMar>
              <w:left w:w="0" w:type="dxa"/>
              <w:right w:w="0" w:type="dxa"/>
            </w:tcMar>
            <w:vAlign w:val="center"/>
          </w:tcPr>
          <w:p w14:paraId="1C2B5B89" w14:textId="598D81C4" w:rsidR="00C960BB" w:rsidRPr="00390EFB" w:rsidRDefault="00814FA8" w:rsidP="009F10BB">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相知社会体育施設整備事業</w:t>
            </w:r>
          </w:p>
        </w:tc>
        <w:tc>
          <w:tcPr>
            <w:tcW w:w="907" w:type="dxa"/>
            <w:vMerge/>
            <w:tcBorders>
              <w:left w:val="single" w:sz="4" w:space="0" w:color="auto"/>
              <w:right w:val="single" w:sz="4" w:space="0" w:color="auto"/>
            </w:tcBorders>
            <w:tcMar>
              <w:left w:w="0" w:type="dxa"/>
              <w:right w:w="0" w:type="dxa"/>
            </w:tcMar>
            <w:vAlign w:val="center"/>
          </w:tcPr>
          <w:p w14:paraId="46635509" w14:textId="77777777" w:rsidR="00C960BB" w:rsidRPr="00390EFB" w:rsidRDefault="00C960BB" w:rsidP="009F10BB">
            <w:pPr>
              <w:spacing w:line="320" w:lineRule="exact"/>
              <w:jc w:val="center"/>
              <w:rPr>
                <w:rFonts w:ascii="ＭＳ ゴシック" w:eastAsia="ＭＳ ゴシック" w:hAnsi="ＭＳ ゴシック"/>
                <w:color w:val="000000" w:themeColor="text1"/>
                <w:sz w:val="21"/>
              </w:rPr>
            </w:pPr>
          </w:p>
        </w:tc>
        <w:tc>
          <w:tcPr>
            <w:tcW w:w="567" w:type="dxa"/>
            <w:tcBorders>
              <w:top w:val="dotted" w:sz="4" w:space="0" w:color="auto"/>
              <w:left w:val="single" w:sz="4" w:space="0" w:color="auto"/>
              <w:bottom w:val="dotted" w:sz="4" w:space="0" w:color="auto"/>
              <w:right w:val="single" w:sz="4" w:space="0" w:color="auto"/>
            </w:tcBorders>
            <w:tcMar>
              <w:left w:w="0" w:type="dxa"/>
              <w:right w:w="0" w:type="dxa"/>
            </w:tcMar>
            <w:vAlign w:val="center"/>
          </w:tcPr>
          <w:p w14:paraId="6BC211EF" w14:textId="77777777" w:rsidR="00C960BB" w:rsidRPr="00390EFB" w:rsidRDefault="00C960BB" w:rsidP="009F10BB">
            <w:pPr>
              <w:spacing w:line="320" w:lineRule="exact"/>
              <w:rPr>
                <w:rFonts w:ascii="ＭＳ ゴシック" w:eastAsia="ＭＳ ゴシック" w:hAnsi="ＭＳ ゴシック"/>
                <w:color w:val="000000" w:themeColor="text1"/>
                <w:sz w:val="21"/>
              </w:rPr>
            </w:pPr>
          </w:p>
        </w:tc>
      </w:tr>
      <w:tr w:rsidR="00AB17BC" w:rsidRPr="00390EFB" w14:paraId="66B023D6" w14:textId="77777777" w:rsidTr="005A7D23">
        <w:trPr>
          <w:trHeight w:val="612"/>
        </w:trPr>
        <w:tc>
          <w:tcPr>
            <w:tcW w:w="2268" w:type="dxa"/>
            <w:tcBorders>
              <w:left w:val="single" w:sz="4" w:space="0" w:color="auto"/>
              <w:right w:val="single" w:sz="4" w:space="0" w:color="auto"/>
            </w:tcBorders>
            <w:tcMar>
              <w:left w:w="0" w:type="dxa"/>
              <w:right w:w="0" w:type="dxa"/>
            </w:tcMar>
          </w:tcPr>
          <w:p w14:paraId="48F9041B" w14:textId="77777777" w:rsidR="00C960BB" w:rsidRPr="00390EFB" w:rsidRDefault="00C960BB" w:rsidP="009F10BB">
            <w:pPr>
              <w:spacing w:line="320" w:lineRule="exact"/>
              <w:rPr>
                <w:rFonts w:ascii="ＭＳ ゴシック" w:eastAsia="ＭＳ ゴシック" w:hAnsi="ＭＳ ゴシック"/>
                <w:color w:val="000000" w:themeColor="text1"/>
                <w:sz w:val="21"/>
              </w:rPr>
            </w:pPr>
          </w:p>
        </w:tc>
        <w:tc>
          <w:tcPr>
            <w:tcW w:w="1984" w:type="dxa"/>
            <w:tcBorders>
              <w:left w:val="single" w:sz="4" w:space="0" w:color="auto"/>
              <w:right w:val="single" w:sz="4" w:space="0" w:color="auto"/>
            </w:tcBorders>
            <w:tcMar>
              <w:left w:w="0" w:type="dxa"/>
              <w:right w:w="0" w:type="dxa"/>
            </w:tcMar>
          </w:tcPr>
          <w:p w14:paraId="141F4A24" w14:textId="77777777" w:rsidR="00C960BB" w:rsidRPr="00390EFB" w:rsidRDefault="00C960BB" w:rsidP="009F10BB">
            <w:pPr>
              <w:spacing w:line="320" w:lineRule="exact"/>
              <w:rPr>
                <w:rFonts w:ascii="ＭＳ ゴシック" w:eastAsia="ＭＳ ゴシック" w:hAnsi="ＭＳ ゴシック"/>
                <w:color w:val="000000" w:themeColor="text1"/>
                <w:sz w:val="21"/>
              </w:rPr>
            </w:pPr>
          </w:p>
        </w:tc>
        <w:tc>
          <w:tcPr>
            <w:tcW w:w="3742" w:type="dxa"/>
            <w:tcBorders>
              <w:top w:val="dotted" w:sz="4" w:space="0" w:color="auto"/>
              <w:left w:val="single" w:sz="4" w:space="0" w:color="auto"/>
              <w:right w:val="single" w:sz="4" w:space="0" w:color="auto"/>
            </w:tcBorders>
            <w:tcMar>
              <w:left w:w="0" w:type="dxa"/>
              <w:right w:w="0" w:type="dxa"/>
            </w:tcMar>
            <w:vAlign w:val="center"/>
          </w:tcPr>
          <w:p w14:paraId="0F6C01C0" w14:textId="1DA3A4A5" w:rsidR="00C960BB" w:rsidRPr="00390EFB" w:rsidRDefault="00814FA8" w:rsidP="009F10BB">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肥前社会体育施設整備事業</w:t>
            </w:r>
          </w:p>
        </w:tc>
        <w:tc>
          <w:tcPr>
            <w:tcW w:w="907" w:type="dxa"/>
            <w:vMerge/>
            <w:tcBorders>
              <w:left w:val="single" w:sz="4" w:space="0" w:color="auto"/>
              <w:right w:val="single" w:sz="4" w:space="0" w:color="auto"/>
            </w:tcBorders>
            <w:tcMar>
              <w:left w:w="0" w:type="dxa"/>
              <w:right w:w="0" w:type="dxa"/>
            </w:tcMar>
            <w:vAlign w:val="center"/>
          </w:tcPr>
          <w:p w14:paraId="3D8BDED8" w14:textId="77777777" w:rsidR="00C960BB" w:rsidRPr="00390EFB" w:rsidRDefault="00C960BB" w:rsidP="009F10BB">
            <w:pPr>
              <w:spacing w:line="320" w:lineRule="exact"/>
              <w:jc w:val="center"/>
              <w:rPr>
                <w:rFonts w:ascii="ＭＳ ゴシック" w:eastAsia="ＭＳ ゴシック" w:hAnsi="ＭＳ ゴシック"/>
                <w:color w:val="000000" w:themeColor="text1"/>
                <w:sz w:val="21"/>
              </w:rPr>
            </w:pPr>
          </w:p>
        </w:tc>
        <w:tc>
          <w:tcPr>
            <w:tcW w:w="567" w:type="dxa"/>
            <w:tcBorders>
              <w:top w:val="dotted" w:sz="4" w:space="0" w:color="auto"/>
              <w:left w:val="single" w:sz="4" w:space="0" w:color="auto"/>
              <w:right w:val="single" w:sz="4" w:space="0" w:color="auto"/>
            </w:tcBorders>
            <w:tcMar>
              <w:left w:w="0" w:type="dxa"/>
              <w:right w:w="0" w:type="dxa"/>
            </w:tcMar>
            <w:vAlign w:val="center"/>
          </w:tcPr>
          <w:p w14:paraId="39F0D1DF" w14:textId="77777777" w:rsidR="00C960BB" w:rsidRPr="00390EFB" w:rsidRDefault="00C960BB" w:rsidP="009F10BB">
            <w:pPr>
              <w:spacing w:line="320" w:lineRule="exact"/>
              <w:rPr>
                <w:rFonts w:ascii="ＭＳ ゴシック" w:eastAsia="ＭＳ ゴシック" w:hAnsi="ＭＳ ゴシック"/>
                <w:color w:val="000000" w:themeColor="text1"/>
                <w:sz w:val="21"/>
              </w:rPr>
            </w:pPr>
          </w:p>
        </w:tc>
      </w:tr>
      <w:tr w:rsidR="00AB17BC" w:rsidRPr="00390EFB" w14:paraId="7FE9138A" w14:textId="77777777" w:rsidTr="005A7D23">
        <w:trPr>
          <w:trHeight w:val="612"/>
        </w:trPr>
        <w:tc>
          <w:tcPr>
            <w:tcW w:w="2268" w:type="dxa"/>
            <w:tcBorders>
              <w:left w:val="single" w:sz="4" w:space="0" w:color="auto"/>
              <w:right w:val="single" w:sz="4" w:space="0" w:color="auto"/>
            </w:tcBorders>
            <w:tcMar>
              <w:left w:w="0" w:type="dxa"/>
              <w:right w:w="0" w:type="dxa"/>
            </w:tcMar>
          </w:tcPr>
          <w:p w14:paraId="0E5BC20E" w14:textId="77777777" w:rsidR="00C960BB" w:rsidRPr="00390EFB" w:rsidRDefault="00C960BB" w:rsidP="009F10BB">
            <w:pPr>
              <w:spacing w:line="320" w:lineRule="exact"/>
              <w:rPr>
                <w:rFonts w:ascii="ＭＳ ゴシック" w:eastAsia="ＭＳ ゴシック" w:hAnsi="ＭＳ ゴシック"/>
                <w:color w:val="000000" w:themeColor="text1"/>
                <w:sz w:val="21"/>
              </w:rPr>
            </w:pPr>
          </w:p>
        </w:tc>
        <w:tc>
          <w:tcPr>
            <w:tcW w:w="1984" w:type="dxa"/>
            <w:tcBorders>
              <w:left w:val="single" w:sz="4" w:space="0" w:color="auto"/>
              <w:right w:val="single" w:sz="4" w:space="0" w:color="auto"/>
            </w:tcBorders>
            <w:tcMar>
              <w:left w:w="0" w:type="dxa"/>
              <w:right w:w="0" w:type="dxa"/>
            </w:tcMar>
          </w:tcPr>
          <w:p w14:paraId="7130497B" w14:textId="77777777" w:rsidR="00C960BB" w:rsidRPr="00390EFB" w:rsidRDefault="00C960BB" w:rsidP="009F10BB">
            <w:pPr>
              <w:spacing w:line="320" w:lineRule="exact"/>
              <w:rPr>
                <w:rFonts w:ascii="ＭＳ ゴシック" w:eastAsia="ＭＳ ゴシック" w:hAnsi="ＭＳ ゴシック"/>
                <w:color w:val="000000" w:themeColor="text1"/>
                <w:sz w:val="21"/>
              </w:rPr>
            </w:pPr>
          </w:p>
        </w:tc>
        <w:tc>
          <w:tcPr>
            <w:tcW w:w="3742" w:type="dxa"/>
            <w:tcBorders>
              <w:left w:val="single" w:sz="4" w:space="0" w:color="auto"/>
              <w:bottom w:val="dotted" w:sz="4" w:space="0" w:color="auto"/>
              <w:right w:val="single" w:sz="4" w:space="0" w:color="auto"/>
            </w:tcBorders>
            <w:tcMar>
              <w:left w:w="0" w:type="dxa"/>
              <w:right w:w="0" w:type="dxa"/>
            </w:tcMar>
            <w:vAlign w:val="center"/>
          </w:tcPr>
          <w:p w14:paraId="647FEEF0" w14:textId="63B435F9" w:rsidR="00C960BB" w:rsidRPr="00390EFB" w:rsidRDefault="00814FA8" w:rsidP="009F10BB">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鎮西社会体育施設整備事業</w:t>
            </w:r>
          </w:p>
        </w:tc>
        <w:tc>
          <w:tcPr>
            <w:tcW w:w="907" w:type="dxa"/>
            <w:vMerge/>
            <w:tcBorders>
              <w:left w:val="single" w:sz="4" w:space="0" w:color="auto"/>
              <w:right w:val="single" w:sz="4" w:space="0" w:color="auto"/>
            </w:tcBorders>
            <w:tcMar>
              <w:left w:w="0" w:type="dxa"/>
              <w:right w:w="0" w:type="dxa"/>
            </w:tcMar>
            <w:vAlign w:val="center"/>
          </w:tcPr>
          <w:p w14:paraId="1AFE65C0" w14:textId="77777777" w:rsidR="00C960BB" w:rsidRPr="00390EFB" w:rsidRDefault="00C960BB" w:rsidP="009F10BB">
            <w:pPr>
              <w:spacing w:line="320" w:lineRule="exact"/>
              <w:jc w:val="center"/>
              <w:rPr>
                <w:rFonts w:ascii="ＭＳ ゴシック" w:eastAsia="ＭＳ ゴシック" w:hAnsi="ＭＳ ゴシック"/>
                <w:color w:val="000000" w:themeColor="text1"/>
                <w:sz w:val="21"/>
              </w:rPr>
            </w:pPr>
          </w:p>
        </w:tc>
        <w:tc>
          <w:tcPr>
            <w:tcW w:w="567" w:type="dxa"/>
            <w:tcBorders>
              <w:left w:val="single" w:sz="4" w:space="0" w:color="auto"/>
              <w:bottom w:val="dotted" w:sz="4" w:space="0" w:color="auto"/>
              <w:right w:val="single" w:sz="4" w:space="0" w:color="auto"/>
            </w:tcBorders>
            <w:tcMar>
              <w:left w:w="0" w:type="dxa"/>
              <w:right w:w="0" w:type="dxa"/>
            </w:tcMar>
            <w:vAlign w:val="center"/>
          </w:tcPr>
          <w:p w14:paraId="2C923431" w14:textId="77777777" w:rsidR="00C960BB" w:rsidRPr="00390EFB" w:rsidRDefault="00C960BB" w:rsidP="009F10BB">
            <w:pPr>
              <w:spacing w:line="320" w:lineRule="exact"/>
              <w:rPr>
                <w:rFonts w:ascii="ＭＳ ゴシック" w:eastAsia="ＭＳ ゴシック" w:hAnsi="ＭＳ ゴシック"/>
                <w:color w:val="000000" w:themeColor="text1"/>
                <w:sz w:val="21"/>
              </w:rPr>
            </w:pPr>
          </w:p>
        </w:tc>
      </w:tr>
      <w:tr w:rsidR="00AB17BC" w:rsidRPr="00390EFB" w14:paraId="496EBDA3" w14:textId="77777777" w:rsidTr="00F05EA4">
        <w:trPr>
          <w:trHeight w:val="612"/>
        </w:trPr>
        <w:tc>
          <w:tcPr>
            <w:tcW w:w="2268" w:type="dxa"/>
            <w:tcBorders>
              <w:left w:val="single" w:sz="4" w:space="0" w:color="auto"/>
              <w:right w:val="single" w:sz="4" w:space="0" w:color="auto"/>
            </w:tcBorders>
            <w:tcMar>
              <w:left w:w="0" w:type="dxa"/>
              <w:right w:w="0" w:type="dxa"/>
            </w:tcMar>
          </w:tcPr>
          <w:p w14:paraId="23ABCDEB" w14:textId="77777777" w:rsidR="00C960BB" w:rsidRPr="00390EFB" w:rsidRDefault="00C960BB" w:rsidP="009F10BB">
            <w:pPr>
              <w:spacing w:line="320" w:lineRule="exact"/>
              <w:rPr>
                <w:rFonts w:ascii="ＭＳ ゴシック" w:eastAsia="ＭＳ ゴシック" w:hAnsi="ＭＳ ゴシック"/>
                <w:color w:val="000000" w:themeColor="text1"/>
                <w:sz w:val="21"/>
              </w:rPr>
            </w:pPr>
          </w:p>
        </w:tc>
        <w:tc>
          <w:tcPr>
            <w:tcW w:w="1984" w:type="dxa"/>
            <w:tcBorders>
              <w:left w:val="single" w:sz="4" w:space="0" w:color="auto"/>
              <w:right w:val="single" w:sz="4" w:space="0" w:color="auto"/>
            </w:tcBorders>
            <w:tcMar>
              <w:left w:w="0" w:type="dxa"/>
              <w:right w:w="0" w:type="dxa"/>
            </w:tcMar>
          </w:tcPr>
          <w:p w14:paraId="11077E00" w14:textId="77777777" w:rsidR="00C960BB" w:rsidRPr="00390EFB" w:rsidRDefault="00C960BB" w:rsidP="009F10BB">
            <w:pPr>
              <w:spacing w:line="320" w:lineRule="exact"/>
              <w:rPr>
                <w:rFonts w:ascii="ＭＳ ゴシック" w:eastAsia="ＭＳ ゴシック" w:hAnsi="ＭＳ ゴシック"/>
                <w:color w:val="000000" w:themeColor="text1"/>
                <w:sz w:val="21"/>
              </w:rPr>
            </w:pPr>
          </w:p>
        </w:tc>
        <w:tc>
          <w:tcPr>
            <w:tcW w:w="3742" w:type="dxa"/>
            <w:tcBorders>
              <w:top w:val="dotted" w:sz="4" w:space="0" w:color="auto"/>
              <w:left w:val="single" w:sz="4" w:space="0" w:color="auto"/>
              <w:bottom w:val="dotted" w:sz="4" w:space="0" w:color="auto"/>
              <w:right w:val="single" w:sz="4" w:space="0" w:color="auto"/>
            </w:tcBorders>
            <w:tcMar>
              <w:left w:w="0" w:type="dxa"/>
              <w:right w:w="0" w:type="dxa"/>
            </w:tcMar>
            <w:vAlign w:val="center"/>
          </w:tcPr>
          <w:p w14:paraId="6779805E" w14:textId="74B3965B" w:rsidR="00C960BB" w:rsidRPr="00390EFB" w:rsidRDefault="00814FA8" w:rsidP="009F10BB">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七山社会体育施設整備事業</w:t>
            </w:r>
          </w:p>
        </w:tc>
        <w:tc>
          <w:tcPr>
            <w:tcW w:w="907" w:type="dxa"/>
            <w:vMerge/>
            <w:tcBorders>
              <w:left w:val="single" w:sz="4" w:space="0" w:color="auto"/>
              <w:right w:val="single" w:sz="4" w:space="0" w:color="auto"/>
            </w:tcBorders>
            <w:tcMar>
              <w:left w:w="0" w:type="dxa"/>
              <w:right w:w="0" w:type="dxa"/>
            </w:tcMar>
            <w:vAlign w:val="center"/>
          </w:tcPr>
          <w:p w14:paraId="3B3E8318" w14:textId="77777777" w:rsidR="00C960BB" w:rsidRPr="00390EFB" w:rsidRDefault="00C960BB" w:rsidP="009F10BB">
            <w:pPr>
              <w:spacing w:line="320" w:lineRule="exact"/>
              <w:jc w:val="center"/>
              <w:rPr>
                <w:rFonts w:ascii="ＭＳ ゴシック" w:eastAsia="ＭＳ ゴシック" w:hAnsi="ＭＳ ゴシック"/>
                <w:color w:val="000000" w:themeColor="text1"/>
                <w:sz w:val="21"/>
              </w:rPr>
            </w:pPr>
          </w:p>
        </w:tc>
        <w:tc>
          <w:tcPr>
            <w:tcW w:w="567" w:type="dxa"/>
            <w:tcBorders>
              <w:top w:val="dotted" w:sz="4" w:space="0" w:color="auto"/>
              <w:left w:val="single" w:sz="4" w:space="0" w:color="auto"/>
              <w:bottom w:val="dotted" w:sz="4" w:space="0" w:color="auto"/>
              <w:right w:val="single" w:sz="4" w:space="0" w:color="auto"/>
            </w:tcBorders>
            <w:tcMar>
              <w:left w:w="0" w:type="dxa"/>
              <w:right w:w="0" w:type="dxa"/>
            </w:tcMar>
            <w:vAlign w:val="center"/>
          </w:tcPr>
          <w:p w14:paraId="68380D9A" w14:textId="77777777" w:rsidR="00C960BB" w:rsidRPr="00390EFB" w:rsidRDefault="00C960BB" w:rsidP="009F10BB">
            <w:pPr>
              <w:spacing w:line="320" w:lineRule="exact"/>
              <w:rPr>
                <w:rFonts w:ascii="ＭＳ ゴシック" w:eastAsia="ＭＳ ゴシック" w:hAnsi="ＭＳ ゴシック"/>
                <w:color w:val="000000" w:themeColor="text1"/>
                <w:sz w:val="21"/>
              </w:rPr>
            </w:pPr>
          </w:p>
        </w:tc>
      </w:tr>
      <w:tr w:rsidR="00AB17BC" w:rsidRPr="00390EFB" w14:paraId="30B96D4F" w14:textId="77777777" w:rsidTr="00F05EA4">
        <w:trPr>
          <w:trHeight w:val="612"/>
        </w:trPr>
        <w:tc>
          <w:tcPr>
            <w:tcW w:w="2268" w:type="dxa"/>
            <w:tcBorders>
              <w:left w:val="single" w:sz="4" w:space="0" w:color="auto"/>
              <w:right w:val="single" w:sz="4" w:space="0" w:color="auto"/>
            </w:tcBorders>
            <w:tcMar>
              <w:left w:w="0" w:type="dxa"/>
              <w:right w:w="0" w:type="dxa"/>
            </w:tcMar>
          </w:tcPr>
          <w:p w14:paraId="419ECE36" w14:textId="77777777" w:rsidR="00F05EA4" w:rsidRPr="00390EFB" w:rsidRDefault="00F05EA4" w:rsidP="009F10BB">
            <w:pPr>
              <w:spacing w:line="320" w:lineRule="exact"/>
              <w:rPr>
                <w:rFonts w:ascii="ＭＳ ゴシック" w:eastAsia="ＭＳ ゴシック" w:hAnsi="ＭＳ ゴシック"/>
                <w:color w:val="000000" w:themeColor="text1"/>
                <w:sz w:val="21"/>
              </w:rPr>
            </w:pPr>
          </w:p>
        </w:tc>
        <w:tc>
          <w:tcPr>
            <w:tcW w:w="1984" w:type="dxa"/>
            <w:tcBorders>
              <w:left w:val="single" w:sz="4" w:space="0" w:color="auto"/>
              <w:right w:val="single" w:sz="4" w:space="0" w:color="auto"/>
            </w:tcBorders>
            <w:tcMar>
              <w:left w:w="0" w:type="dxa"/>
              <w:right w:w="0" w:type="dxa"/>
            </w:tcMar>
          </w:tcPr>
          <w:p w14:paraId="0459CC8E" w14:textId="77777777" w:rsidR="00F05EA4" w:rsidRPr="00390EFB" w:rsidRDefault="00F05EA4" w:rsidP="009F10BB">
            <w:pPr>
              <w:spacing w:line="320" w:lineRule="exact"/>
              <w:rPr>
                <w:rFonts w:ascii="ＭＳ ゴシック" w:eastAsia="ＭＳ ゴシック" w:hAnsi="ＭＳ ゴシック"/>
                <w:color w:val="000000" w:themeColor="text1"/>
                <w:sz w:val="21"/>
              </w:rPr>
            </w:pPr>
          </w:p>
        </w:tc>
        <w:tc>
          <w:tcPr>
            <w:tcW w:w="3742" w:type="dxa"/>
            <w:tcBorders>
              <w:top w:val="dotted" w:sz="4" w:space="0" w:color="auto"/>
              <w:left w:val="single" w:sz="4" w:space="0" w:color="auto"/>
              <w:bottom w:val="dotted" w:sz="4" w:space="0" w:color="auto"/>
              <w:right w:val="single" w:sz="4" w:space="0" w:color="auto"/>
            </w:tcBorders>
            <w:tcMar>
              <w:left w:w="0" w:type="dxa"/>
              <w:right w:w="0" w:type="dxa"/>
            </w:tcMar>
            <w:vAlign w:val="center"/>
          </w:tcPr>
          <w:p w14:paraId="04091C63" w14:textId="20A09B10" w:rsidR="00F05EA4" w:rsidRPr="00390EFB" w:rsidRDefault="00814FA8" w:rsidP="009F10BB">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呼子社会体育施設整備事業</w:t>
            </w:r>
          </w:p>
        </w:tc>
        <w:tc>
          <w:tcPr>
            <w:tcW w:w="907" w:type="dxa"/>
            <w:tcBorders>
              <w:left w:val="single" w:sz="4" w:space="0" w:color="auto"/>
              <w:bottom w:val="dotted" w:sz="4" w:space="0" w:color="auto"/>
              <w:right w:val="single" w:sz="4" w:space="0" w:color="auto"/>
            </w:tcBorders>
            <w:tcMar>
              <w:left w:w="0" w:type="dxa"/>
              <w:right w:w="0" w:type="dxa"/>
            </w:tcMar>
            <w:vAlign w:val="center"/>
          </w:tcPr>
          <w:p w14:paraId="6C92A94D" w14:textId="77777777" w:rsidR="00F05EA4" w:rsidRPr="00390EFB" w:rsidRDefault="00F05EA4" w:rsidP="009F10BB">
            <w:pPr>
              <w:spacing w:line="320" w:lineRule="exact"/>
              <w:jc w:val="center"/>
              <w:rPr>
                <w:rFonts w:ascii="ＭＳ ゴシック" w:eastAsia="ＭＳ ゴシック" w:hAnsi="ＭＳ ゴシック"/>
                <w:color w:val="000000" w:themeColor="text1"/>
                <w:sz w:val="21"/>
              </w:rPr>
            </w:pPr>
          </w:p>
        </w:tc>
        <w:tc>
          <w:tcPr>
            <w:tcW w:w="567" w:type="dxa"/>
            <w:tcBorders>
              <w:top w:val="dotted" w:sz="4" w:space="0" w:color="auto"/>
              <w:left w:val="single" w:sz="4" w:space="0" w:color="auto"/>
              <w:bottom w:val="dotted" w:sz="4" w:space="0" w:color="auto"/>
              <w:right w:val="single" w:sz="4" w:space="0" w:color="auto"/>
            </w:tcBorders>
            <w:tcMar>
              <w:left w:w="0" w:type="dxa"/>
              <w:right w:w="0" w:type="dxa"/>
            </w:tcMar>
            <w:vAlign w:val="center"/>
          </w:tcPr>
          <w:p w14:paraId="5175D6AC" w14:textId="77777777" w:rsidR="00F05EA4" w:rsidRPr="00390EFB" w:rsidRDefault="00F05EA4" w:rsidP="009F10BB">
            <w:pPr>
              <w:spacing w:line="320" w:lineRule="exact"/>
              <w:rPr>
                <w:rFonts w:ascii="ＭＳ ゴシック" w:eastAsia="ＭＳ ゴシック" w:hAnsi="ＭＳ ゴシック"/>
                <w:color w:val="000000" w:themeColor="text1"/>
                <w:sz w:val="21"/>
              </w:rPr>
            </w:pPr>
          </w:p>
        </w:tc>
      </w:tr>
      <w:tr w:rsidR="00AB17BC" w:rsidRPr="00390EFB" w14:paraId="62E067AB" w14:textId="77777777" w:rsidTr="005A7D23">
        <w:trPr>
          <w:trHeight w:val="612"/>
        </w:trPr>
        <w:tc>
          <w:tcPr>
            <w:tcW w:w="2268" w:type="dxa"/>
            <w:tcBorders>
              <w:left w:val="single" w:sz="4" w:space="0" w:color="auto"/>
              <w:right w:val="single" w:sz="4" w:space="0" w:color="auto"/>
            </w:tcBorders>
            <w:tcMar>
              <w:left w:w="0" w:type="dxa"/>
              <w:right w:w="0" w:type="dxa"/>
            </w:tcMar>
          </w:tcPr>
          <w:p w14:paraId="453947F3" w14:textId="77777777" w:rsidR="00FD7A61" w:rsidRPr="00390EFB" w:rsidRDefault="00FD7A61" w:rsidP="009F10BB">
            <w:pPr>
              <w:spacing w:line="320" w:lineRule="exact"/>
              <w:rPr>
                <w:rFonts w:ascii="ＭＳ ゴシック" w:eastAsia="ＭＳ ゴシック" w:hAnsi="ＭＳ ゴシック"/>
                <w:color w:val="000000" w:themeColor="text1"/>
                <w:sz w:val="21"/>
              </w:rPr>
            </w:pPr>
          </w:p>
        </w:tc>
        <w:tc>
          <w:tcPr>
            <w:tcW w:w="1984" w:type="dxa"/>
            <w:tcBorders>
              <w:left w:val="single" w:sz="4" w:space="0" w:color="auto"/>
              <w:right w:val="single" w:sz="4" w:space="0" w:color="auto"/>
            </w:tcBorders>
            <w:tcMar>
              <w:left w:w="0" w:type="dxa"/>
              <w:right w:w="0" w:type="dxa"/>
            </w:tcMar>
          </w:tcPr>
          <w:p w14:paraId="418A1D6E" w14:textId="55D314EE" w:rsidR="00FD7A61" w:rsidRPr="00390EFB" w:rsidRDefault="00FD7A61" w:rsidP="005A7D23">
            <w:pPr>
              <w:spacing w:line="320" w:lineRule="exact"/>
              <w:ind w:firstLineChars="100" w:firstLine="218"/>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エ　図書館</w:t>
            </w:r>
          </w:p>
        </w:tc>
        <w:tc>
          <w:tcPr>
            <w:tcW w:w="3742" w:type="dxa"/>
            <w:tcBorders>
              <w:top w:val="dotted" w:sz="4" w:space="0" w:color="auto"/>
              <w:left w:val="single" w:sz="4" w:space="0" w:color="auto"/>
              <w:bottom w:val="dotted" w:sz="4" w:space="0" w:color="auto"/>
              <w:right w:val="single" w:sz="4" w:space="0" w:color="auto"/>
            </w:tcBorders>
            <w:tcMar>
              <w:left w:w="0" w:type="dxa"/>
              <w:right w:w="0" w:type="dxa"/>
            </w:tcMar>
            <w:vAlign w:val="center"/>
          </w:tcPr>
          <w:p w14:paraId="6A97CADE" w14:textId="0A386CF2" w:rsidR="00FD7A61" w:rsidRPr="00390EFB" w:rsidRDefault="00FD7A61" w:rsidP="009F10BB">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図書館整備事業</w:t>
            </w:r>
          </w:p>
        </w:tc>
        <w:tc>
          <w:tcPr>
            <w:tcW w:w="907" w:type="dxa"/>
            <w:tcBorders>
              <w:left w:val="single" w:sz="4" w:space="0" w:color="auto"/>
              <w:bottom w:val="dotted" w:sz="4" w:space="0" w:color="auto"/>
              <w:right w:val="single" w:sz="4" w:space="0" w:color="auto"/>
            </w:tcBorders>
            <w:tcMar>
              <w:left w:w="0" w:type="dxa"/>
              <w:right w:w="0" w:type="dxa"/>
            </w:tcMar>
            <w:vAlign w:val="center"/>
          </w:tcPr>
          <w:p w14:paraId="5C4E928B" w14:textId="2D466715" w:rsidR="00FD7A61" w:rsidRPr="00390EFB" w:rsidRDefault="00FD7A61" w:rsidP="009F10BB">
            <w:pPr>
              <w:spacing w:line="320" w:lineRule="exact"/>
              <w:jc w:val="center"/>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唐津市</w:t>
            </w:r>
          </w:p>
        </w:tc>
        <w:tc>
          <w:tcPr>
            <w:tcW w:w="567" w:type="dxa"/>
            <w:tcBorders>
              <w:top w:val="dotted" w:sz="4" w:space="0" w:color="auto"/>
              <w:left w:val="single" w:sz="4" w:space="0" w:color="auto"/>
              <w:bottom w:val="dotted" w:sz="4" w:space="0" w:color="auto"/>
              <w:right w:val="single" w:sz="4" w:space="0" w:color="auto"/>
            </w:tcBorders>
            <w:tcMar>
              <w:left w:w="0" w:type="dxa"/>
              <w:right w:w="0" w:type="dxa"/>
            </w:tcMar>
            <w:vAlign w:val="center"/>
          </w:tcPr>
          <w:p w14:paraId="4D58CDEA" w14:textId="77777777" w:rsidR="00FD7A61" w:rsidRPr="00390EFB" w:rsidRDefault="00FD7A61" w:rsidP="009F10BB">
            <w:pPr>
              <w:spacing w:line="320" w:lineRule="exact"/>
              <w:rPr>
                <w:rFonts w:ascii="ＭＳ ゴシック" w:eastAsia="ＭＳ ゴシック" w:hAnsi="ＭＳ ゴシック"/>
                <w:color w:val="000000" w:themeColor="text1"/>
                <w:sz w:val="21"/>
              </w:rPr>
            </w:pPr>
          </w:p>
        </w:tc>
      </w:tr>
      <w:tr w:rsidR="00AB17BC" w:rsidRPr="00390EFB" w14:paraId="14124341" w14:textId="77777777" w:rsidTr="009F10BB">
        <w:trPr>
          <w:trHeight w:val="612"/>
        </w:trPr>
        <w:tc>
          <w:tcPr>
            <w:tcW w:w="2268" w:type="dxa"/>
            <w:tcBorders>
              <w:left w:val="single" w:sz="4" w:space="0" w:color="auto"/>
              <w:right w:val="single" w:sz="4" w:space="0" w:color="auto"/>
            </w:tcBorders>
            <w:tcMar>
              <w:left w:w="0" w:type="dxa"/>
              <w:right w:w="0" w:type="dxa"/>
            </w:tcMar>
          </w:tcPr>
          <w:p w14:paraId="36D22BD3" w14:textId="77777777" w:rsidR="00926A05" w:rsidRPr="00390EFB" w:rsidRDefault="00926A05" w:rsidP="009F10BB">
            <w:pPr>
              <w:spacing w:line="320" w:lineRule="exact"/>
              <w:rPr>
                <w:rFonts w:ascii="ＭＳ ゴシック" w:eastAsia="ＭＳ ゴシック" w:hAnsi="ＭＳ ゴシック"/>
                <w:color w:val="000000" w:themeColor="text1"/>
                <w:sz w:val="21"/>
              </w:rPr>
            </w:pPr>
          </w:p>
        </w:tc>
        <w:tc>
          <w:tcPr>
            <w:tcW w:w="1984" w:type="dxa"/>
            <w:tcBorders>
              <w:top w:val="dotted" w:sz="4" w:space="0" w:color="auto"/>
              <w:left w:val="single" w:sz="4" w:space="0" w:color="auto"/>
              <w:right w:val="single" w:sz="4" w:space="0" w:color="auto"/>
            </w:tcBorders>
            <w:tcMar>
              <w:left w:w="0" w:type="dxa"/>
              <w:right w:w="0" w:type="dxa"/>
            </w:tcMar>
            <w:vAlign w:val="center"/>
          </w:tcPr>
          <w:p w14:paraId="37E81E89" w14:textId="071A72DD" w:rsidR="00926A05" w:rsidRPr="00390EFB" w:rsidRDefault="00926A05" w:rsidP="009F10BB">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(3)過疎地域持続的発展特別事業</w:t>
            </w:r>
          </w:p>
        </w:tc>
        <w:tc>
          <w:tcPr>
            <w:tcW w:w="3742" w:type="dxa"/>
            <w:tcBorders>
              <w:top w:val="dotted" w:sz="4" w:space="0" w:color="auto"/>
              <w:left w:val="single" w:sz="4" w:space="0" w:color="auto"/>
              <w:right w:val="single" w:sz="4" w:space="0" w:color="auto"/>
            </w:tcBorders>
            <w:tcMar>
              <w:left w:w="0" w:type="dxa"/>
              <w:right w:w="0" w:type="dxa"/>
            </w:tcMar>
            <w:vAlign w:val="center"/>
          </w:tcPr>
          <w:p w14:paraId="5EE84249" w14:textId="02B60388" w:rsidR="00926A05" w:rsidRPr="00390EFB" w:rsidRDefault="00926A05" w:rsidP="009F10BB">
            <w:pPr>
              <w:spacing w:line="320" w:lineRule="exact"/>
              <w:rPr>
                <w:rFonts w:ascii="ＭＳ ゴシック" w:eastAsia="ＭＳ ゴシック" w:hAnsi="ＭＳ ゴシック"/>
                <w:color w:val="000000" w:themeColor="text1"/>
                <w:sz w:val="21"/>
              </w:rPr>
            </w:pPr>
          </w:p>
        </w:tc>
        <w:tc>
          <w:tcPr>
            <w:tcW w:w="907" w:type="dxa"/>
            <w:tcBorders>
              <w:top w:val="dotted" w:sz="4" w:space="0" w:color="auto"/>
              <w:left w:val="single" w:sz="4" w:space="0" w:color="auto"/>
              <w:right w:val="single" w:sz="4" w:space="0" w:color="auto"/>
            </w:tcBorders>
            <w:tcMar>
              <w:left w:w="0" w:type="dxa"/>
              <w:right w:w="0" w:type="dxa"/>
            </w:tcMar>
            <w:vAlign w:val="center"/>
          </w:tcPr>
          <w:p w14:paraId="0F43E687" w14:textId="77777777" w:rsidR="00926A05" w:rsidRPr="00390EFB" w:rsidRDefault="00926A05" w:rsidP="009F10BB">
            <w:pPr>
              <w:spacing w:line="320" w:lineRule="exact"/>
              <w:jc w:val="center"/>
              <w:rPr>
                <w:rFonts w:ascii="ＭＳ ゴシック" w:eastAsia="ＭＳ ゴシック" w:hAnsi="ＭＳ ゴシック"/>
                <w:color w:val="000000" w:themeColor="text1"/>
                <w:sz w:val="21"/>
              </w:rPr>
            </w:pPr>
          </w:p>
        </w:tc>
        <w:tc>
          <w:tcPr>
            <w:tcW w:w="567" w:type="dxa"/>
            <w:tcBorders>
              <w:top w:val="dotted" w:sz="4" w:space="0" w:color="auto"/>
              <w:left w:val="single" w:sz="4" w:space="0" w:color="auto"/>
              <w:right w:val="single" w:sz="4" w:space="0" w:color="auto"/>
            </w:tcBorders>
            <w:tcMar>
              <w:left w:w="0" w:type="dxa"/>
              <w:right w:w="0" w:type="dxa"/>
            </w:tcMar>
            <w:vAlign w:val="center"/>
          </w:tcPr>
          <w:p w14:paraId="3AEF941F" w14:textId="77777777" w:rsidR="00926A05" w:rsidRPr="00390EFB" w:rsidRDefault="00926A05" w:rsidP="009F10BB">
            <w:pPr>
              <w:spacing w:line="320" w:lineRule="exact"/>
              <w:rPr>
                <w:rFonts w:ascii="ＭＳ ゴシック" w:eastAsia="ＭＳ ゴシック" w:hAnsi="ＭＳ ゴシック"/>
                <w:color w:val="000000" w:themeColor="text1"/>
                <w:sz w:val="21"/>
              </w:rPr>
            </w:pPr>
          </w:p>
        </w:tc>
      </w:tr>
      <w:tr w:rsidR="00AB17BC" w:rsidRPr="00390EFB" w14:paraId="0CB323DC" w14:textId="77777777" w:rsidTr="009F10BB">
        <w:trPr>
          <w:trHeight w:val="650"/>
        </w:trPr>
        <w:tc>
          <w:tcPr>
            <w:tcW w:w="2268" w:type="dxa"/>
            <w:tcBorders>
              <w:left w:val="single" w:sz="4" w:space="0" w:color="auto"/>
              <w:right w:val="single" w:sz="4" w:space="0" w:color="auto"/>
            </w:tcBorders>
            <w:tcMar>
              <w:left w:w="0" w:type="dxa"/>
              <w:right w:w="0" w:type="dxa"/>
            </w:tcMar>
          </w:tcPr>
          <w:p w14:paraId="7898049B" w14:textId="77777777" w:rsidR="00926A05" w:rsidRPr="00390EFB" w:rsidRDefault="00926A05" w:rsidP="009F10BB">
            <w:pPr>
              <w:spacing w:line="320" w:lineRule="exact"/>
              <w:rPr>
                <w:rFonts w:ascii="ＭＳ ゴシック" w:eastAsia="ＭＳ ゴシック" w:hAnsi="ＭＳ ゴシック"/>
                <w:color w:val="000000" w:themeColor="text1"/>
                <w:sz w:val="21"/>
              </w:rPr>
            </w:pPr>
          </w:p>
        </w:tc>
        <w:tc>
          <w:tcPr>
            <w:tcW w:w="1984" w:type="dxa"/>
            <w:tcBorders>
              <w:left w:val="single" w:sz="4" w:space="0" w:color="auto"/>
              <w:right w:val="single" w:sz="4" w:space="0" w:color="auto"/>
            </w:tcBorders>
            <w:tcMar>
              <w:left w:w="0" w:type="dxa"/>
              <w:right w:w="0" w:type="dxa"/>
            </w:tcMar>
          </w:tcPr>
          <w:p w14:paraId="7AF5B57A" w14:textId="2BA594F1" w:rsidR="00926A05" w:rsidRPr="00390EFB" w:rsidRDefault="00926A05" w:rsidP="009F10BB">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 xml:space="preserve">　ア　義務教育</w:t>
            </w:r>
          </w:p>
        </w:tc>
        <w:tc>
          <w:tcPr>
            <w:tcW w:w="3742" w:type="dxa"/>
            <w:tcBorders>
              <w:left w:val="single" w:sz="4" w:space="0" w:color="auto"/>
              <w:bottom w:val="dotted" w:sz="4" w:space="0" w:color="auto"/>
              <w:right w:val="single" w:sz="4" w:space="0" w:color="auto"/>
            </w:tcBorders>
            <w:tcMar>
              <w:left w:w="0" w:type="dxa"/>
              <w:right w:w="0" w:type="dxa"/>
            </w:tcMar>
            <w:vAlign w:val="center"/>
          </w:tcPr>
          <w:p w14:paraId="73B36C0C" w14:textId="77777777" w:rsidR="00926A05" w:rsidRPr="00390EFB" w:rsidRDefault="00926A05" w:rsidP="009F10BB">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放課後子ども教室推進事業</w:t>
            </w:r>
          </w:p>
          <w:p w14:paraId="45DBCC18" w14:textId="77777777" w:rsidR="00C1030E" w:rsidRPr="00390EFB" w:rsidRDefault="00C1030E" w:rsidP="009F10BB">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○事業内容</w:t>
            </w:r>
          </w:p>
          <w:p w14:paraId="1C317B9A" w14:textId="55EFEC47" w:rsidR="00C1030E" w:rsidRPr="00390EFB" w:rsidRDefault="00C1030E" w:rsidP="009F10BB">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社会教育団体が行う、放課後子ども教室事業への補助</w:t>
            </w:r>
          </w:p>
          <w:p w14:paraId="315F9657" w14:textId="77777777" w:rsidR="00C1030E" w:rsidRPr="00390EFB" w:rsidRDefault="00C1030E" w:rsidP="009F10BB">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○必要性</w:t>
            </w:r>
          </w:p>
          <w:p w14:paraId="3B1767D0" w14:textId="5731487A" w:rsidR="00C1030E" w:rsidRPr="00390EFB" w:rsidRDefault="00C1030E" w:rsidP="009F10BB">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生涯学習の振興のため</w:t>
            </w:r>
          </w:p>
          <w:p w14:paraId="0BF67919" w14:textId="77777777" w:rsidR="00C1030E" w:rsidRPr="00390EFB" w:rsidRDefault="00C1030E" w:rsidP="009F10BB">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○効果等</w:t>
            </w:r>
          </w:p>
          <w:p w14:paraId="3F3FFD3C" w14:textId="225E948B" w:rsidR="00C1030E" w:rsidRPr="00390EFB" w:rsidRDefault="00C1030E" w:rsidP="009F10BB">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子どもたちの心豊かで健やかに育まれる環境づくり</w:t>
            </w:r>
          </w:p>
        </w:tc>
        <w:tc>
          <w:tcPr>
            <w:tcW w:w="907" w:type="dxa"/>
            <w:vMerge w:val="restart"/>
            <w:tcBorders>
              <w:left w:val="single" w:sz="4" w:space="0" w:color="auto"/>
              <w:right w:val="single" w:sz="4" w:space="0" w:color="auto"/>
            </w:tcBorders>
            <w:tcMar>
              <w:left w:w="0" w:type="dxa"/>
              <w:right w:w="0" w:type="dxa"/>
            </w:tcMar>
            <w:vAlign w:val="center"/>
          </w:tcPr>
          <w:p w14:paraId="14E2C0A4" w14:textId="339B48CB" w:rsidR="00926A05" w:rsidRPr="00390EFB" w:rsidRDefault="00926A05" w:rsidP="009F10BB">
            <w:pPr>
              <w:spacing w:line="320" w:lineRule="exact"/>
              <w:jc w:val="center"/>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唐津市</w:t>
            </w:r>
          </w:p>
        </w:tc>
        <w:tc>
          <w:tcPr>
            <w:tcW w:w="567" w:type="dxa"/>
            <w:tcBorders>
              <w:left w:val="single" w:sz="4" w:space="0" w:color="auto"/>
              <w:bottom w:val="dotted" w:sz="4" w:space="0" w:color="auto"/>
              <w:right w:val="single" w:sz="4" w:space="0" w:color="auto"/>
            </w:tcBorders>
            <w:tcMar>
              <w:left w:w="0" w:type="dxa"/>
              <w:right w:w="0" w:type="dxa"/>
            </w:tcMar>
            <w:vAlign w:val="center"/>
          </w:tcPr>
          <w:p w14:paraId="5A04FEE3" w14:textId="77777777" w:rsidR="00926A05" w:rsidRPr="00390EFB" w:rsidRDefault="00926A05" w:rsidP="009F10BB">
            <w:pPr>
              <w:spacing w:line="320" w:lineRule="exact"/>
              <w:rPr>
                <w:rFonts w:ascii="ＭＳ ゴシック" w:eastAsia="ＭＳ ゴシック" w:hAnsi="ＭＳ ゴシック"/>
                <w:color w:val="000000" w:themeColor="text1"/>
                <w:sz w:val="21"/>
              </w:rPr>
            </w:pPr>
          </w:p>
        </w:tc>
      </w:tr>
      <w:tr w:rsidR="00AB17BC" w:rsidRPr="00390EFB" w14:paraId="063E5262" w14:textId="77777777" w:rsidTr="009F10BB">
        <w:trPr>
          <w:trHeight w:val="650"/>
        </w:trPr>
        <w:tc>
          <w:tcPr>
            <w:tcW w:w="2268" w:type="dxa"/>
            <w:tcBorders>
              <w:left w:val="single" w:sz="4" w:space="0" w:color="auto"/>
              <w:right w:val="single" w:sz="4" w:space="0" w:color="auto"/>
            </w:tcBorders>
            <w:tcMar>
              <w:left w:w="0" w:type="dxa"/>
              <w:right w:w="0" w:type="dxa"/>
            </w:tcMar>
          </w:tcPr>
          <w:p w14:paraId="1BAACDDC" w14:textId="77777777" w:rsidR="00926A05" w:rsidRPr="00390EFB" w:rsidRDefault="00926A05" w:rsidP="009F10BB">
            <w:pPr>
              <w:spacing w:line="320" w:lineRule="exact"/>
              <w:rPr>
                <w:rFonts w:ascii="ＭＳ ゴシック" w:eastAsia="ＭＳ ゴシック" w:hAnsi="ＭＳ ゴシック"/>
                <w:color w:val="000000" w:themeColor="text1"/>
                <w:sz w:val="21"/>
              </w:rPr>
            </w:pPr>
          </w:p>
        </w:tc>
        <w:tc>
          <w:tcPr>
            <w:tcW w:w="1984" w:type="dxa"/>
            <w:tcBorders>
              <w:left w:val="single" w:sz="4" w:space="0" w:color="auto"/>
              <w:right w:val="single" w:sz="4" w:space="0" w:color="auto"/>
            </w:tcBorders>
            <w:tcMar>
              <w:left w:w="0" w:type="dxa"/>
              <w:right w:w="0" w:type="dxa"/>
            </w:tcMar>
            <w:vAlign w:val="center"/>
          </w:tcPr>
          <w:p w14:paraId="02A84213" w14:textId="77777777" w:rsidR="00926A05" w:rsidRPr="00390EFB" w:rsidRDefault="00926A05" w:rsidP="009F10BB">
            <w:pPr>
              <w:spacing w:line="320" w:lineRule="exact"/>
              <w:rPr>
                <w:rFonts w:ascii="ＭＳ ゴシック" w:eastAsia="ＭＳ ゴシック" w:hAnsi="ＭＳ ゴシック"/>
                <w:color w:val="000000" w:themeColor="text1"/>
                <w:sz w:val="21"/>
              </w:rPr>
            </w:pPr>
          </w:p>
        </w:tc>
        <w:tc>
          <w:tcPr>
            <w:tcW w:w="3742" w:type="dxa"/>
            <w:tcBorders>
              <w:top w:val="dotted" w:sz="4" w:space="0" w:color="auto"/>
              <w:left w:val="single" w:sz="4" w:space="0" w:color="auto"/>
              <w:bottom w:val="dotted" w:sz="4" w:space="0" w:color="auto"/>
              <w:right w:val="single" w:sz="4" w:space="0" w:color="auto"/>
            </w:tcBorders>
            <w:tcMar>
              <w:left w:w="0" w:type="dxa"/>
              <w:right w:w="0" w:type="dxa"/>
            </w:tcMar>
            <w:vAlign w:val="center"/>
          </w:tcPr>
          <w:p w14:paraId="63224D5E" w14:textId="77777777" w:rsidR="00926A05" w:rsidRPr="00390EFB" w:rsidRDefault="00C522B6" w:rsidP="009F10BB">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たくましいからつっ子育成事業</w:t>
            </w:r>
          </w:p>
          <w:p w14:paraId="7AB5AF43" w14:textId="77777777" w:rsidR="001C43B0" w:rsidRPr="00390EFB" w:rsidRDefault="001C43B0" w:rsidP="009F10BB">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○事業内容</w:t>
            </w:r>
          </w:p>
          <w:p w14:paraId="27119D2C" w14:textId="7AFE0233" w:rsidR="001C43B0" w:rsidRPr="00390EFB" w:rsidRDefault="001C43B0" w:rsidP="009F10BB">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海洋や山間等の自然の中での野外体験研修を行う事業</w:t>
            </w:r>
          </w:p>
          <w:p w14:paraId="69C75B5A" w14:textId="77777777" w:rsidR="001C43B0" w:rsidRPr="00390EFB" w:rsidRDefault="001C43B0" w:rsidP="009F10BB">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○必要性</w:t>
            </w:r>
          </w:p>
          <w:p w14:paraId="200878A5" w14:textId="3D57C70C" w:rsidR="001C43B0" w:rsidRPr="00390EFB" w:rsidRDefault="001C43B0" w:rsidP="009F10BB">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豊かな感性と自立心を持った青少年の健全育成のため</w:t>
            </w:r>
          </w:p>
          <w:p w14:paraId="00090978" w14:textId="77777777" w:rsidR="001C43B0" w:rsidRPr="00390EFB" w:rsidRDefault="001C43B0" w:rsidP="009F10BB">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○効果等</w:t>
            </w:r>
          </w:p>
          <w:p w14:paraId="0BFB7B84" w14:textId="2F92D764" w:rsidR="001C43B0" w:rsidRPr="00390EFB" w:rsidRDefault="001C43B0" w:rsidP="009F10BB">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郷土愛や社会性、主体性、創造性を育み、心豊かな人格を形成する</w:t>
            </w:r>
          </w:p>
        </w:tc>
        <w:tc>
          <w:tcPr>
            <w:tcW w:w="907" w:type="dxa"/>
            <w:vMerge/>
            <w:tcBorders>
              <w:left w:val="single" w:sz="4" w:space="0" w:color="auto"/>
              <w:bottom w:val="dotted" w:sz="4" w:space="0" w:color="auto"/>
              <w:right w:val="single" w:sz="4" w:space="0" w:color="auto"/>
            </w:tcBorders>
            <w:tcMar>
              <w:left w:w="0" w:type="dxa"/>
              <w:right w:w="0" w:type="dxa"/>
            </w:tcMar>
            <w:vAlign w:val="center"/>
          </w:tcPr>
          <w:p w14:paraId="49BE3BAA" w14:textId="77777777" w:rsidR="00926A05" w:rsidRPr="00390EFB" w:rsidRDefault="00926A05" w:rsidP="009F10BB">
            <w:pPr>
              <w:spacing w:line="320" w:lineRule="exact"/>
              <w:jc w:val="center"/>
              <w:rPr>
                <w:rFonts w:ascii="ＭＳ ゴシック" w:eastAsia="ＭＳ ゴシック" w:hAnsi="ＭＳ ゴシック"/>
                <w:color w:val="000000" w:themeColor="text1"/>
                <w:sz w:val="21"/>
              </w:rPr>
            </w:pPr>
          </w:p>
        </w:tc>
        <w:tc>
          <w:tcPr>
            <w:tcW w:w="567" w:type="dxa"/>
            <w:tcBorders>
              <w:top w:val="dotted" w:sz="4" w:space="0" w:color="auto"/>
              <w:left w:val="single" w:sz="4" w:space="0" w:color="auto"/>
              <w:bottom w:val="dotted" w:sz="4" w:space="0" w:color="auto"/>
              <w:right w:val="single" w:sz="4" w:space="0" w:color="auto"/>
            </w:tcBorders>
            <w:tcMar>
              <w:left w:w="0" w:type="dxa"/>
              <w:right w:w="0" w:type="dxa"/>
            </w:tcMar>
            <w:vAlign w:val="center"/>
          </w:tcPr>
          <w:p w14:paraId="2203C8E2" w14:textId="77777777" w:rsidR="00926A05" w:rsidRPr="00390EFB" w:rsidRDefault="00926A05" w:rsidP="009F10BB">
            <w:pPr>
              <w:spacing w:line="320" w:lineRule="exact"/>
              <w:rPr>
                <w:rFonts w:ascii="ＭＳ ゴシック" w:eastAsia="ＭＳ ゴシック" w:hAnsi="ＭＳ ゴシック"/>
                <w:color w:val="000000" w:themeColor="text1"/>
                <w:sz w:val="21"/>
              </w:rPr>
            </w:pPr>
          </w:p>
        </w:tc>
      </w:tr>
      <w:tr w:rsidR="00AB17BC" w:rsidRPr="00390EFB" w14:paraId="54675AD3" w14:textId="77777777" w:rsidTr="009F10BB">
        <w:trPr>
          <w:trHeight w:val="650"/>
        </w:trPr>
        <w:tc>
          <w:tcPr>
            <w:tcW w:w="2268" w:type="dxa"/>
            <w:tcBorders>
              <w:left w:val="single" w:sz="4" w:space="0" w:color="auto"/>
              <w:right w:val="single" w:sz="4" w:space="0" w:color="auto"/>
            </w:tcBorders>
            <w:tcMar>
              <w:left w:w="0" w:type="dxa"/>
              <w:right w:w="0" w:type="dxa"/>
            </w:tcMar>
          </w:tcPr>
          <w:p w14:paraId="1FEB29A2" w14:textId="77777777" w:rsidR="00834641" w:rsidRPr="00390EFB" w:rsidRDefault="00834641" w:rsidP="009F10BB">
            <w:pPr>
              <w:spacing w:line="320" w:lineRule="exact"/>
              <w:rPr>
                <w:rFonts w:ascii="ＭＳ ゴシック" w:eastAsia="ＭＳ ゴシック" w:hAnsi="ＭＳ ゴシック"/>
                <w:color w:val="000000" w:themeColor="text1"/>
                <w:sz w:val="21"/>
              </w:rPr>
            </w:pPr>
          </w:p>
        </w:tc>
        <w:tc>
          <w:tcPr>
            <w:tcW w:w="1984" w:type="dxa"/>
            <w:tcBorders>
              <w:left w:val="single" w:sz="4" w:space="0" w:color="auto"/>
              <w:right w:val="single" w:sz="4" w:space="0" w:color="auto"/>
            </w:tcBorders>
            <w:tcMar>
              <w:left w:w="0" w:type="dxa"/>
              <w:right w:w="0" w:type="dxa"/>
            </w:tcMar>
          </w:tcPr>
          <w:p w14:paraId="6D66A0CF" w14:textId="77777777" w:rsidR="00834641" w:rsidRPr="00390EFB" w:rsidRDefault="00834641" w:rsidP="009F10BB">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 xml:space="preserve">　イ　生涯学習・ス</w:t>
            </w:r>
          </w:p>
          <w:p w14:paraId="1BA8EFE4" w14:textId="39BB9C44" w:rsidR="00834641" w:rsidRPr="00390EFB" w:rsidRDefault="00834641" w:rsidP="009F10BB">
            <w:pPr>
              <w:spacing w:line="320" w:lineRule="exact"/>
              <w:ind w:firstLineChars="200" w:firstLine="436"/>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ポーツ</w:t>
            </w:r>
          </w:p>
        </w:tc>
        <w:tc>
          <w:tcPr>
            <w:tcW w:w="3742" w:type="dxa"/>
            <w:tcBorders>
              <w:top w:val="dotted" w:sz="4" w:space="0" w:color="auto"/>
              <w:left w:val="single" w:sz="4" w:space="0" w:color="auto"/>
              <w:bottom w:val="dotted" w:sz="4" w:space="0" w:color="auto"/>
              <w:right w:val="single" w:sz="4" w:space="0" w:color="auto"/>
            </w:tcBorders>
            <w:tcMar>
              <w:left w:w="0" w:type="dxa"/>
              <w:right w:w="0" w:type="dxa"/>
            </w:tcMar>
            <w:vAlign w:val="center"/>
          </w:tcPr>
          <w:p w14:paraId="2C18748F" w14:textId="77777777" w:rsidR="00834641" w:rsidRPr="00390EFB" w:rsidRDefault="00834641" w:rsidP="009F10BB">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唐津市社会教育団体補助</w:t>
            </w:r>
          </w:p>
          <w:p w14:paraId="413C6CEA" w14:textId="77777777" w:rsidR="00834641" w:rsidRPr="00390EFB" w:rsidRDefault="00834641" w:rsidP="009F10BB">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○事業内容</w:t>
            </w:r>
          </w:p>
          <w:p w14:paraId="462B1F9E" w14:textId="77777777" w:rsidR="00834641" w:rsidRPr="00390EFB" w:rsidRDefault="00834641" w:rsidP="009F10BB">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地域の特色ある活動事業に対する補助</w:t>
            </w:r>
          </w:p>
          <w:p w14:paraId="7F68C105" w14:textId="77777777" w:rsidR="00834641" w:rsidRPr="00390EFB" w:rsidRDefault="00834641" w:rsidP="009F10BB">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○必要性</w:t>
            </w:r>
          </w:p>
          <w:p w14:paraId="70C1C7BD" w14:textId="77777777" w:rsidR="00834641" w:rsidRPr="00390EFB" w:rsidRDefault="00834641" w:rsidP="009F10BB">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社会教育活動の推進のため</w:t>
            </w:r>
          </w:p>
          <w:p w14:paraId="55187F4A" w14:textId="77777777" w:rsidR="00834641" w:rsidRPr="00390EFB" w:rsidRDefault="00834641" w:rsidP="009F10BB">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○効果等</w:t>
            </w:r>
          </w:p>
          <w:p w14:paraId="3B07AE9B" w14:textId="27D82DCC" w:rsidR="00834641" w:rsidRPr="00390EFB" w:rsidRDefault="00834641" w:rsidP="009F10BB">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社会教育活動の推進</w:t>
            </w:r>
          </w:p>
        </w:tc>
        <w:tc>
          <w:tcPr>
            <w:tcW w:w="907" w:type="dxa"/>
            <w:vMerge w:val="restart"/>
            <w:tcBorders>
              <w:top w:val="dotted" w:sz="4" w:space="0" w:color="auto"/>
              <w:left w:val="single" w:sz="4" w:space="0" w:color="auto"/>
              <w:right w:val="single" w:sz="4" w:space="0" w:color="auto"/>
            </w:tcBorders>
            <w:tcMar>
              <w:left w:w="0" w:type="dxa"/>
              <w:right w:w="0" w:type="dxa"/>
            </w:tcMar>
            <w:vAlign w:val="center"/>
          </w:tcPr>
          <w:p w14:paraId="30C253AA" w14:textId="23C0D22E" w:rsidR="00834641" w:rsidRPr="00390EFB" w:rsidRDefault="00834641" w:rsidP="009F10BB">
            <w:pPr>
              <w:spacing w:line="320" w:lineRule="exact"/>
              <w:jc w:val="center"/>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唐津市</w:t>
            </w:r>
          </w:p>
        </w:tc>
        <w:tc>
          <w:tcPr>
            <w:tcW w:w="567" w:type="dxa"/>
            <w:tcBorders>
              <w:top w:val="dotted" w:sz="4" w:space="0" w:color="auto"/>
              <w:left w:val="single" w:sz="4" w:space="0" w:color="auto"/>
              <w:bottom w:val="dotted" w:sz="4" w:space="0" w:color="auto"/>
              <w:right w:val="single" w:sz="4" w:space="0" w:color="auto"/>
            </w:tcBorders>
            <w:tcMar>
              <w:left w:w="0" w:type="dxa"/>
              <w:right w:w="0" w:type="dxa"/>
            </w:tcMar>
            <w:vAlign w:val="center"/>
          </w:tcPr>
          <w:p w14:paraId="2A10750E" w14:textId="77777777" w:rsidR="00834641" w:rsidRPr="00390EFB" w:rsidRDefault="00834641" w:rsidP="009F10BB">
            <w:pPr>
              <w:spacing w:line="320" w:lineRule="exact"/>
              <w:rPr>
                <w:rFonts w:ascii="ＭＳ ゴシック" w:eastAsia="ＭＳ ゴシック" w:hAnsi="ＭＳ ゴシック"/>
                <w:color w:val="000000" w:themeColor="text1"/>
                <w:sz w:val="21"/>
              </w:rPr>
            </w:pPr>
          </w:p>
        </w:tc>
      </w:tr>
      <w:tr w:rsidR="00AB17BC" w:rsidRPr="00390EFB" w14:paraId="3DD24444" w14:textId="77777777" w:rsidTr="009F10BB">
        <w:trPr>
          <w:trHeight w:val="650"/>
        </w:trPr>
        <w:tc>
          <w:tcPr>
            <w:tcW w:w="2268" w:type="dxa"/>
            <w:tcBorders>
              <w:left w:val="single" w:sz="4" w:space="0" w:color="auto"/>
              <w:right w:val="single" w:sz="4" w:space="0" w:color="auto"/>
            </w:tcBorders>
            <w:tcMar>
              <w:left w:w="0" w:type="dxa"/>
              <w:right w:w="0" w:type="dxa"/>
            </w:tcMar>
          </w:tcPr>
          <w:p w14:paraId="1EB749B0" w14:textId="77777777" w:rsidR="00834641" w:rsidRPr="00390EFB" w:rsidRDefault="00834641" w:rsidP="009F10BB">
            <w:pPr>
              <w:spacing w:line="320" w:lineRule="exact"/>
              <w:rPr>
                <w:rFonts w:ascii="ＭＳ ゴシック" w:eastAsia="ＭＳ ゴシック" w:hAnsi="ＭＳ ゴシック"/>
                <w:color w:val="000000" w:themeColor="text1"/>
                <w:sz w:val="21"/>
              </w:rPr>
            </w:pPr>
          </w:p>
        </w:tc>
        <w:tc>
          <w:tcPr>
            <w:tcW w:w="1984" w:type="dxa"/>
            <w:tcBorders>
              <w:left w:val="single" w:sz="4" w:space="0" w:color="auto"/>
              <w:right w:val="single" w:sz="4" w:space="0" w:color="auto"/>
            </w:tcBorders>
            <w:tcMar>
              <w:left w:w="0" w:type="dxa"/>
              <w:right w:w="0" w:type="dxa"/>
            </w:tcMar>
          </w:tcPr>
          <w:p w14:paraId="7892B136" w14:textId="77777777" w:rsidR="00834641" w:rsidRPr="00390EFB" w:rsidRDefault="00834641" w:rsidP="009F10BB">
            <w:pPr>
              <w:spacing w:line="320" w:lineRule="exact"/>
              <w:rPr>
                <w:rFonts w:ascii="ＭＳ ゴシック" w:eastAsia="ＭＳ ゴシック" w:hAnsi="ＭＳ ゴシック"/>
                <w:color w:val="000000" w:themeColor="text1"/>
                <w:sz w:val="21"/>
              </w:rPr>
            </w:pPr>
          </w:p>
        </w:tc>
        <w:tc>
          <w:tcPr>
            <w:tcW w:w="3742" w:type="dxa"/>
            <w:tcBorders>
              <w:top w:val="dotted" w:sz="4" w:space="0" w:color="auto"/>
              <w:left w:val="single" w:sz="4" w:space="0" w:color="auto"/>
              <w:bottom w:val="dotted" w:sz="4" w:space="0" w:color="auto"/>
              <w:right w:val="single" w:sz="4" w:space="0" w:color="auto"/>
            </w:tcBorders>
            <w:tcMar>
              <w:left w:w="0" w:type="dxa"/>
              <w:right w:w="0" w:type="dxa"/>
            </w:tcMar>
            <w:vAlign w:val="center"/>
          </w:tcPr>
          <w:p w14:paraId="5E4950E7" w14:textId="77777777" w:rsidR="00834641" w:rsidRPr="00390EFB" w:rsidRDefault="00834641" w:rsidP="009F10BB">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市民スポーツ大会事業</w:t>
            </w:r>
          </w:p>
          <w:p w14:paraId="3DB19073" w14:textId="77777777" w:rsidR="00834641" w:rsidRPr="00390EFB" w:rsidRDefault="00834641" w:rsidP="009F10BB">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○事業内容</w:t>
            </w:r>
          </w:p>
          <w:p w14:paraId="5FFF6025" w14:textId="77777777" w:rsidR="00834641" w:rsidRPr="00390EFB" w:rsidRDefault="00834641" w:rsidP="009F10BB">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市民スポーツ大会を開催</w:t>
            </w:r>
          </w:p>
          <w:p w14:paraId="63185982" w14:textId="77777777" w:rsidR="00834641" w:rsidRPr="00390EFB" w:rsidRDefault="00834641" w:rsidP="009F10BB">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○必要性</w:t>
            </w:r>
          </w:p>
          <w:p w14:paraId="382EC9E9" w14:textId="77777777" w:rsidR="00834641" w:rsidRPr="00390EFB" w:rsidRDefault="00834641" w:rsidP="009F10BB">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体力向上と健康増進のため</w:t>
            </w:r>
          </w:p>
          <w:p w14:paraId="7604C8E2" w14:textId="77777777" w:rsidR="00834641" w:rsidRPr="00390EFB" w:rsidRDefault="00834641" w:rsidP="009F10BB">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○効果等</w:t>
            </w:r>
          </w:p>
          <w:p w14:paraId="2EA56160" w14:textId="309B6CC1" w:rsidR="00834641" w:rsidRPr="00390EFB" w:rsidRDefault="00834641" w:rsidP="009F10BB">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地域間の親睦と交流、地域スポーツの振興ならびに体力向上と健康維持</w:t>
            </w:r>
          </w:p>
        </w:tc>
        <w:tc>
          <w:tcPr>
            <w:tcW w:w="907" w:type="dxa"/>
            <w:vMerge/>
            <w:tcBorders>
              <w:left w:val="single" w:sz="4" w:space="0" w:color="auto"/>
              <w:right w:val="single" w:sz="4" w:space="0" w:color="auto"/>
            </w:tcBorders>
            <w:tcMar>
              <w:left w:w="0" w:type="dxa"/>
              <w:right w:w="0" w:type="dxa"/>
            </w:tcMar>
            <w:vAlign w:val="center"/>
          </w:tcPr>
          <w:p w14:paraId="199563FD" w14:textId="77777777" w:rsidR="00834641" w:rsidRPr="00390EFB" w:rsidRDefault="00834641" w:rsidP="009F10BB">
            <w:pPr>
              <w:spacing w:line="320" w:lineRule="exact"/>
              <w:jc w:val="center"/>
              <w:rPr>
                <w:rFonts w:ascii="ＭＳ ゴシック" w:eastAsia="ＭＳ ゴシック" w:hAnsi="ＭＳ ゴシック"/>
                <w:color w:val="000000" w:themeColor="text1"/>
                <w:sz w:val="21"/>
              </w:rPr>
            </w:pPr>
          </w:p>
        </w:tc>
        <w:tc>
          <w:tcPr>
            <w:tcW w:w="567" w:type="dxa"/>
            <w:tcBorders>
              <w:top w:val="dotted" w:sz="4" w:space="0" w:color="auto"/>
              <w:left w:val="single" w:sz="4" w:space="0" w:color="auto"/>
              <w:bottom w:val="dotted" w:sz="4" w:space="0" w:color="auto"/>
              <w:right w:val="single" w:sz="4" w:space="0" w:color="auto"/>
            </w:tcBorders>
            <w:tcMar>
              <w:left w:w="0" w:type="dxa"/>
              <w:right w:w="0" w:type="dxa"/>
            </w:tcMar>
            <w:vAlign w:val="center"/>
          </w:tcPr>
          <w:p w14:paraId="132998A9" w14:textId="77777777" w:rsidR="00834641" w:rsidRPr="00390EFB" w:rsidRDefault="00834641" w:rsidP="009F10BB">
            <w:pPr>
              <w:spacing w:line="320" w:lineRule="exact"/>
              <w:rPr>
                <w:rFonts w:ascii="ＭＳ ゴシック" w:eastAsia="ＭＳ ゴシック" w:hAnsi="ＭＳ ゴシック"/>
                <w:color w:val="000000" w:themeColor="text1"/>
                <w:sz w:val="21"/>
              </w:rPr>
            </w:pPr>
          </w:p>
        </w:tc>
      </w:tr>
      <w:tr w:rsidR="00AB17BC" w:rsidRPr="00390EFB" w14:paraId="7E1776A5" w14:textId="77777777" w:rsidTr="009F10BB">
        <w:trPr>
          <w:trHeight w:val="650"/>
        </w:trPr>
        <w:tc>
          <w:tcPr>
            <w:tcW w:w="2268" w:type="dxa"/>
            <w:tcBorders>
              <w:left w:val="single" w:sz="4" w:space="0" w:color="auto"/>
              <w:right w:val="single" w:sz="4" w:space="0" w:color="auto"/>
            </w:tcBorders>
            <w:tcMar>
              <w:left w:w="0" w:type="dxa"/>
              <w:right w:w="0" w:type="dxa"/>
            </w:tcMar>
          </w:tcPr>
          <w:p w14:paraId="1C142819" w14:textId="77777777" w:rsidR="00834641" w:rsidRPr="00390EFB" w:rsidRDefault="00834641" w:rsidP="009F10BB">
            <w:pPr>
              <w:spacing w:line="320" w:lineRule="exact"/>
              <w:rPr>
                <w:rFonts w:ascii="ＭＳ ゴシック" w:eastAsia="ＭＳ ゴシック" w:hAnsi="ＭＳ ゴシック"/>
                <w:color w:val="000000" w:themeColor="text1"/>
                <w:sz w:val="21"/>
              </w:rPr>
            </w:pPr>
          </w:p>
        </w:tc>
        <w:tc>
          <w:tcPr>
            <w:tcW w:w="1984" w:type="dxa"/>
            <w:tcBorders>
              <w:left w:val="single" w:sz="4" w:space="0" w:color="auto"/>
              <w:right w:val="single" w:sz="4" w:space="0" w:color="auto"/>
            </w:tcBorders>
            <w:tcMar>
              <w:left w:w="0" w:type="dxa"/>
              <w:right w:w="0" w:type="dxa"/>
            </w:tcMar>
            <w:vAlign w:val="center"/>
          </w:tcPr>
          <w:p w14:paraId="4C52F995" w14:textId="77777777" w:rsidR="00834641" w:rsidRPr="00390EFB" w:rsidRDefault="00834641" w:rsidP="009F10BB">
            <w:pPr>
              <w:spacing w:line="320" w:lineRule="exact"/>
              <w:rPr>
                <w:rFonts w:ascii="ＭＳ ゴシック" w:eastAsia="ＭＳ ゴシック" w:hAnsi="ＭＳ ゴシック"/>
                <w:color w:val="000000" w:themeColor="text1"/>
                <w:sz w:val="21"/>
              </w:rPr>
            </w:pPr>
          </w:p>
        </w:tc>
        <w:tc>
          <w:tcPr>
            <w:tcW w:w="3742" w:type="dxa"/>
            <w:tcBorders>
              <w:top w:val="dotted" w:sz="4" w:space="0" w:color="auto"/>
              <w:left w:val="single" w:sz="4" w:space="0" w:color="auto"/>
              <w:bottom w:val="dotted" w:sz="4" w:space="0" w:color="auto"/>
              <w:right w:val="single" w:sz="4" w:space="0" w:color="auto"/>
            </w:tcBorders>
            <w:tcMar>
              <w:left w:w="0" w:type="dxa"/>
              <w:right w:w="0" w:type="dxa"/>
            </w:tcMar>
            <w:vAlign w:val="center"/>
          </w:tcPr>
          <w:p w14:paraId="7CFE35E4" w14:textId="77777777" w:rsidR="00834641" w:rsidRPr="00390EFB" w:rsidRDefault="00834641" w:rsidP="009F10BB">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相知ロードレース大会事業</w:t>
            </w:r>
          </w:p>
          <w:p w14:paraId="5F0FB2D8" w14:textId="77777777" w:rsidR="00834641" w:rsidRPr="00390EFB" w:rsidRDefault="00834641" w:rsidP="009F10BB">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○事業内容</w:t>
            </w:r>
          </w:p>
          <w:p w14:paraId="784D036C" w14:textId="634771B7" w:rsidR="00834641" w:rsidRPr="00390EFB" w:rsidRDefault="00834641" w:rsidP="009F10BB">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相知ロードレース大会の開催補助</w:t>
            </w:r>
          </w:p>
          <w:p w14:paraId="3D894936" w14:textId="77777777" w:rsidR="00834641" w:rsidRPr="00390EFB" w:rsidRDefault="00834641" w:rsidP="009F10BB">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○必要性</w:t>
            </w:r>
          </w:p>
          <w:p w14:paraId="56CA6393" w14:textId="0ADA970A" w:rsidR="00834641" w:rsidRPr="00390EFB" w:rsidRDefault="00834641" w:rsidP="009F10BB">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体力向上と健康維持のため</w:t>
            </w:r>
          </w:p>
          <w:p w14:paraId="2D5AD8C4" w14:textId="77777777" w:rsidR="00834641" w:rsidRPr="00390EFB" w:rsidRDefault="00834641" w:rsidP="009F10BB">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○効果等</w:t>
            </w:r>
          </w:p>
          <w:p w14:paraId="263DB34E" w14:textId="42F3917A" w:rsidR="00834641" w:rsidRPr="00390EFB" w:rsidRDefault="00834641" w:rsidP="009F10BB">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体力向上と健康維持</w:t>
            </w:r>
          </w:p>
        </w:tc>
        <w:tc>
          <w:tcPr>
            <w:tcW w:w="907" w:type="dxa"/>
            <w:vMerge/>
            <w:tcBorders>
              <w:left w:val="single" w:sz="4" w:space="0" w:color="auto"/>
              <w:right w:val="single" w:sz="4" w:space="0" w:color="auto"/>
            </w:tcBorders>
            <w:tcMar>
              <w:left w:w="0" w:type="dxa"/>
              <w:right w:w="0" w:type="dxa"/>
            </w:tcMar>
            <w:vAlign w:val="center"/>
          </w:tcPr>
          <w:p w14:paraId="28147993" w14:textId="77777777" w:rsidR="00834641" w:rsidRPr="00390EFB" w:rsidRDefault="00834641" w:rsidP="009F10BB">
            <w:pPr>
              <w:spacing w:line="320" w:lineRule="exact"/>
              <w:jc w:val="center"/>
              <w:rPr>
                <w:rFonts w:ascii="ＭＳ ゴシック" w:eastAsia="ＭＳ ゴシック" w:hAnsi="ＭＳ ゴシック"/>
                <w:color w:val="000000" w:themeColor="text1"/>
                <w:sz w:val="21"/>
              </w:rPr>
            </w:pPr>
          </w:p>
        </w:tc>
        <w:tc>
          <w:tcPr>
            <w:tcW w:w="567" w:type="dxa"/>
            <w:tcBorders>
              <w:top w:val="dotted" w:sz="4" w:space="0" w:color="auto"/>
              <w:left w:val="single" w:sz="4" w:space="0" w:color="auto"/>
              <w:bottom w:val="dotted" w:sz="4" w:space="0" w:color="auto"/>
              <w:right w:val="single" w:sz="4" w:space="0" w:color="auto"/>
            </w:tcBorders>
            <w:tcMar>
              <w:left w:w="0" w:type="dxa"/>
              <w:right w:w="0" w:type="dxa"/>
            </w:tcMar>
            <w:vAlign w:val="center"/>
          </w:tcPr>
          <w:p w14:paraId="3488C5C2" w14:textId="77777777" w:rsidR="00834641" w:rsidRPr="00390EFB" w:rsidRDefault="00834641" w:rsidP="009F10BB">
            <w:pPr>
              <w:spacing w:line="320" w:lineRule="exact"/>
              <w:rPr>
                <w:rFonts w:ascii="ＭＳ ゴシック" w:eastAsia="ＭＳ ゴシック" w:hAnsi="ＭＳ ゴシック"/>
                <w:color w:val="000000" w:themeColor="text1"/>
                <w:sz w:val="21"/>
              </w:rPr>
            </w:pPr>
          </w:p>
        </w:tc>
      </w:tr>
      <w:tr w:rsidR="00AB17BC" w:rsidRPr="00390EFB" w14:paraId="188CBA1D" w14:textId="77777777" w:rsidTr="009213E3">
        <w:trPr>
          <w:trHeight w:val="650"/>
        </w:trPr>
        <w:tc>
          <w:tcPr>
            <w:tcW w:w="2268" w:type="dxa"/>
            <w:tcBorders>
              <w:left w:val="single" w:sz="4" w:space="0" w:color="auto"/>
              <w:right w:val="single" w:sz="4" w:space="0" w:color="auto"/>
            </w:tcBorders>
            <w:tcMar>
              <w:left w:w="0" w:type="dxa"/>
              <w:right w:w="0" w:type="dxa"/>
            </w:tcMar>
          </w:tcPr>
          <w:p w14:paraId="35EE789B" w14:textId="77777777" w:rsidR="00834641" w:rsidRPr="00390EFB" w:rsidRDefault="00834641" w:rsidP="009F10BB">
            <w:pPr>
              <w:spacing w:line="320" w:lineRule="exact"/>
              <w:rPr>
                <w:rFonts w:ascii="ＭＳ ゴシック" w:eastAsia="ＭＳ ゴシック" w:hAnsi="ＭＳ ゴシック"/>
                <w:color w:val="000000" w:themeColor="text1"/>
                <w:sz w:val="21"/>
              </w:rPr>
            </w:pPr>
          </w:p>
        </w:tc>
        <w:tc>
          <w:tcPr>
            <w:tcW w:w="1984" w:type="dxa"/>
            <w:tcBorders>
              <w:left w:val="single" w:sz="4" w:space="0" w:color="auto"/>
              <w:right w:val="single" w:sz="4" w:space="0" w:color="auto"/>
            </w:tcBorders>
            <w:tcMar>
              <w:left w:w="0" w:type="dxa"/>
              <w:right w:w="0" w:type="dxa"/>
            </w:tcMar>
            <w:vAlign w:val="center"/>
          </w:tcPr>
          <w:p w14:paraId="1895A5C5" w14:textId="77777777" w:rsidR="00834641" w:rsidRPr="00390EFB" w:rsidRDefault="00834641" w:rsidP="009F10BB">
            <w:pPr>
              <w:spacing w:line="320" w:lineRule="exact"/>
              <w:rPr>
                <w:rFonts w:ascii="ＭＳ ゴシック" w:eastAsia="ＭＳ ゴシック" w:hAnsi="ＭＳ ゴシック"/>
                <w:color w:val="000000" w:themeColor="text1"/>
                <w:sz w:val="21"/>
              </w:rPr>
            </w:pPr>
          </w:p>
        </w:tc>
        <w:tc>
          <w:tcPr>
            <w:tcW w:w="3742" w:type="dxa"/>
            <w:tcBorders>
              <w:top w:val="dotted" w:sz="4" w:space="0" w:color="auto"/>
              <w:left w:val="single" w:sz="4" w:space="0" w:color="auto"/>
              <w:bottom w:val="dotted" w:sz="4" w:space="0" w:color="auto"/>
              <w:right w:val="single" w:sz="4" w:space="0" w:color="auto"/>
            </w:tcBorders>
            <w:tcMar>
              <w:left w:w="0" w:type="dxa"/>
              <w:right w:w="0" w:type="dxa"/>
            </w:tcMar>
            <w:vAlign w:val="center"/>
          </w:tcPr>
          <w:p w14:paraId="70AA1EA1" w14:textId="77777777" w:rsidR="00834641" w:rsidRPr="00390EFB" w:rsidRDefault="00834641" w:rsidP="009F10BB">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市民体育祭事業</w:t>
            </w:r>
          </w:p>
          <w:p w14:paraId="49660D49" w14:textId="77777777" w:rsidR="00834641" w:rsidRPr="00390EFB" w:rsidRDefault="00834641" w:rsidP="009F10BB">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○事業内容</w:t>
            </w:r>
          </w:p>
          <w:p w14:paraId="6B187AAA" w14:textId="77777777" w:rsidR="00834641" w:rsidRPr="00390EFB" w:rsidRDefault="00834641" w:rsidP="009F10BB">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体育祭及び運動会の開催</w:t>
            </w:r>
          </w:p>
          <w:p w14:paraId="2526C119" w14:textId="77777777" w:rsidR="00834641" w:rsidRPr="00390EFB" w:rsidRDefault="00834641" w:rsidP="009F10BB">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○必要性</w:t>
            </w:r>
          </w:p>
          <w:p w14:paraId="5ACAA0F1" w14:textId="77777777" w:rsidR="00834641" w:rsidRPr="00390EFB" w:rsidRDefault="00834641" w:rsidP="009F10BB">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健康と体力向上及び生涯スポーツの推進のため</w:t>
            </w:r>
          </w:p>
          <w:p w14:paraId="2A8D149E" w14:textId="77777777" w:rsidR="00834641" w:rsidRPr="00390EFB" w:rsidRDefault="00834641" w:rsidP="009F10BB">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○効果等</w:t>
            </w:r>
          </w:p>
          <w:p w14:paraId="40053774" w14:textId="0738216D" w:rsidR="00834641" w:rsidRPr="00390EFB" w:rsidRDefault="00834641" w:rsidP="009F10BB">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健康と体力向上及び生涯スポーツの推進</w:t>
            </w:r>
          </w:p>
        </w:tc>
        <w:tc>
          <w:tcPr>
            <w:tcW w:w="907" w:type="dxa"/>
            <w:vMerge/>
            <w:tcBorders>
              <w:left w:val="single" w:sz="4" w:space="0" w:color="auto"/>
              <w:right w:val="single" w:sz="4" w:space="0" w:color="auto"/>
            </w:tcBorders>
            <w:tcMar>
              <w:left w:w="0" w:type="dxa"/>
              <w:right w:w="0" w:type="dxa"/>
            </w:tcMar>
            <w:vAlign w:val="center"/>
          </w:tcPr>
          <w:p w14:paraId="232D4285" w14:textId="77777777" w:rsidR="00834641" w:rsidRPr="00390EFB" w:rsidRDefault="00834641" w:rsidP="009F10BB">
            <w:pPr>
              <w:spacing w:line="320" w:lineRule="exact"/>
              <w:jc w:val="center"/>
              <w:rPr>
                <w:rFonts w:ascii="ＭＳ ゴシック" w:eastAsia="ＭＳ ゴシック" w:hAnsi="ＭＳ ゴシック"/>
                <w:color w:val="000000" w:themeColor="text1"/>
                <w:sz w:val="21"/>
              </w:rPr>
            </w:pPr>
          </w:p>
        </w:tc>
        <w:tc>
          <w:tcPr>
            <w:tcW w:w="567" w:type="dxa"/>
            <w:tcBorders>
              <w:top w:val="dotted" w:sz="4" w:space="0" w:color="auto"/>
              <w:left w:val="single" w:sz="4" w:space="0" w:color="auto"/>
              <w:bottom w:val="dotted" w:sz="4" w:space="0" w:color="auto"/>
              <w:right w:val="single" w:sz="4" w:space="0" w:color="auto"/>
            </w:tcBorders>
            <w:tcMar>
              <w:left w:w="0" w:type="dxa"/>
              <w:right w:w="0" w:type="dxa"/>
            </w:tcMar>
            <w:vAlign w:val="center"/>
          </w:tcPr>
          <w:p w14:paraId="1A5DB8F1" w14:textId="77777777" w:rsidR="00834641" w:rsidRPr="00390EFB" w:rsidRDefault="00834641" w:rsidP="009F10BB">
            <w:pPr>
              <w:spacing w:line="320" w:lineRule="exact"/>
              <w:rPr>
                <w:rFonts w:ascii="ＭＳ ゴシック" w:eastAsia="ＭＳ ゴシック" w:hAnsi="ＭＳ ゴシック"/>
                <w:color w:val="000000" w:themeColor="text1"/>
                <w:sz w:val="21"/>
              </w:rPr>
            </w:pPr>
          </w:p>
        </w:tc>
      </w:tr>
      <w:tr w:rsidR="00AB17BC" w:rsidRPr="00390EFB" w14:paraId="756F1EC6" w14:textId="77777777" w:rsidTr="009213E3">
        <w:trPr>
          <w:trHeight w:val="650"/>
        </w:trPr>
        <w:tc>
          <w:tcPr>
            <w:tcW w:w="2268" w:type="dxa"/>
            <w:tcBorders>
              <w:left w:val="single" w:sz="4" w:space="0" w:color="auto"/>
              <w:right w:val="single" w:sz="4" w:space="0" w:color="auto"/>
            </w:tcBorders>
            <w:tcMar>
              <w:left w:w="0" w:type="dxa"/>
              <w:right w:w="0" w:type="dxa"/>
            </w:tcMar>
          </w:tcPr>
          <w:p w14:paraId="652F899B" w14:textId="77777777" w:rsidR="00834641" w:rsidRPr="00390EFB" w:rsidRDefault="00834641" w:rsidP="009F10BB">
            <w:pPr>
              <w:spacing w:line="320" w:lineRule="exact"/>
              <w:rPr>
                <w:rFonts w:ascii="ＭＳ ゴシック" w:eastAsia="ＭＳ ゴシック" w:hAnsi="ＭＳ ゴシック"/>
                <w:color w:val="000000" w:themeColor="text1"/>
                <w:sz w:val="21"/>
              </w:rPr>
            </w:pPr>
          </w:p>
        </w:tc>
        <w:tc>
          <w:tcPr>
            <w:tcW w:w="1984" w:type="dxa"/>
            <w:tcBorders>
              <w:left w:val="single" w:sz="4" w:space="0" w:color="auto"/>
              <w:right w:val="single" w:sz="4" w:space="0" w:color="auto"/>
            </w:tcBorders>
            <w:tcMar>
              <w:left w:w="0" w:type="dxa"/>
              <w:right w:w="0" w:type="dxa"/>
            </w:tcMar>
            <w:vAlign w:val="center"/>
          </w:tcPr>
          <w:p w14:paraId="6BBEEE46" w14:textId="77777777" w:rsidR="00834641" w:rsidRPr="00390EFB" w:rsidRDefault="00834641" w:rsidP="009F10BB">
            <w:pPr>
              <w:spacing w:line="320" w:lineRule="exact"/>
              <w:rPr>
                <w:rFonts w:ascii="ＭＳ ゴシック" w:eastAsia="ＭＳ ゴシック" w:hAnsi="ＭＳ ゴシック"/>
                <w:color w:val="000000" w:themeColor="text1"/>
                <w:sz w:val="21"/>
              </w:rPr>
            </w:pPr>
          </w:p>
        </w:tc>
        <w:tc>
          <w:tcPr>
            <w:tcW w:w="3742" w:type="dxa"/>
            <w:tcBorders>
              <w:top w:val="dotted" w:sz="4" w:space="0" w:color="auto"/>
              <w:left w:val="single" w:sz="4" w:space="0" w:color="auto"/>
              <w:right w:val="single" w:sz="4" w:space="0" w:color="auto"/>
            </w:tcBorders>
            <w:tcMar>
              <w:left w:w="0" w:type="dxa"/>
              <w:right w:w="0" w:type="dxa"/>
            </w:tcMar>
            <w:vAlign w:val="center"/>
          </w:tcPr>
          <w:p w14:paraId="199172DA" w14:textId="77777777" w:rsidR="00834641" w:rsidRPr="00390EFB" w:rsidRDefault="00834641" w:rsidP="009F10BB">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公民館運営事業</w:t>
            </w:r>
          </w:p>
          <w:p w14:paraId="16C7F402" w14:textId="6BB1B455" w:rsidR="00834641" w:rsidRPr="00390EFB" w:rsidRDefault="00834641" w:rsidP="00681978">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○事業内容</w:t>
            </w:r>
          </w:p>
        </w:tc>
        <w:tc>
          <w:tcPr>
            <w:tcW w:w="907" w:type="dxa"/>
            <w:vMerge/>
            <w:tcBorders>
              <w:left w:val="single" w:sz="4" w:space="0" w:color="auto"/>
              <w:right w:val="single" w:sz="4" w:space="0" w:color="auto"/>
            </w:tcBorders>
            <w:tcMar>
              <w:left w:w="0" w:type="dxa"/>
              <w:right w:w="0" w:type="dxa"/>
            </w:tcMar>
            <w:vAlign w:val="center"/>
          </w:tcPr>
          <w:p w14:paraId="0FE8BEE1" w14:textId="77777777" w:rsidR="00834641" w:rsidRPr="00390EFB" w:rsidRDefault="00834641" w:rsidP="009F10BB">
            <w:pPr>
              <w:spacing w:line="320" w:lineRule="exact"/>
              <w:jc w:val="center"/>
              <w:rPr>
                <w:rFonts w:ascii="ＭＳ ゴシック" w:eastAsia="ＭＳ ゴシック" w:hAnsi="ＭＳ ゴシック"/>
                <w:color w:val="000000" w:themeColor="text1"/>
                <w:sz w:val="21"/>
              </w:rPr>
            </w:pPr>
          </w:p>
        </w:tc>
        <w:tc>
          <w:tcPr>
            <w:tcW w:w="567" w:type="dxa"/>
            <w:tcBorders>
              <w:top w:val="dotted" w:sz="4" w:space="0" w:color="auto"/>
              <w:left w:val="single" w:sz="4" w:space="0" w:color="auto"/>
              <w:right w:val="single" w:sz="4" w:space="0" w:color="auto"/>
            </w:tcBorders>
            <w:tcMar>
              <w:left w:w="0" w:type="dxa"/>
              <w:right w:w="0" w:type="dxa"/>
            </w:tcMar>
            <w:vAlign w:val="center"/>
          </w:tcPr>
          <w:p w14:paraId="6EEF8285" w14:textId="77777777" w:rsidR="00834641" w:rsidRPr="00390EFB" w:rsidRDefault="00834641" w:rsidP="009F10BB">
            <w:pPr>
              <w:spacing w:line="320" w:lineRule="exact"/>
              <w:rPr>
                <w:rFonts w:ascii="ＭＳ ゴシック" w:eastAsia="ＭＳ ゴシック" w:hAnsi="ＭＳ ゴシック"/>
                <w:color w:val="000000" w:themeColor="text1"/>
                <w:sz w:val="21"/>
              </w:rPr>
            </w:pPr>
          </w:p>
        </w:tc>
      </w:tr>
      <w:tr w:rsidR="00AB17BC" w:rsidRPr="00390EFB" w14:paraId="5749F50D" w14:textId="77777777" w:rsidTr="009213E3">
        <w:trPr>
          <w:trHeight w:val="650"/>
        </w:trPr>
        <w:tc>
          <w:tcPr>
            <w:tcW w:w="2268" w:type="dxa"/>
            <w:tcBorders>
              <w:left w:val="single" w:sz="4" w:space="0" w:color="auto"/>
              <w:bottom w:val="single" w:sz="4" w:space="0" w:color="auto"/>
              <w:right w:val="single" w:sz="4" w:space="0" w:color="auto"/>
            </w:tcBorders>
            <w:tcMar>
              <w:left w:w="0" w:type="dxa"/>
              <w:right w:w="0" w:type="dxa"/>
            </w:tcMar>
          </w:tcPr>
          <w:p w14:paraId="2E7DC28C" w14:textId="77777777" w:rsidR="009213E3" w:rsidRPr="00390EFB" w:rsidRDefault="009213E3" w:rsidP="009F10BB">
            <w:pPr>
              <w:spacing w:line="320" w:lineRule="exact"/>
              <w:rPr>
                <w:rFonts w:ascii="ＭＳ ゴシック" w:eastAsia="ＭＳ ゴシック" w:hAnsi="ＭＳ ゴシック"/>
                <w:color w:val="000000" w:themeColor="text1"/>
                <w:sz w:val="21"/>
              </w:rPr>
            </w:pPr>
          </w:p>
        </w:tc>
        <w:tc>
          <w:tcPr>
            <w:tcW w:w="1984" w:type="dxa"/>
            <w:tcBorders>
              <w:left w:val="single" w:sz="4" w:space="0" w:color="auto"/>
              <w:bottom w:val="single" w:sz="4" w:space="0" w:color="auto"/>
              <w:right w:val="single" w:sz="4" w:space="0" w:color="auto"/>
            </w:tcBorders>
            <w:tcMar>
              <w:left w:w="0" w:type="dxa"/>
              <w:right w:w="0" w:type="dxa"/>
            </w:tcMar>
            <w:vAlign w:val="center"/>
          </w:tcPr>
          <w:p w14:paraId="299D48DB" w14:textId="77777777" w:rsidR="009213E3" w:rsidRPr="00390EFB" w:rsidRDefault="009213E3" w:rsidP="009F10BB">
            <w:pPr>
              <w:spacing w:line="320" w:lineRule="exact"/>
              <w:rPr>
                <w:rFonts w:ascii="ＭＳ ゴシック" w:eastAsia="ＭＳ ゴシック" w:hAnsi="ＭＳ ゴシック"/>
                <w:color w:val="000000" w:themeColor="text1"/>
                <w:sz w:val="21"/>
              </w:rPr>
            </w:pPr>
          </w:p>
        </w:tc>
        <w:tc>
          <w:tcPr>
            <w:tcW w:w="3742" w:type="dxa"/>
            <w:tcBorders>
              <w:left w:val="single" w:sz="4" w:space="0" w:color="auto"/>
              <w:bottom w:val="single" w:sz="4" w:space="0" w:color="auto"/>
              <w:right w:val="single" w:sz="4" w:space="0" w:color="auto"/>
            </w:tcBorders>
            <w:tcMar>
              <w:left w:w="0" w:type="dxa"/>
              <w:right w:w="0" w:type="dxa"/>
            </w:tcMar>
            <w:vAlign w:val="center"/>
          </w:tcPr>
          <w:p w14:paraId="518C0EDA" w14:textId="77777777" w:rsidR="009213E3" w:rsidRPr="00390EFB" w:rsidRDefault="009213E3" w:rsidP="009213E3">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校区公民館の運営</w:t>
            </w:r>
          </w:p>
          <w:p w14:paraId="05229D96" w14:textId="77777777" w:rsidR="009213E3" w:rsidRPr="00390EFB" w:rsidRDefault="009213E3" w:rsidP="009213E3">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○必要性</w:t>
            </w:r>
          </w:p>
          <w:p w14:paraId="1C04358C" w14:textId="77777777" w:rsidR="009213E3" w:rsidRPr="00390EFB" w:rsidRDefault="009213E3" w:rsidP="009213E3">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生涯学習の振興のため</w:t>
            </w:r>
          </w:p>
          <w:p w14:paraId="6886FC38" w14:textId="77777777" w:rsidR="009213E3" w:rsidRPr="00390EFB" w:rsidRDefault="009213E3" w:rsidP="009213E3">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○効果等</w:t>
            </w:r>
          </w:p>
          <w:p w14:paraId="1200C4CA" w14:textId="1D86F1AC" w:rsidR="009213E3" w:rsidRPr="00390EFB" w:rsidRDefault="009213E3" w:rsidP="009213E3">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生涯学習の振興</w:t>
            </w:r>
          </w:p>
        </w:tc>
        <w:tc>
          <w:tcPr>
            <w:tcW w:w="907" w:type="dxa"/>
            <w:tcBorders>
              <w:left w:val="single" w:sz="4" w:space="0" w:color="auto"/>
              <w:bottom w:val="single" w:sz="4" w:space="0" w:color="auto"/>
              <w:right w:val="single" w:sz="4" w:space="0" w:color="auto"/>
            </w:tcBorders>
            <w:tcMar>
              <w:left w:w="0" w:type="dxa"/>
              <w:right w:w="0" w:type="dxa"/>
            </w:tcMar>
            <w:vAlign w:val="center"/>
          </w:tcPr>
          <w:p w14:paraId="428A3AF2" w14:textId="77777777" w:rsidR="009213E3" w:rsidRPr="00390EFB" w:rsidRDefault="009213E3" w:rsidP="009F10BB">
            <w:pPr>
              <w:spacing w:line="320" w:lineRule="exact"/>
              <w:jc w:val="center"/>
              <w:rPr>
                <w:rFonts w:ascii="ＭＳ ゴシック" w:eastAsia="ＭＳ ゴシック" w:hAnsi="ＭＳ ゴシック"/>
                <w:color w:val="000000" w:themeColor="text1"/>
                <w:sz w:val="21"/>
              </w:rPr>
            </w:pPr>
          </w:p>
        </w:tc>
        <w:tc>
          <w:tcPr>
            <w:tcW w:w="567" w:type="dxa"/>
            <w:tcBorders>
              <w:left w:val="single" w:sz="4" w:space="0" w:color="auto"/>
              <w:bottom w:val="single" w:sz="4" w:space="0" w:color="auto"/>
              <w:right w:val="single" w:sz="4" w:space="0" w:color="auto"/>
            </w:tcBorders>
            <w:tcMar>
              <w:left w:w="0" w:type="dxa"/>
              <w:right w:w="0" w:type="dxa"/>
            </w:tcMar>
            <w:vAlign w:val="center"/>
          </w:tcPr>
          <w:p w14:paraId="4C042D48" w14:textId="77777777" w:rsidR="009213E3" w:rsidRPr="00390EFB" w:rsidRDefault="009213E3" w:rsidP="009F10BB">
            <w:pPr>
              <w:spacing w:line="320" w:lineRule="exact"/>
              <w:rPr>
                <w:rFonts w:ascii="ＭＳ ゴシック" w:eastAsia="ＭＳ ゴシック" w:hAnsi="ＭＳ ゴシック"/>
                <w:color w:val="000000" w:themeColor="text1"/>
                <w:sz w:val="21"/>
              </w:rPr>
            </w:pPr>
          </w:p>
        </w:tc>
      </w:tr>
    </w:tbl>
    <w:p w14:paraId="3AFC4C55" w14:textId="77777777" w:rsidR="007A039A" w:rsidRPr="00390EFB" w:rsidRDefault="007A039A" w:rsidP="00527C65">
      <w:pPr>
        <w:ind w:firstLineChars="100" w:firstLine="248"/>
        <w:rPr>
          <w:color w:val="000000" w:themeColor="text1"/>
        </w:rPr>
      </w:pPr>
    </w:p>
    <w:p w14:paraId="26DCED0C" w14:textId="2471C0C0" w:rsidR="00527C65" w:rsidRPr="00390EFB" w:rsidRDefault="004D018B" w:rsidP="00527C65">
      <w:pPr>
        <w:ind w:firstLineChars="100" w:firstLine="248"/>
        <w:rPr>
          <w:color w:val="000000" w:themeColor="text1"/>
        </w:rPr>
      </w:pPr>
      <w:r w:rsidRPr="00390EFB">
        <w:rPr>
          <w:rFonts w:hint="eastAsia"/>
          <w:color w:val="000000" w:themeColor="text1"/>
        </w:rPr>
        <w:t>(5</w:t>
      </w:r>
      <w:r w:rsidR="00527C65" w:rsidRPr="00390EFB">
        <w:rPr>
          <w:rFonts w:hint="eastAsia"/>
          <w:color w:val="000000" w:themeColor="text1"/>
        </w:rPr>
        <w:t>)</w:t>
      </w:r>
      <w:r w:rsidR="00527C65" w:rsidRPr="00390EFB">
        <w:rPr>
          <w:color w:val="000000" w:themeColor="text1"/>
        </w:rPr>
        <w:t xml:space="preserve"> </w:t>
      </w:r>
      <w:r w:rsidR="00527C65" w:rsidRPr="00390EFB">
        <w:rPr>
          <w:rFonts w:hint="eastAsia"/>
          <w:color w:val="000000" w:themeColor="text1"/>
        </w:rPr>
        <w:t>公共施設等の考え方</w:t>
      </w:r>
    </w:p>
    <w:p w14:paraId="000417E3" w14:textId="77777777" w:rsidR="00481A66" w:rsidRPr="00390EFB" w:rsidRDefault="00EB6F8C" w:rsidP="00481A66">
      <w:pPr>
        <w:rPr>
          <w:color w:val="000000" w:themeColor="text1"/>
        </w:rPr>
      </w:pPr>
      <w:r w:rsidRPr="00390EFB">
        <w:rPr>
          <w:rFonts w:hint="eastAsia"/>
          <w:color w:val="000000" w:themeColor="text1"/>
        </w:rPr>
        <w:t xml:space="preserve">　</w:t>
      </w:r>
      <w:r w:rsidR="00481A66" w:rsidRPr="00390EFB">
        <w:rPr>
          <w:rFonts w:hint="eastAsia"/>
          <w:color w:val="000000" w:themeColor="text1"/>
        </w:rPr>
        <w:t xml:space="preserve">　ア　義務教育施設</w:t>
      </w:r>
    </w:p>
    <w:p w14:paraId="38152047" w14:textId="77777777" w:rsidR="00481A66" w:rsidRPr="00390EFB" w:rsidRDefault="00481A66" w:rsidP="00481A66">
      <w:pPr>
        <w:rPr>
          <w:color w:val="000000" w:themeColor="text1"/>
        </w:rPr>
      </w:pPr>
      <w:r w:rsidRPr="00390EFB">
        <w:rPr>
          <w:rFonts w:hint="eastAsia"/>
          <w:color w:val="000000" w:themeColor="text1"/>
        </w:rPr>
        <w:t xml:space="preserve">　　　ａ　中学校</w:t>
      </w:r>
    </w:p>
    <w:p w14:paraId="1D842235" w14:textId="15617948" w:rsidR="00481A66" w:rsidRPr="00390EFB" w:rsidRDefault="00414EA0" w:rsidP="00481A66">
      <w:pPr>
        <w:ind w:left="993" w:hangingChars="400" w:hanging="993"/>
        <w:rPr>
          <w:rFonts w:cstheme="majorBidi"/>
          <w:bCs/>
          <w:color w:val="000000" w:themeColor="text1"/>
        </w:rPr>
      </w:pPr>
      <w:r w:rsidRPr="00390EFB">
        <w:rPr>
          <w:rFonts w:hint="eastAsia"/>
          <w:color w:val="000000" w:themeColor="text1"/>
        </w:rPr>
        <w:t xml:space="preserve">　　　　 </w:t>
      </w:r>
      <w:r w:rsidR="00481A66" w:rsidRPr="00390EFB">
        <w:rPr>
          <w:rFonts w:cstheme="majorBidi" w:hint="eastAsia"/>
          <w:bCs/>
          <w:color w:val="000000" w:themeColor="text1"/>
        </w:rPr>
        <w:t>「唐津市立学校通学区域審議会」の答申に</w:t>
      </w:r>
      <w:r w:rsidR="00407307">
        <w:rPr>
          <w:rFonts w:cstheme="majorBidi" w:hint="eastAsia"/>
          <w:bCs/>
          <w:color w:val="000000" w:themeColor="text1"/>
        </w:rPr>
        <w:t>基づき、将来の生徒数の推　移を見ながら、学校規模の適正化及び</w:t>
      </w:r>
      <w:r w:rsidR="00481A66" w:rsidRPr="00390EFB">
        <w:rPr>
          <w:rFonts w:cstheme="majorBidi" w:hint="eastAsia"/>
          <w:bCs/>
          <w:color w:val="000000" w:themeColor="text1"/>
        </w:rPr>
        <w:t>適正配置を行う。必要に応じ小中併設校の検討も行う。</w:t>
      </w:r>
    </w:p>
    <w:p w14:paraId="7121077E" w14:textId="77777777" w:rsidR="00481A66" w:rsidRPr="00390EFB" w:rsidRDefault="00481A66" w:rsidP="00481A66">
      <w:pPr>
        <w:ind w:left="993" w:hangingChars="400" w:hanging="993"/>
        <w:rPr>
          <w:rFonts w:cstheme="majorBidi"/>
          <w:bCs/>
          <w:color w:val="000000" w:themeColor="text1"/>
        </w:rPr>
      </w:pPr>
      <w:r w:rsidRPr="00390EFB">
        <w:rPr>
          <w:rFonts w:cstheme="majorBidi" w:hint="eastAsia"/>
          <w:bCs/>
          <w:color w:val="000000" w:themeColor="text1"/>
        </w:rPr>
        <w:t xml:space="preserve">　　　ｂ　小学校</w:t>
      </w:r>
    </w:p>
    <w:p w14:paraId="1B296E7A" w14:textId="77777777" w:rsidR="00481A66" w:rsidRPr="00390EFB" w:rsidRDefault="00481A66" w:rsidP="00481A66">
      <w:pPr>
        <w:ind w:left="993" w:hangingChars="400" w:hanging="993"/>
        <w:rPr>
          <w:rFonts w:cstheme="majorBidi"/>
          <w:bCs/>
          <w:color w:val="000000" w:themeColor="text1"/>
        </w:rPr>
      </w:pPr>
      <w:r w:rsidRPr="00390EFB">
        <w:rPr>
          <w:rFonts w:cstheme="majorBidi" w:hint="eastAsia"/>
          <w:bCs/>
          <w:color w:val="000000" w:themeColor="text1"/>
        </w:rPr>
        <w:t xml:space="preserve">　　　　　「唐津市立学校通学区域審議会」の答申に基づき、複式学級の解消に努め、学校規模の適正化を進める。また、将来の児童数の推移を見ながら、小学校の適正配置を行い、必要に応じ小中併設校の検討も行う。</w:t>
      </w:r>
    </w:p>
    <w:p w14:paraId="1F8001FC" w14:textId="77777777" w:rsidR="00481A66" w:rsidRPr="00390EFB" w:rsidRDefault="00481A66" w:rsidP="00481A66">
      <w:pPr>
        <w:rPr>
          <w:color w:val="000000" w:themeColor="text1"/>
        </w:rPr>
      </w:pPr>
      <w:r w:rsidRPr="00390EFB">
        <w:rPr>
          <w:rFonts w:hint="eastAsia"/>
          <w:color w:val="000000" w:themeColor="text1"/>
        </w:rPr>
        <w:t xml:space="preserve">　　　ｃ　教員宿舎</w:t>
      </w:r>
    </w:p>
    <w:p w14:paraId="0CD8D4DA" w14:textId="77777777" w:rsidR="00481A66" w:rsidRPr="00390EFB" w:rsidRDefault="00481A66" w:rsidP="00481A66">
      <w:pPr>
        <w:ind w:left="993" w:hangingChars="400" w:hanging="993"/>
        <w:rPr>
          <w:rFonts w:cstheme="majorBidi"/>
          <w:bCs/>
          <w:color w:val="000000" w:themeColor="text1"/>
        </w:rPr>
      </w:pPr>
      <w:r w:rsidRPr="00390EFB">
        <w:rPr>
          <w:rFonts w:hint="eastAsia"/>
          <w:color w:val="000000" w:themeColor="text1"/>
        </w:rPr>
        <w:t xml:space="preserve">　　　　　</w:t>
      </w:r>
      <w:r w:rsidRPr="00390EFB">
        <w:rPr>
          <w:rFonts w:cstheme="majorBidi" w:hint="eastAsia"/>
          <w:bCs/>
          <w:color w:val="000000" w:themeColor="text1"/>
        </w:rPr>
        <w:t>必要数を維持するものとし、閉校により不要となった施設は用途廃止　を行う。</w:t>
      </w:r>
    </w:p>
    <w:p w14:paraId="2978FCE8" w14:textId="77777777" w:rsidR="001C1346" w:rsidRPr="00390EFB" w:rsidRDefault="00481A66" w:rsidP="001C1346">
      <w:pPr>
        <w:ind w:left="993" w:hangingChars="400" w:hanging="993"/>
        <w:rPr>
          <w:rFonts w:cstheme="majorBidi"/>
          <w:bCs/>
          <w:color w:val="000000" w:themeColor="text1"/>
        </w:rPr>
      </w:pPr>
      <w:r w:rsidRPr="00390EFB">
        <w:rPr>
          <w:rFonts w:cstheme="majorBidi" w:hint="eastAsia"/>
          <w:bCs/>
          <w:color w:val="000000" w:themeColor="text1"/>
        </w:rPr>
        <w:t xml:space="preserve">　　　</w:t>
      </w:r>
      <w:r w:rsidR="001C1346" w:rsidRPr="00390EFB">
        <w:rPr>
          <w:rFonts w:cstheme="majorBidi" w:hint="eastAsia"/>
          <w:bCs/>
          <w:color w:val="000000" w:themeColor="text1"/>
        </w:rPr>
        <w:t>ｄ　学校給食関連施設</w:t>
      </w:r>
    </w:p>
    <w:p w14:paraId="218B1EBC" w14:textId="77777777" w:rsidR="001C1346" w:rsidRPr="00390EFB" w:rsidRDefault="001C1346" w:rsidP="001C1346">
      <w:pPr>
        <w:ind w:left="993" w:hangingChars="400" w:hanging="993"/>
        <w:rPr>
          <w:rFonts w:cstheme="majorBidi"/>
          <w:bCs/>
          <w:color w:val="000000" w:themeColor="text1"/>
        </w:rPr>
      </w:pPr>
      <w:r w:rsidRPr="00390EFB">
        <w:rPr>
          <w:rFonts w:cstheme="majorBidi" w:hint="eastAsia"/>
          <w:bCs/>
          <w:color w:val="000000" w:themeColor="text1"/>
        </w:rPr>
        <w:t xml:space="preserve">　　　　　市域には共同調理場として東部学校給食センターと西部学校給食センターの２つを配置し、離島などの一部では学校施設内に単独調理場を配置する。</w:t>
      </w:r>
    </w:p>
    <w:p w14:paraId="294781F3" w14:textId="717ED331" w:rsidR="00481A66" w:rsidRPr="00390EFB" w:rsidRDefault="00481A66" w:rsidP="001C1346">
      <w:pPr>
        <w:ind w:left="993" w:hangingChars="400" w:hanging="993"/>
        <w:rPr>
          <w:color w:val="000000" w:themeColor="text1"/>
        </w:rPr>
      </w:pPr>
      <w:r w:rsidRPr="00390EFB">
        <w:rPr>
          <w:rFonts w:hint="eastAsia"/>
          <w:color w:val="000000" w:themeColor="text1"/>
        </w:rPr>
        <w:t xml:space="preserve">　　イ　生涯学習施設</w:t>
      </w:r>
    </w:p>
    <w:p w14:paraId="375112A8" w14:textId="77777777" w:rsidR="00481A66" w:rsidRPr="00390EFB" w:rsidRDefault="00481A66" w:rsidP="00481A66">
      <w:pPr>
        <w:rPr>
          <w:color w:val="000000" w:themeColor="text1"/>
        </w:rPr>
      </w:pPr>
      <w:r w:rsidRPr="00390EFB">
        <w:rPr>
          <w:rFonts w:hint="eastAsia"/>
          <w:color w:val="000000" w:themeColor="text1"/>
        </w:rPr>
        <w:lastRenderedPageBreak/>
        <w:t xml:space="preserve">　　　ａ　公民館</w:t>
      </w:r>
    </w:p>
    <w:p w14:paraId="3C458688" w14:textId="77777777" w:rsidR="00481A66" w:rsidRPr="00390EFB" w:rsidRDefault="00481A66" w:rsidP="00481A66">
      <w:pPr>
        <w:ind w:left="993" w:hangingChars="400" w:hanging="993"/>
        <w:rPr>
          <w:rFonts w:cstheme="majorBidi"/>
          <w:bCs/>
          <w:color w:val="000000" w:themeColor="text1"/>
        </w:rPr>
      </w:pPr>
      <w:r w:rsidRPr="00390EFB">
        <w:rPr>
          <w:rFonts w:hint="eastAsia"/>
          <w:color w:val="000000" w:themeColor="text1"/>
        </w:rPr>
        <w:t xml:space="preserve">　　　　　</w:t>
      </w:r>
      <w:r w:rsidRPr="00390EFB">
        <w:rPr>
          <w:rFonts w:cstheme="majorBidi" w:hint="eastAsia"/>
          <w:bCs/>
          <w:color w:val="000000" w:themeColor="text1"/>
        </w:rPr>
        <w:t>施設配置については、小学校区分毎に一つ、市民センター圏域につい　ては、圏域区分毎に一つを基本とする。校区の再編により複数となった場合は、施設の更新時期に合わせて統廃合を進める。</w:t>
      </w:r>
    </w:p>
    <w:p w14:paraId="5246DE88" w14:textId="77777777" w:rsidR="00481A66" w:rsidRPr="00390EFB" w:rsidRDefault="00481A66" w:rsidP="00481A66">
      <w:pPr>
        <w:rPr>
          <w:color w:val="000000" w:themeColor="text1"/>
        </w:rPr>
      </w:pPr>
      <w:r w:rsidRPr="00390EFB">
        <w:rPr>
          <w:rFonts w:hint="eastAsia"/>
          <w:color w:val="000000" w:themeColor="text1"/>
        </w:rPr>
        <w:t xml:space="preserve">　　　ｂ　集会所</w:t>
      </w:r>
    </w:p>
    <w:p w14:paraId="03D3DA0E" w14:textId="77777777" w:rsidR="00481A66" w:rsidRPr="00390EFB" w:rsidRDefault="00481A66" w:rsidP="00481A66">
      <w:pPr>
        <w:ind w:left="993" w:hangingChars="400" w:hanging="993"/>
        <w:rPr>
          <w:rFonts w:cstheme="majorBidi"/>
          <w:bCs/>
          <w:color w:val="000000" w:themeColor="text1"/>
        </w:rPr>
      </w:pPr>
      <w:r w:rsidRPr="00390EFB">
        <w:rPr>
          <w:rFonts w:hint="eastAsia"/>
          <w:color w:val="000000" w:themeColor="text1"/>
        </w:rPr>
        <w:t xml:space="preserve">　　　　　</w:t>
      </w:r>
      <w:r w:rsidRPr="00390EFB">
        <w:rPr>
          <w:rFonts w:cstheme="majorBidi" w:hint="eastAsia"/>
          <w:bCs/>
          <w:color w:val="000000" w:themeColor="text1"/>
        </w:rPr>
        <w:t>自治会が所有する公民館類似施設との公平性の観点から、地元自治会　への譲渡を進め、施設の更新は行わない。</w:t>
      </w:r>
    </w:p>
    <w:p w14:paraId="71610BF9" w14:textId="77777777" w:rsidR="00481A66" w:rsidRPr="00390EFB" w:rsidRDefault="00481A66" w:rsidP="00481A66">
      <w:pPr>
        <w:rPr>
          <w:rFonts w:cstheme="majorBidi"/>
          <w:bCs/>
          <w:color w:val="000000" w:themeColor="text1"/>
        </w:rPr>
      </w:pPr>
      <w:r w:rsidRPr="00390EFB">
        <w:rPr>
          <w:rFonts w:cstheme="majorBidi" w:hint="eastAsia"/>
          <w:bCs/>
          <w:color w:val="000000" w:themeColor="text1"/>
        </w:rPr>
        <w:t xml:space="preserve">　　　ｃ　図書館</w:t>
      </w:r>
    </w:p>
    <w:p w14:paraId="331534D6" w14:textId="77777777" w:rsidR="00481A66" w:rsidRPr="00390EFB" w:rsidRDefault="00481A66" w:rsidP="00481A66">
      <w:pPr>
        <w:rPr>
          <w:rFonts w:cstheme="majorBidi"/>
          <w:bCs/>
          <w:color w:val="000000" w:themeColor="text1"/>
        </w:rPr>
      </w:pPr>
      <w:r w:rsidRPr="00390EFB">
        <w:rPr>
          <w:rFonts w:cstheme="majorBidi" w:hint="eastAsia"/>
          <w:bCs/>
          <w:color w:val="000000" w:themeColor="text1"/>
        </w:rPr>
        <w:t xml:space="preserve">　　　　　市域に一つの配置とする。</w:t>
      </w:r>
    </w:p>
    <w:p w14:paraId="4F98C670" w14:textId="77777777" w:rsidR="00481A66" w:rsidRPr="00390EFB" w:rsidRDefault="00481A66" w:rsidP="00481A66">
      <w:pPr>
        <w:rPr>
          <w:color w:val="000000" w:themeColor="text1"/>
        </w:rPr>
      </w:pPr>
      <w:r w:rsidRPr="00390EFB">
        <w:rPr>
          <w:rFonts w:hint="eastAsia"/>
          <w:color w:val="000000" w:themeColor="text1"/>
        </w:rPr>
        <w:t xml:space="preserve">　　　ｄ　社会教育研修施設</w:t>
      </w:r>
    </w:p>
    <w:p w14:paraId="3301A894" w14:textId="77777777" w:rsidR="00481A66" w:rsidRPr="00390EFB" w:rsidRDefault="00481A66" w:rsidP="00481A66">
      <w:pPr>
        <w:ind w:left="993" w:hangingChars="400" w:hanging="993"/>
        <w:rPr>
          <w:rFonts w:cstheme="majorBidi"/>
          <w:bCs/>
          <w:color w:val="000000" w:themeColor="text1"/>
        </w:rPr>
      </w:pPr>
      <w:r w:rsidRPr="00390EFB">
        <w:rPr>
          <w:rFonts w:hint="eastAsia"/>
          <w:color w:val="000000" w:themeColor="text1"/>
        </w:rPr>
        <w:t xml:space="preserve">　　　　　</w:t>
      </w:r>
      <w:r w:rsidRPr="00390EFB">
        <w:rPr>
          <w:rFonts w:cstheme="majorBidi" w:hint="eastAsia"/>
          <w:bCs/>
          <w:color w:val="000000" w:themeColor="text1"/>
        </w:rPr>
        <w:t>施設の老朽度に応じて、公民館等への機能集約または用途廃止を進め　る。</w:t>
      </w:r>
    </w:p>
    <w:p w14:paraId="61AD1333" w14:textId="77777777" w:rsidR="00481A66" w:rsidRPr="00390EFB" w:rsidRDefault="00481A66" w:rsidP="00481A66">
      <w:pPr>
        <w:ind w:left="993" w:hangingChars="400" w:hanging="993"/>
        <w:rPr>
          <w:rFonts w:cstheme="majorBidi"/>
          <w:bCs/>
          <w:color w:val="000000" w:themeColor="text1"/>
        </w:rPr>
      </w:pPr>
      <w:r w:rsidRPr="00390EFB">
        <w:rPr>
          <w:rFonts w:cstheme="majorBidi" w:hint="eastAsia"/>
          <w:bCs/>
          <w:color w:val="000000" w:themeColor="text1"/>
        </w:rPr>
        <w:t xml:space="preserve">　　ウ　スポーツ施設</w:t>
      </w:r>
    </w:p>
    <w:p w14:paraId="47C678C6" w14:textId="77777777" w:rsidR="00481A66" w:rsidRPr="00390EFB" w:rsidRDefault="00481A66" w:rsidP="00481A66">
      <w:pPr>
        <w:ind w:left="993" w:hangingChars="400" w:hanging="993"/>
        <w:rPr>
          <w:rFonts w:cstheme="majorBidi"/>
          <w:bCs/>
          <w:color w:val="000000" w:themeColor="text1"/>
        </w:rPr>
      </w:pPr>
      <w:r w:rsidRPr="00390EFB">
        <w:rPr>
          <w:rFonts w:cstheme="majorBidi" w:hint="eastAsia"/>
          <w:bCs/>
          <w:color w:val="000000" w:themeColor="text1"/>
        </w:rPr>
        <w:t xml:space="preserve">　　　ａ　体育館・武道館</w:t>
      </w:r>
    </w:p>
    <w:p w14:paraId="24141754" w14:textId="77777777" w:rsidR="00481A66" w:rsidRPr="00390EFB" w:rsidRDefault="00481A66" w:rsidP="00481A66">
      <w:pPr>
        <w:ind w:left="993" w:hangingChars="400" w:hanging="993"/>
        <w:rPr>
          <w:rFonts w:cstheme="majorBidi"/>
          <w:bCs/>
          <w:color w:val="000000" w:themeColor="text1"/>
        </w:rPr>
      </w:pPr>
      <w:r w:rsidRPr="00390EFB">
        <w:rPr>
          <w:rFonts w:cstheme="majorBidi" w:hint="eastAsia"/>
          <w:bCs/>
          <w:color w:val="000000" w:themeColor="text1"/>
        </w:rPr>
        <w:t xml:space="preserve">　　　　　国民スポーツ大会などの競技会場として使用する大規模な施設は現在の配置を基本とする。その他の施設については、利用状況により用途廃止または学校体育施設への機能集約を進める。なお、閉校した小中学校の体育施設の更新は行わない。</w:t>
      </w:r>
    </w:p>
    <w:p w14:paraId="31CFAB5D" w14:textId="6AD5D684" w:rsidR="00481A66" w:rsidRPr="00390EFB" w:rsidRDefault="00E94583" w:rsidP="00E94583">
      <w:pPr>
        <w:ind w:left="993" w:hangingChars="400" w:hanging="993"/>
        <w:rPr>
          <w:rFonts w:cstheme="majorBidi"/>
          <w:bCs/>
          <w:color w:val="000000" w:themeColor="text1"/>
        </w:rPr>
      </w:pPr>
      <w:r w:rsidRPr="00390EFB">
        <w:rPr>
          <w:rFonts w:cstheme="majorBidi" w:hint="eastAsia"/>
          <w:bCs/>
          <w:color w:val="000000" w:themeColor="text1"/>
        </w:rPr>
        <w:t xml:space="preserve">　　　ｂ　プール・グラウンド施設・球技</w:t>
      </w:r>
      <w:r w:rsidR="00481A66" w:rsidRPr="00390EFB">
        <w:rPr>
          <w:rFonts w:cstheme="majorBidi" w:hint="eastAsia"/>
          <w:bCs/>
          <w:color w:val="000000" w:themeColor="text1"/>
        </w:rPr>
        <w:t>場</w:t>
      </w:r>
    </w:p>
    <w:p w14:paraId="636B9552" w14:textId="75B72A67" w:rsidR="004D2D36" w:rsidRPr="00390EFB" w:rsidRDefault="00481A66" w:rsidP="00414EA0">
      <w:pPr>
        <w:ind w:leftChars="400" w:left="993" w:firstLineChars="100" w:firstLine="248"/>
        <w:rPr>
          <w:rFonts w:cstheme="majorBidi"/>
          <w:bCs/>
          <w:color w:val="000000" w:themeColor="text1"/>
        </w:rPr>
      </w:pPr>
      <w:r w:rsidRPr="00390EFB">
        <w:rPr>
          <w:rFonts w:cstheme="majorBidi" w:hint="eastAsia"/>
          <w:bCs/>
          <w:color w:val="000000" w:themeColor="text1"/>
        </w:rPr>
        <w:t>国民スポーツ大会などの競技会場として使用する大規模な施設は現在の配置を基本とする。その他の施設については、利用状況により用途廃止または学校体育施設への機能集約を進め、施設の更新は行わない。</w:t>
      </w:r>
    </w:p>
    <w:p w14:paraId="0EE2ACC1" w14:textId="77777777" w:rsidR="00D1557E" w:rsidRPr="00390EFB" w:rsidRDefault="00D1557E" w:rsidP="00414EA0">
      <w:pPr>
        <w:ind w:leftChars="400" w:left="993" w:firstLineChars="100" w:firstLine="248"/>
        <w:rPr>
          <w:color w:val="000000" w:themeColor="text1"/>
        </w:rPr>
      </w:pPr>
    </w:p>
    <w:p w14:paraId="68327A26" w14:textId="76565D33" w:rsidR="00527C65" w:rsidRPr="00390EFB" w:rsidRDefault="00873ACC" w:rsidP="00527C65">
      <w:pPr>
        <w:rPr>
          <w:rFonts w:ascii="ＭＳ ゴシック" w:eastAsia="ＭＳ ゴシック" w:hAnsi="ＭＳ ゴシック"/>
          <w:color w:val="000000" w:themeColor="text1"/>
        </w:rPr>
      </w:pPr>
      <w:r w:rsidRPr="00390EFB">
        <w:rPr>
          <w:rFonts w:ascii="ＭＳ ゴシック" w:eastAsia="ＭＳ ゴシック" w:hAnsi="ＭＳ ゴシック" w:hint="eastAsia"/>
          <w:color w:val="000000" w:themeColor="text1"/>
        </w:rPr>
        <w:t>９</w:t>
      </w:r>
      <w:r w:rsidR="00527C65" w:rsidRPr="00390EFB">
        <w:rPr>
          <w:rFonts w:ascii="ＭＳ ゴシック" w:eastAsia="ＭＳ ゴシック" w:hAnsi="ＭＳ ゴシック" w:hint="eastAsia"/>
          <w:color w:val="000000" w:themeColor="text1"/>
        </w:rPr>
        <w:t xml:space="preserve">　集落の整備</w:t>
      </w:r>
    </w:p>
    <w:p w14:paraId="7384FCBC" w14:textId="77777777" w:rsidR="00527C65" w:rsidRPr="00390EFB" w:rsidRDefault="00527C65" w:rsidP="00527C65">
      <w:pPr>
        <w:rPr>
          <w:color w:val="000000" w:themeColor="text1"/>
        </w:rPr>
      </w:pPr>
      <w:r w:rsidRPr="00390EFB">
        <w:rPr>
          <w:rFonts w:hint="eastAsia"/>
          <w:color w:val="000000" w:themeColor="text1"/>
        </w:rPr>
        <w:t xml:space="preserve">　(1)</w:t>
      </w:r>
      <w:r w:rsidRPr="00390EFB">
        <w:rPr>
          <w:color w:val="000000" w:themeColor="text1"/>
        </w:rPr>
        <w:t xml:space="preserve"> </w:t>
      </w:r>
      <w:r w:rsidRPr="00390EFB">
        <w:rPr>
          <w:rFonts w:hint="eastAsia"/>
          <w:color w:val="000000" w:themeColor="text1"/>
        </w:rPr>
        <w:t>基本方針</w:t>
      </w:r>
    </w:p>
    <w:p w14:paraId="4FE0BEF1" w14:textId="1DCD49BE" w:rsidR="00527C65" w:rsidRPr="00390EFB" w:rsidRDefault="006915A0" w:rsidP="005B17EC">
      <w:pPr>
        <w:ind w:leftChars="100" w:left="496" w:hangingChars="100" w:hanging="248"/>
        <w:rPr>
          <w:color w:val="000000" w:themeColor="text1"/>
        </w:rPr>
      </w:pPr>
      <w:r w:rsidRPr="00390EFB">
        <w:rPr>
          <w:rFonts w:hint="eastAsia"/>
          <w:color w:val="000000" w:themeColor="text1"/>
        </w:rPr>
        <w:t xml:space="preserve">　　</w:t>
      </w:r>
      <w:r w:rsidR="00A16C56" w:rsidRPr="00390EFB">
        <w:rPr>
          <w:rFonts w:hint="eastAsia"/>
          <w:color w:val="000000" w:themeColor="text1"/>
        </w:rPr>
        <w:t>過疎地域が良好な生活空間として維持されて</w:t>
      </w:r>
      <w:r w:rsidR="00CA1986" w:rsidRPr="00390EFB">
        <w:rPr>
          <w:rFonts w:hint="eastAsia"/>
          <w:color w:val="000000" w:themeColor="text1"/>
        </w:rPr>
        <w:t>いく</w:t>
      </w:r>
      <w:r w:rsidR="00A16C56" w:rsidRPr="00390EFB">
        <w:rPr>
          <w:rFonts w:hint="eastAsia"/>
          <w:color w:val="000000" w:themeColor="text1"/>
        </w:rPr>
        <w:t>ためには、地域における最も基本的な生活圏である集落の維持が不可欠である。集落の実態を把握し、集落対策に積極的に取り組み、地域経営の仕組みを構築していく。</w:t>
      </w:r>
    </w:p>
    <w:p w14:paraId="7C0A0D1F" w14:textId="77777777" w:rsidR="00527C65" w:rsidRPr="00390EFB" w:rsidRDefault="00527C65" w:rsidP="00527C65">
      <w:pPr>
        <w:ind w:firstLineChars="100" w:firstLine="248"/>
        <w:rPr>
          <w:color w:val="000000" w:themeColor="text1"/>
        </w:rPr>
      </w:pPr>
      <w:r w:rsidRPr="00390EFB">
        <w:rPr>
          <w:rFonts w:hint="eastAsia"/>
          <w:color w:val="000000" w:themeColor="text1"/>
        </w:rPr>
        <w:lastRenderedPageBreak/>
        <w:t>(2)</w:t>
      </w:r>
      <w:r w:rsidRPr="00390EFB">
        <w:rPr>
          <w:color w:val="000000" w:themeColor="text1"/>
        </w:rPr>
        <w:t xml:space="preserve"> </w:t>
      </w:r>
      <w:r w:rsidRPr="00390EFB">
        <w:rPr>
          <w:rFonts w:hint="eastAsia"/>
          <w:color w:val="000000" w:themeColor="text1"/>
        </w:rPr>
        <w:t>現況と問題点</w:t>
      </w:r>
    </w:p>
    <w:p w14:paraId="5ECCCB01" w14:textId="6B75CC22" w:rsidR="005B17EC" w:rsidRPr="00390EFB" w:rsidRDefault="00A16C56" w:rsidP="005B17EC">
      <w:pPr>
        <w:ind w:leftChars="100" w:left="496" w:hangingChars="100" w:hanging="248"/>
        <w:rPr>
          <w:color w:val="000000" w:themeColor="text1"/>
        </w:rPr>
      </w:pPr>
      <w:r w:rsidRPr="00390EFB">
        <w:rPr>
          <w:rFonts w:hint="eastAsia"/>
          <w:color w:val="000000" w:themeColor="text1"/>
        </w:rPr>
        <w:t xml:space="preserve">　　本市の過疎地域の小規模高齢化集落においては、若年層</w:t>
      </w:r>
      <w:r w:rsidR="00834641" w:rsidRPr="00390EFB">
        <w:rPr>
          <w:rFonts w:hint="eastAsia"/>
          <w:color w:val="000000" w:themeColor="text1"/>
        </w:rPr>
        <w:t>の減少により、集落住民で行う共同作業、</w:t>
      </w:r>
      <w:r w:rsidRPr="00390EFB">
        <w:rPr>
          <w:rFonts w:hint="eastAsia"/>
          <w:color w:val="000000" w:themeColor="text1"/>
        </w:rPr>
        <w:t>伝統行事等の継続が課題となるなど、集落機能の低下が懸念され、集落を取り巻く状況は厳しさを増している。</w:t>
      </w:r>
    </w:p>
    <w:p w14:paraId="28A65BD8" w14:textId="36EDE090" w:rsidR="00527C65" w:rsidRPr="00390EFB" w:rsidRDefault="00A16C56" w:rsidP="005B17EC">
      <w:pPr>
        <w:ind w:leftChars="200" w:left="496" w:firstLineChars="100" w:firstLine="248"/>
        <w:rPr>
          <w:color w:val="000000" w:themeColor="text1"/>
        </w:rPr>
      </w:pPr>
      <w:r w:rsidRPr="00390EFB">
        <w:rPr>
          <w:rFonts w:hint="eastAsia"/>
          <w:color w:val="000000" w:themeColor="text1"/>
        </w:rPr>
        <w:t>また、集落機能の低下に伴い、耕作放棄地の増大、森林の荒廃、</w:t>
      </w:r>
      <w:r w:rsidR="00EC2A30" w:rsidRPr="00390EFB">
        <w:rPr>
          <w:rFonts w:hint="eastAsia"/>
          <w:color w:val="000000" w:themeColor="text1"/>
        </w:rPr>
        <w:t>集落施設等の老朽化、</w:t>
      </w:r>
      <w:r w:rsidRPr="00390EFB">
        <w:rPr>
          <w:rFonts w:hint="eastAsia"/>
          <w:color w:val="000000" w:themeColor="text1"/>
        </w:rPr>
        <w:t>貴重な地域の文化や産業の消滅等が危惧されている。</w:t>
      </w:r>
    </w:p>
    <w:p w14:paraId="111E316F" w14:textId="77777777" w:rsidR="00527C65" w:rsidRPr="00390EFB" w:rsidRDefault="00527C65" w:rsidP="00527C65">
      <w:pPr>
        <w:ind w:firstLineChars="100" w:firstLine="248"/>
        <w:rPr>
          <w:color w:val="000000" w:themeColor="text1"/>
        </w:rPr>
      </w:pPr>
      <w:r w:rsidRPr="00390EFB">
        <w:rPr>
          <w:rFonts w:hint="eastAsia"/>
          <w:color w:val="000000" w:themeColor="text1"/>
        </w:rPr>
        <w:t>(3)</w:t>
      </w:r>
      <w:r w:rsidRPr="00390EFB">
        <w:rPr>
          <w:color w:val="000000" w:themeColor="text1"/>
        </w:rPr>
        <w:t xml:space="preserve"> </w:t>
      </w:r>
      <w:r w:rsidRPr="00390EFB">
        <w:rPr>
          <w:rFonts w:hint="eastAsia"/>
          <w:color w:val="000000" w:themeColor="text1"/>
        </w:rPr>
        <w:t>具体的な解決策</w:t>
      </w:r>
    </w:p>
    <w:p w14:paraId="48A7FF34" w14:textId="3E7A1DE7" w:rsidR="005B17EC" w:rsidRPr="00390EFB" w:rsidRDefault="00A16C56" w:rsidP="005B17EC">
      <w:pPr>
        <w:ind w:leftChars="100" w:left="496" w:hangingChars="100" w:hanging="248"/>
        <w:rPr>
          <w:color w:val="000000" w:themeColor="text1"/>
        </w:rPr>
      </w:pPr>
      <w:r w:rsidRPr="00390EFB">
        <w:rPr>
          <w:rFonts w:hint="eastAsia"/>
          <w:color w:val="000000" w:themeColor="text1"/>
        </w:rPr>
        <w:t xml:space="preserve">　　地域住民が相互に協力し合いながら生活の維持及び向上を図ることが地域コミュニティの再生に</w:t>
      </w:r>
      <w:r w:rsidR="00834641" w:rsidRPr="00390EFB">
        <w:rPr>
          <w:rFonts w:hint="eastAsia"/>
          <w:color w:val="000000" w:themeColor="text1"/>
        </w:rPr>
        <w:t>つな</w:t>
      </w:r>
      <w:r w:rsidRPr="00390EFB">
        <w:rPr>
          <w:rFonts w:hint="eastAsia"/>
          <w:color w:val="000000" w:themeColor="text1"/>
        </w:rPr>
        <w:t>が</w:t>
      </w:r>
      <w:r w:rsidR="00834641" w:rsidRPr="00390EFB">
        <w:rPr>
          <w:rFonts w:hint="eastAsia"/>
          <w:color w:val="000000" w:themeColor="text1"/>
        </w:rPr>
        <w:t>り、自らの集落の現状及び将来について話し合うことが集落の活性化につながっていく。このため、集落で話</w:t>
      </w:r>
      <w:r w:rsidRPr="00390EFB">
        <w:rPr>
          <w:rFonts w:hint="eastAsia"/>
          <w:color w:val="000000" w:themeColor="text1"/>
        </w:rPr>
        <w:t>合いの機会や集落内の自治力向上のため引き続き集落内の地域リーダーの育成を支援して</w:t>
      </w:r>
      <w:r w:rsidR="00CA1986" w:rsidRPr="00390EFB">
        <w:rPr>
          <w:rFonts w:hint="eastAsia"/>
          <w:color w:val="000000" w:themeColor="text1"/>
        </w:rPr>
        <w:t>いく</w:t>
      </w:r>
      <w:r w:rsidRPr="00390EFB">
        <w:rPr>
          <w:rFonts w:hint="eastAsia"/>
          <w:color w:val="000000" w:themeColor="text1"/>
        </w:rPr>
        <w:t>。</w:t>
      </w:r>
    </w:p>
    <w:p w14:paraId="32EB923E" w14:textId="29ECBDA6" w:rsidR="005B17EC" w:rsidRPr="00390EFB" w:rsidRDefault="00A16C56" w:rsidP="005B17EC">
      <w:pPr>
        <w:ind w:leftChars="200" w:left="496" w:firstLineChars="100" w:firstLine="248"/>
        <w:rPr>
          <w:color w:val="000000" w:themeColor="text1"/>
        </w:rPr>
      </w:pPr>
      <w:r w:rsidRPr="00390EFB">
        <w:rPr>
          <w:rFonts w:hint="eastAsia"/>
          <w:color w:val="000000" w:themeColor="text1"/>
        </w:rPr>
        <w:t>また、外部人材の力を借りた新たな試み</w:t>
      </w:r>
      <w:r w:rsidR="00834641" w:rsidRPr="00390EFB">
        <w:rPr>
          <w:rFonts w:hint="eastAsia"/>
          <w:color w:val="000000" w:themeColor="text1"/>
        </w:rPr>
        <w:t>及び</w:t>
      </w:r>
      <w:r w:rsidR="00EC2A30" w:rsidRPr="00390EFB">
        <w:rPr>
          <w:rFonts w:hint="eastAsia"/>
          <w:color w:val="000000" w:themeColor="text1"/>
        </w:rPr>
        <w:t>地域が集落の持続的な発展のために実施する所有施設などの自発的な整備に対しても支援を行う。</w:t>
      </w:r>
    </w:p>
    <w:p w14:paraId="716ECD5C" w14:textId="5E913EE5" w:rsidR="00D14BEF" w:rsidRPr="00390EFB" w:rsidRDefault="00A16C56" w:rsidP="005B17EC">
      <w:pPr>
        <w:ind w:leftChars="200" w:left="496" w:firstLineChars="100" w:firstLine="248"/>
        <w:rPr>
          <w:color w:val="000000" w:themeColor="text1"/>
        </w:rPr>
      </w:pPr>
      <w:r w:rsidRPr="00390EFB">
        <w:rPr>
          <w:rFonts w:hint="eastAsia"/>
          <w:color w:val="000000" w:themeColor="text1"/>
        </w:rPr>
        <w:t>都市部から訪れた人々に良好な自然環境や安らぎを提供するために、集落の生活環境の整備</w:t>
      </w:r>
      <w:r w:rsidR="00834641" w:rsidRPr="00390EFB">
        <w:rPr>
          <w:rFonts w:hint="eastAsia"/>
          <w:color w:val="000000" w:themeColor="text1"/>
        </w:rPr>
        <w:t>及び</w:t>
      </w:r>
      <w:r w:rsidRPr="00390EFB">
        <w:rPr>
          <w:rFonts w:hint="eastAsia"/>
          <w:color w:val="000000" w:themeColor="text1"/>
        </w:rPr>
        <w:t>維持を行うとともに、移住促進のためインターネット等を活用して過疎地域の土地及び住宅状況等の情報提供を行うなど、ソフト事業を推進する。</w:t>
      </w:r>
    </w:p>
    <w:p w14:paraId="17E014D5" w14:textId="77777777" w:rsidR="00527C65" w:rsidRPr="00390EFB" w:rsidRDefault="00527C65" w:rsidP="00527C65">
      <w:pPr>
        <w:ind w:firstLineChars="100" w:firstLine="248"/>
        <w:rPr>
          <w:color w:val="000000" w:themeColor="text1"/>
        </w:rPr>
      </w:pPr>
      <w:r w:rsidRPr="00390EFB">
        <w:rPr>
          <w:rFonts w:hint="eastAsia"/>
          <w:color w:val="000000" w:themeColor="text1"/>
        </w:rPr>
        <w:t>(4)</w:t>
      </w:r>
      <w:r w:rsidRPr="00390EFB">
        <w:rPr>
          <w:color w:val="000000" w:themeColor="text1"/>
        </w:rPr>
        <w:t xml:space="preserve"> </w:t>
      </w:r>
      <w:r w:rsidRPr="00390EFB">
        <w:rPr>
          <w:rFonts w:hint="eastAsia"/>
          <w:color w:val="000000" w:themeColor="text1"/>
        </w:rPr>
        <w:t>事業計画</w:t>
      </w:r>
    </w:p>
    <w:tbl>
      <w:tblPr>
        <w:tblStyle w:val="af"/>
        <w:tblpPr w:leftFromText="142" w:rightFromText="142" w:vertAnchor="text" w:horzAnchor="page" w:tblpX="1305" w:tblpY="-39"/>
        <w:tblW w:w="9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1984"/>
        <w:gridCol w:w="3742"/>
        <w:gridCol w:w="907"/>
        <w:gridCol w:w="567"/>
      </w:tblGrid>
      <w:tr w:rsidR="00AB17BC" w:rsidRPr="00390EFB" w14:paraId="5D1EF0C9" w14:textId="77777777" w:rsidTr="00681978">
        <w:trPr>
          <w:trHeight w:val="567"/>
        </w:trPr>
        <w:tc>
          <w:tcPr>
            <w:tcW w:w="226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50D7138" w14:textId="77777777" w:rsidR="00CD6F05" w:rsidRPr="00390EFB" w:rsidRDefault="00CD6F05" w:rsidP="009F10BB">
            <w:pPr>
              <w:jc w:val="center"/>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持続的発展施策区分</w:t>
            </w:r>
          </w:p>
        </w:tc>
        <w:tc>
          <w:tcPr>
            <w:tcW w:w="198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FBD78D1" w14:textId="77777777" w:rsidR="00CD6F05" w:rsidRPr="00390EFB" w:rsidRDefault="00CD6F05" w:rsidP="009F10BB">
            <w:pPr>
              <w:jc w:val="center"/>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事業名</w:t>
            </w:r>
          </w:p>
        </w:tc>
        <w:tc>
          <w:tcPr>
            <w:tcW w:w="374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83CCBDD" w14:textId="77777777" w:rsidR="004242A4" w:rsidRPr="00390EFB" w:rsidRDefault="004242A4" w:rsidP="009F10BB">
            <w:pPr>
              <w:jc w:val="center"/>
              <w:rPr>
                <w:rFonts w:ascii="ＭＳ ゴシック" w:eastAsia="ＭＳ ゴシック" w:hAnsi="ＭＳ ゴシック"/>
                <w:color w:val="000000" w:themeColor="text1"/>
                <w:sz w:val="21"/>
              </w:rPr>
            </w:pPr>
          </w:p>
          <w:p w14:paraId="42D0ACFD" w14:textId="7961CE85" w:rsidR="00CD6F05" w:rsidRPr="00390EFB" w:rsidRDefault="00CD6F05" w:rsidP="009F10BB">
            <w:pPr>
              <w:jc w:val="center"/>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事業内容</w:t>
            </w:r>
          </w:p>
        </w:tc>
        <w:tc>
          <w:tcPr>
            <w:tcW w:w="90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A892F30" w14:textId="77777777" w:rsidR="00CD6F05" w:rsidRPr="00390EFB" w:rsidRDefault="00CD6F05" w:rsidP="009F10BB">
            <w:pPr>
              <w:jc w:val="center"/>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事業主体</w:t>
            </w: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BE43700" w14:textId="77777777" w:rsidR="00CD6F05" w:rsidRPr="00390EFB" w:rsidRDefault="00CD6F05" w:rsidP="009F10BB">
            <w:pPr>
              <w:jc w:val="center"/>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備考</w:t>
            </w:r>
          </w:p>
        </w:tc>
      </w:tr>
      <w:tr w:rsidR="00AB17BC" w:rsidRPr="00390EFB" w14:paraId="0DB37ADC" w14:textId="77777777" w:rsidTr="00681978">
        <w:trPr>
          <w:trHeight w:val="624"/>
        </w:trPr>
        <w:tc>
          <w:tcPr>
            <w:tcW w:w="2268" w:type="dxa"/>
            <w:tcBorders>
              <w:top w:val="single" w:sz="4" w:space="0" w:color="auto"/>
              <w:left w:val="single" w:sz="4" w:space="0" w:color="auto"/>
              <w:right w:val="single" w:sz="4" w:space="0" w:color="auto"/>
            </w:tcBorders>
            <w:tcMar>
              <w:left w:w="0" w:type="dxa"/>
              <w:right w:w="0" w:type="dxa"/>
            </w:tcMar>
          </w:tcPr>
          <w:p w14:paraId="07083D8B" w14:textId="087BFDC3" w:rsidR="00681978" w:rsidRPr="00390EFB" w:rsidRDefault="00681978" w:rsidP="009F10BB">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９ 集落の整備</w:t>
            </w:r>
          </w:p>
        </w:tc>
        <w:tc>
          <w:tcPr>
            <w:tcW w:w="1984" w:type="dxa"/>
            <w:tcBorders>
              <w:top w:val="single" w:sz="4" w:space="0" w:color="auto"/>
              <w:left w:val="single" w:sz="4" w:space="0" w:color="auto"/>
              <w:right w:val="single" w:sz="4" w:space="0" w:color="auto"/>
            </w:tcBorders>
            <w:tcMar>
              <w:left w:w="0" w:type="dxa"/>
              <w:right w:w="0" w:type="dxa"/>
            </w:tcMar>
            <w:vAlign w:val="center"/>
          </w:tcPr>
          <w:p w14:paraId="622DADE6" w14:textId="22670C50" w:rsidR="00681978" w:rsidRPr="00390EFB" w:rsidRDefault="00681978" w:rsidP="009F10BB">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(1)その他</w:t>
            </w:r>
          </w:p>
        </w:tc>
        <w:tc>
          <w:tcPr>
            <w:tcW w:w="3742" w:type="dxa"/>
            <w:tcBorders>
              <w:top w:val="single" w:sz="4" w:space="0" w:color="auto"/>
              <w:left w:val="single" w:sz="4" w:space="0" w:color="auto"/>
              <w:bottom w:val="dotted" w:sz="4" w:space="0" w:color="auto"/>
              <w:right w:val="single" w:sz="4" w:space="0" w:color="auto"/>
            </w:tcBorders>
            <w:tcMar>
              <w:left w:w="0" w:type="dxa"/>
              <w:right w:w="0" w:type="dxa"/>
            </w:tcMar>
            <w:vAlign w:val="center"/>
          </w:tcPr>
          <w:p w14:paraId="0D75376F" w14:textId="14EF6821" w:rsidR="00681978" w:rsidRPr="00390EFB" w:rsidRDefault="00681978" w:rsidP="009F10BB">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がんばる地域応援事業補助</w:t>
            </w:r>
          </w:p>
        </w:tc>
        <w:tc>
          <w:tcPr>
            <w:tcW w:w="907" w:type="dxa"/>
            <w:vMerge w:val="restart"/>
            <w:tcBorders>
              <w:top w:val="single" w:sz="4" w:space="0" w:color="auto"/>
              <w:left w:val="single" w:sz="4" w:space="0" w:color="auto"/>
              <w:right w:val="single" w:sz="4" w:space="0" w:color="auto"/>
            </w:tcBorders>
            <w:tcMar>
              <w:left w:w="0" w:type="dxa"/>
              <w:right w:w="0" w:type="dxa"/>
            </w:tcMar>
            <w:vAlign w:val="center"/>
          </w:tcPr>
          <w:p w14:paraId="64DC5FDC" w14:textId="1D468A49" w:rsidR="00681978" w:rsidRPr="00390EFB" w:rsidRDefault="00681978" w:rsidP="009F10BB">
            <w:pPr>
              <w:spacing w:line="320" w:lineRule="exact"/>
              <w:jc w:val="center"/>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唐津市</w:t>
            </w:r>
          </w:p>
        </w:tc>
        <w:tc>
          <w:tcPr>
            <w:tcW w:w="567" w:type="dxa"/>
            <w:tcBorders>
              <w:top w:val="single" w:sz="4" w:space="0" w:color="auto"/>
              <w:left w:val="single" w:sz="4" w:space="0" w:color="auto"/>
              <w:bottom w:val="dotted" w:sz="4" w:space="0" w:color="auto"/>
              <w:right w:val="single" w:sz="4" w:space="0" w:color="auto"/>
            </w:tcBorders>
            <w:tcMar>
              <w:left w:w="0" w:type="dxa"/>
              <w:right w:w="0" w:type="dxa"/>
            </w:tcMar>
            <w:vAlign w:val="center"/>
          </w:tcPr>
          <w:p w14:paraId="75566026" w14:textId="77777777" w:rsidR="00681978" w:rsidRPr="00390EFB" w:rsidRDefault="00681978" w:rsidP="009F10BB">
            <w:pPr>
              <w:spacing w:line="320" w:lineRule="exact"/>
              <w:rPr>
                <w:rFonts w:ascii="ＭＳ ゴシック" w:eastAsia="ＭＳ ゴシック" w:hAnsi="ＭＳ ゴシック"/>
                <w:color w:val="000000" w:themeColor="text1"/>
                <w:sz w:val="21"/>
              </w:rPr>
            </w:pPr>
          </w:p>
        </w:tc>
      </w:tr>
      <w:tr w:rsidR="00AB17BC" w:rsidRPr="00390EFB" w14:paraId="48A4A14C" w14:textId="77777777" w:rsidTr="00681978">
        <w:trPr>
          <w:trHeight w:val="624"/>
        </w:trPr>
        <w:tc>
          <w:tcPr>
            <w:tcW w:w="2268" w:type="dxa"/>
            <w:tcBorders>
              <w:left w:val="single" w:sz="4" w:space="0" w:color="auto"/>
              <w:bottom w:val="single" w:sz="4" w:space="0" w:color="auto"/>
              <w:right w:val="single" w:sz="4" w:space="0" w:color="auto"/>
            </w:tcBorders>
            <w:tcMar>
              <w:left w:w="0" w:type="dxa"/>
              <w:right w:w="0" w:type="dxa"/>
            </w:tcMar>
          </w:tcPr>
          <w:p w14:paraId="3C9D50F4" w14:textId="77777777" w:rsidR="00681978" w:rsidRPr="00390EFB" w:rsidRDefault="00681978" w:rsidP="009F10BB">
            <w:pPr>
              <w:spacing w:line="320" w:lineRule="exact"/>
              <w:rPr>
                <w:rFonts w:ascii="ＭＳ ゴシック" w:eastAsia="ＭＳ ゴシック" w:hAnsi="ＭＳ ゴシック"/>
                <w:color w:val="000000" w:themeColor="text1"/>
                <w:sz w:val="21"/>
              </w:rPr>
            </w:pPr>
          </w:p>
        </w:tc>
        <w:tc>
          <w:tcPr>
            <w:tcW w:w="1984" w:type="dxa"/>
            <w:tcBorders>
              <w:left w:val="single" w:sz="4" w:space="0" w:color="auto"/>
              <w:bottom w:val="single" w:sz="4" w:space="0" w:color="auto"/>
              <w:right w:val="single" w:sz="4" w:space="0" w:color="auto"/>
            </w:tcBorders>
            <w:tcMar>
              <w:left w:w="0" w:type="dxa"/>
              <w:right w:w="0" w:type="dxa"/>
            </w:tcMar>
            <w:vAlign w:val="center"/>
          </w:tcPr>
          <w:p w14:paraId="7A376AE4" w14:textId="77777777" w:rsidR="00681978" w:rsidRPr="00390EFB" w:rsidRDefault="00681978" w:rsidP="009F10BB">
            <w:pPr>
              <w:spacing w:line="320" w:lineRule="exact"/>
              <w:rPr>
                <w:rFonts w:ascii="ＭＳ ゴシック" w:eastAsia="ＭＳ ゴシック" w:hAnsi="ＭＳ ゴシック"/>
                <w:color w:val="000000" w:themeColor="text1"/>
                <w:sz w:val="21"/>
              </w:rPr>
            </w:pPr>
          </w:p>
        </w:tc>
        <w:tc>
          <w:tcPr>
            <w:tcW w:w="3742" w:type="dxa"/>
            <w:tcBorders>
              <w:top w:val="dotted" w:sz="4" w:space="0" w:color="auto"/>
              <w:left w:val="single" w:sz="4" w:space="0" w:color="auto"/>
              <w:bottom w:val="single" w:sz="4" w:space="0" w:color="auto"/>
              <w:right w:val="single" w:sz="4" w:space="0" w:color="auto"/>
            </w:tcBorders>
            <w:tcMar>
              <w:left w:w="0" w:type="dxa"/>
              <w:right w:w="0" w:type="dxa"/>
            </w:tcMar>
            <w:vAlign w:val="center"/>
          </w:tcPr>
          <w:p w14:paraId="3B0CAD41" w14:textId="22C310F7" w:rsidR="00681978" w:rsidRPr="00390EFB" w:rsidRDefault="00681978" w:rsidP="009F10BB">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公民館類似施設整備補助事業</w:t>
            </w:r>
          </w:p>
        </w:tc>
        <w:tc>
          <w:tcPr>
            <w:tcW w:w="907" w:type="dxa"/>
            <w:vMerge/>
            <w:tcBorders>
              <w:left w:val="single" w:sz="4" w:space="0" w:color="auto"/>
              <w:bottom w:val="single" w:sz="4" w:space="0" w:color="auto"/>
              <w:right w:val="single" w:sz="4" w:space="0" w:color="auto"/>
            </w:tcBorders>
            <w:tcMar>
              <w:left w:w="0" w:type="dxa"/>
              <w:right w:w="0" w:type="dxa"/>
            </w:tcMar>
            <w:vAlign w:val="center"/>
          </w:tcPr>
          <w:p w14:paraId="705F7D56" w14:textId="77777777" w:rsidR="00681978" w:rsidRPr="00390EFB" w:rsidRDefault="00681978" w:rsidP="009F10BB">
            <w:pPr>
              <w:spacing w:line="320" w:lineRule="exact"/>
              <w:jc w:val="center"/>
              <w:rPr>
                <w:rFonts w:ascii="ＭＳ ゴシック" w:eastAsia="ＭＳ ゴシック" w:hAnsi="ＭＳ ゴシック"/>
                <w:color w:val="000000" w:themeColor="text1"/>
                <w:sz w:val="21"/>
              </w:rPr>
            </w:pPr>
          </w:p>
        </w:tc>
        <w:tc>
          <w:tcPr>
            <w:tcW w:w="567" w:type="dxa"/>
            <w:tcBorders>
              <w:top w:val="dotted" w:sz="4" w:space="0" w:color="auto"/>
              <w:left w:val="single" w:sz="4" w:space="0" w:color="auto"/>
              <w:bottom w:val="single" w:sz="4" w:space="0" w:color="auto"/>
              <w:right w:val="single" w:sz="4" w:space="0" w:color="auto"/>
            </w:tcBorders>
            <w:tcMar>
              <w:left w:w="0" w:type="dxa"/>
              <w:right w:w="0" w:type="dxa"/>
            </w:tcMar>
            <w:vAlign w:val="center"/>
          </w:tcPr>
          <w:p w14:paraId="1A584D92" w14:textId="77777777" w:rsidR="00681978" w:rsidRPr="00390EFB" w:rsidRDefault="00681978" w:rsidP="009F10BB">
            <w:pPr>
              <w:spacing w:line="320" w:lineRule="exact"/>
              <w:rPr>
                <w:rFonts w:ascii="ＭＳ ゴシック" w:eastAsia="ＭＳ ゴシック" w:hAnsi="ＭＳ ゴシック"/>
                <w:color w:val="000000" w:themeColor="text1"/>
                <w:sz w:val="21"/>
              </w:rPr>
            </w:pPr>
          </w:p>
        </w:tc>
      </w:tr>
    </w:tbl>
    <w:p w14:paraId="32A7A773" w14:textId="4C48AB9A" w:rsidR="00527C65" w:rsidRPr="00390EFB" w:rsidRDefault="004D018B" w:rsidP="00527C65">
      <w:pPr>
        <w:ind w:firstLineChars="100" w:firstLine="248"/>
        <w:rPr>
          <w:color w:val="000000" w:themeColor="text1"/>
        </w:rPr>
      </w:pPr>
      <w:r w:rsidRPr="00390EFB">
        <w:rPr>
          <w:rFonts w:hint="eastAsia"/>
          <w:color w:val="000000" w:themeColor="text1"/>
        </w:rPr>
        <w:t>(5</w:t>
      </w:r>
      <w:r w:rsidR="00527C65" w:rsidRPr="00390EFB">
        <w:rPr>
          <w:rFonts w:hint="eastAsia"/>
          <w:color w:val="000000" w:themeColor="text1"/>
        </w:rPr>
        <w:t>)</w:t>
      </w:r>
      <w:r w:rsidR="00527C65" w:rsidRPr="00390EFB">
        <w:rPr>
          <w:color w:val="000000" w:themeColor="text1"/>
        </w:rPr>
        <w:t xml:space="preserve"> </w:t>
      </w:r>
      <w:r w:rsidR="00527C65" w:rsidRPr="00390EFB">
        <w:rPr>
          <w:rFonts w:hint="eastAsia"/>
          <w:color w:val="000000" w:themeColor="text1"/>
        </w:rPr>
        <w:t>公共施設等の考え方</w:t>
      </w:r>
    </w:p>
    <w:p w14:paraId="3ABBFF55" w14:textId="186D0821" w:rsidR="00527C65" w:rsidRPr="00390EFB" w:rsidRDefault="00A16C56" w:rsidP="005B17EC">
      <w:pPr>
        <w:ind w:leftChars="100" w:left="496" w:hangingChars="100" w:hanging="248"/>
        <w:rPr>
          <w:color w:val="000000" w:themeColor="text1"/>
        </w:rPr>
      </w:pPr>
      <w:r w:rsidRPr="00390EFB">
        <w:rPr>
          <w:rFonts w:hint="eastAsia"/>
          <w:color w:val="000000" w:themeColor="text1"/>
        </w:rPr>
        <w:t xml:space="preserve">　　</w:t>
      </w:r>
      <w:r w:rsidR="00481A66" w:rsidRPr="00390EFB">
        <w:rPr>
          <w:rFonts w:cstheme="majorBidi" w:hint="eastAsia"/>
          <w:bCs/>
          <w:color w:val="000000" w:themeColor="text1"/>
        </w:rPr>
        <w:t>集会所施設については、自治会が所有する公民館類似施設との公平性の観点から、地元自治会への譲渡を進め、施設の更新は行わない。</w:t>
      </w:r>
    </w:p>
    <w:p w14:paraId="3AE20E89" w14:textId="77777777" w:rsidR="000559CF" w:rsidRPr="00390EFB" w:rsidRDefault="000559CF" w:rsidP="00414EA0">
      <w:pPr>
        <w:rPr>
          <w:color w:val="000000" w:themeColor="text1"/>
        </w:rPr>
      </w:pPr>
    </w:p>
    <w:p w14:paraId="273E500A" w14:textId="75BF1175" w:rsidR="00527C65" w:rsidRPr="00390EFB" w:rsidRDefault="00527C65" w:rsidP="00527C65">
      <w:pPr>
        <w:rPr>
          <w:rFonts w:ascii="ＭＳ ゴシック" w:eastAsia="ＭＳ ゴシック" w:hAnsi="ＭＳ ゴシック"/>
          <w:color w:val="000000" w:themeColor="text1"/>
        </w:rPr>
      </w:pPr>
      <w:r w:rsidRPr="00390EFB">
        <w:rPr>
          <w:rFonts w:ascii="ＭＳ ゴシック" w:eastAsia="ＭＳ ゴシック" w:hAnsi="ＭＳ ゴシック" w:hint="eastAsia"/>
          <w:color w:val="000000" w:themeColor="text1"/>
        </w:rPr>
        <w:t>１</w:t>
      </w:r>
      <w:r w:rsidR="00873ACC" w:rsidRPr="00390EFB">
        <w:rPr>
          <w:rFonts w:ascii="ＭＳ ゴシック" w:eastAsia="ＭＳ ゴシック" w:hAnsi="ＭＳ ゴシック" w:hint="eastAsia"/>
          <w:color w:val="000000" w:themeColor="text1"/>
        </w:rPr>
        <w:t>０</w:t>
      </w:r>
      <w:r w:rsidRPr="00390EFB">
        <w:rPr>
          <w:rFonts w:ascii="ＭＳ ゴシック" w:eastAsia="ＭＳ ゴシック" w:hAnsi="ＭＳ ゴシック" w:hint="eastAsia"/>
          <w:color w:val="000000" w:themeColor="text1"/>
        </w:rPr>
        <w:t xml:space="preserve">　地域文化の振興等</w:t>
      </w:r>
    </w:p>
    <w:p w14:paraId="1C91541F" w14:textId="77777777" w:rsidR="00527C65" w:rsidRPr="00390EFB" w:rsidRDefault="00527C65" w:rsidP="00527C65">
      <w:pPr>
        <w:rPr>
          <w:color w:val="000000" w:themeColor="text1"/>
        </w:rPr>
      </w:pPr>
      <w:r w:rsidRPr="00390EFB">
        <w:rPr>
          <w:rFonts w:hint="eastAsia"/>
          <w:color w:val="000000" w:themeColor="text1"/>
        </w:rPr>
        <w:t xml:space="preserve">　(1)</w:t>
      </w:r>
      <w:r w:rsidRPr="00390EFB">
        <w:rPr>
          <w:color w:val="000000" w:themeColor="text1"/>
        </w:rPr>
        <w:t xml:space="preserve"> </w:t>
      </w:r>
      <w:r w:rsidRPr="00390EFB">
        <w:rPr>
          <w:rFonts w:hint="eastAsia"/>
          <w:color w:val="000000" w:themeColor="text1"/>
        </w:rPr>
        <w:t>基本方針</w:t>
      </w:r>
    </w:p>
    <w:p w14:paraId="34F89137" w14:textId="0B65DF44" w:rsidR="00350318" w:rsidRPr="00390EFB" w:rsidRDefault="00350318" w:rsidP="00350318">
      <w:pPr>
        <w:ind w:leftChars="200" w:left="496" w:firstLineChars="100" w:firstLine="248"/>
        <w:rPr>
          <w:color w:val="000000" w:themeColor="text1"/>
        </w:rPr>
      </w:pPr>
      <w:r w:rsidRPr="00390EFB">
        <w:rPr>
          <w:rFonts w:hint="eastAsia"/>
          <w:color w:val="000000" w:themeColor="text1"/>
        </w:rPr>
        <w:lastRenderedPageBreak/>
        <w:t>文化芸術は、人々の想像力や表現力を高め、世代を超え受け継がれ、多様な価値観を尊重する姿勢を育む、豊かな生活に必要不可欠なものである。文化芸術に親しめる機会を広げ、文化芸術に関わる人々の活動の活性化を図るとことで、豊かで多様性のある、活気のあるまちづくりを目指す。</w:t>
      </w:r>
    </w:p>
    <w:p w14:paraId="0E54DD7D" w14:textId="01A24D22" w:rsidR="00527C65" w:rsidRPr="00390EFB" w:rsidRDefault="00A16C56" w:rsidP="00350318">
      <w:pPr>
        <w:ind w:leftChars="200" w:left="496" w:firstLineChars="100" w:firstLine="248"/>
        <w:rPr>
          <w:color w:val="000000" w:themeColor="text1"/>
        </w:rPr>
      </w:pPr>
      <w:r w:rsidRPr="00390EFB">
        <w:rPr>
          <w:rFonts w:hint="eastAsia"/>
          <w:color w:val="000000" w:themeColor="text1"/>
        </w:rPr>
        <w:t>ま</w:t>
      </w:r>
      <w:r w:rsidR="00350318" w:rsidRPr="00390EFB">
        <w:rPr>
          <w:rFonts w:hint="eastAsia"/>
          <w:color w:val="000000" w:themeColor="text1"/>
        </w:rPr>
        <w:t>た、貴重な文化遺産を守るために、伝統文化を次世代に継承するととも</w:t>
      </w:r>
      <w:r w:rsidRPr="00390EFB">
        <w:rPr>
          <w:rFonts w:hint="eastAsia"/>
          <w:color w:val="000000" w:themeColor="text1"/>
        </w:rPr>
        <w:t>に優れた文化財の保存及び整備を行う。</w:t>
      </w:r>
    </w:p>
    <w:p w14:paraId="68C1CF09" w14:textId="77777777" w:rsidR="00527C65" w:rsidRPr="00390EFB" w:rsidRDefault="00527C65" w:rsidP="00527C65">
      <w:pPr>
        <w:ind w:firstLineChars="100" w:firstLine="248"/>
        <w:rPr>
          <w:color w:val="000000" w:themeColor="text1"/>
        </w:rPr>
      </w:pPr>
      <w:r w:rsidRPr="00390EFB">
        <w:rPr>
          <w:rFonts w:hint="eastAsia"/>
          <w:color w:val="000000" w:themeColor="text1"/>
        </w:rPr>
        <w:t>(2)</w:t>
      </w:r>
      <w:r w:rsidRPr="00390EFB">
        <w:rPr>
          <w:color w:val="000000" w:themeColor="text1"/>
        </w:rPr>
        <w:t xml:space="preserve"> </w:t>
      </w:r>
      <w:r w:rsidRPr="00390EFB">
        <w:rPr>
          <w:rFonts w:hint="eastAsia"/>
          <w:color w:val="000000" w:themeColor="text1"/>
        </w:rPr>
        <w:t>現況と問題点</w:t>
      </w:r>
    </w:p>
    <w:p w14:paraId="34CD85B0" w14:textId="5BF6EE02" w:rsidR="005B17EC" w:rsidRPr="00390EFB" w:rsidRDefault="00A16C56" w:rsidP="005B17EC">
      <w:pPr>
        <w:ind w:leftChars="100" w:left="496" w:hangingChars="100" w:hanging="248"/>
        <w:rPr>
          <w:color w:val="000000" w:themeColor="text1"/>
        </w:rPr>
      </w:pPr>
      <w:r w:rsidRPr="00390EFB">
        <w:rPr>
          <w:rFonts w:hint="eastAsia"/>
          <w:color w:val="000000" w:themeColor="text1"/>
        </w:rPr>
        <w:t xml:space="preserve">　　</w:t>
      </w:r>
      <w:r w:rsidR="008146A1" w:rsidRPr="00390EFB">
        <w:rPr>
          <w:rFonts w:hint="eastAsia"/>
          <w:color w:val="000000" w:themeColor="text1"/>
        </w:rPr>
        <w:t>本市では、市民の文化意識の高揚と文化振興を目的とした市民文化祭は、市民で構成される団体が参加し創り上げる文化の祭典であり、市民の自主的な文化活動の活性化、文化交流の場の</w:t>
      </w:r>
      <w:r w:rsidR="00834641" w:rsidRPr="00390EFB">
        <w:rPr>
          <w:rFonts w:hint="eastAsia"/>
          <w:color w:val="000000" w:themeColor="text1"/>
        </w:rPr>
        <w:t>創出などの重要な機会となっている。また、近年の参加団体は、華道、</w:t>
      </w:r>
      <w:r w:rsidR="008146A1" w:rsidRPr="00390EFB">
        <w:rPr>
          <w:rFonts w:hint="eastAsia"/>
          <w:color w:val="000000" w:themeColor="text1"/>
        </w:rPr>
        <w:t>茶道</w:t>
      </w:r>
      <w:r w:rsidR="00834641" w:rsidRPr="00390EFB">
        <w:rPr>
          <w:rFonts w:hint="eastAsia"/>
          <w:color w:val="000000" w:themeColor="text1"/>
        </w:rPr>
        <w:t>、書道、園芸、</w:t>
      </w:r>
      <w:r w:rsidR="008146A1" w:rsidRPr="00390EFB">
        <w:rPr>
          <w:rFonts w:hint="eastAsia"/>
          <w:color w:val="000000" w:themeColor="text1"/>
        </w:rPr>
        <w:t>写真など多岐の分野に渡る。</w:t>
      </w:r>
    </w:p>
    <w:p w14:paraId="1FE72ABB" w14:textId="0DA9857E" w:rsidR="005B17EC" w:rsidRPr="00390EFB" w:rsidRDefault="00834641" w:rsidP="005B17EC">
      <w:pPr>
        <w:ind w:leftChars="200" w:left="496" w:firstLineChars="100" w:firstLine="248"/>
        <w:rPr>
          <w:color w:val="000000" w:themeColor="text1"/>
        </w:rPr>
      </w:pPr>
      <w:r w:rsidRPr="00390EFB">
        <w:rPr>
          <w:rFonts w:hint="eastAsia"/>
          <w:color w:val="000000" w:themeColor="text1"/>
        </w:rPr>
        <w:t>文化芸術の拠点としての施設においては、市民・文化団体と連携・</w:t>
      </w:r>
      <w:r w:rsidR="008146A1" w:rsidRPr="00390EFB">
        <w:rPr>
          <w:rFonts w:hint="eastAsia"/>
          <w:color w:val="000000" w:themeColor="text1"/>
        </w:rPr>
        <w:t>協力体制の構築を図りながら、公益的な文化芸術事業や展示等を実施し、市民に質の高い芸術文化を鑑賞する機会</w:t>
      </w:r>
      <w:r w:rsidRPr="00390EFB">
        <w:rPr>
          <w:rFonts w:hint="eastAsia"/>
          <w:color w:val="000000" w:themeColor="text1"/>
        </w:rPr>
        <w:t>及び</w:t>
      </w:r>
      <w:r w:rsidR="008146A1" w:rsidRPr="00390EFB">
        <w:rPr>
          <w:rFonts w:hint="eastAsia"/>
          <w:color w:val="000000" w:themeColor="text1"/>
        </w:rPr>
        <w:t>歴史的な伝統文化学習の場の提供等に取り組んでいる。</w:t>
      </w:r>
    </w:p>
    <w:p w14:paraId="0B176B89" w14:textId="41A20107" w:rsidR="005B17EC" w:rsidRPr="00390EFB" w:rsidRDefault="008146A1" w:rsidP="005B17EC">
      <w:pPr>
        <w:ind w:leftChars="200" w:left="496" w:firstLineChars="100" w:firstLine="248"/>
        <w:rPr>
          <w:color w:val="000000" w:themeColor="text1"/>
        </w:rPr>
      </w:pPr>
      <w:r w:rsidRPr="00390EFB">
        <w:rPr>
          <w:rFonts w:hint="eastAsia"/>
          <w:color w:val="000000" w:themeColor="text1"/>
        </w:rPr>
        <w:t>各文化施設においては、建築後かなりの年数を経過しており、建物本体</w:t>
      </w:r>
      <w:r w:rsidR="00834641" w:rsidRPr="00390EFB">
        <w:rPr>
          <w:rFonts w:hint="eastAsia"/>
          <w:color w:val="000000" w:themeColor="text1"/>
        </w:rPr>
        <w:t>及び</w:t>
      </w:r>
      <w:r w:rsidRPr="00390EFB">
        <w:rPr>
          <w:rFonts w:hint="eastAsia"/>
          <w:color w:val="000000" w:themeColor="text1"/>
        </w:rPr>
        <w:t>機械設備の老朽化が著しく、経年劣化に伴う修繕</w:t>
      </w:r>
      <w:r w:rsidR="00834641" w:rsidRPr="00390EFB">
        <w:rPr>
          <w:rFonts w:hint="eastAsia"/>
          <w:color w:val="000000" w:themeColor="text1"/>
        </w:rPr>
        <w:t>及び</w:t>
      </w:r>
      <w:r w:rsidRPr="00390EFB">
        <w:rPr>
          <w:rFonts w:hint="eastAsia"/>
          <w:color w:val="000000" w:themeColor="text1"/>
        </w:rPr>
        <w:t>突発的な工事</w:t>
      </w:r>
      <w:r w:rsidR="00A32F75" w:rsidRPr="00390EFB">
        <w:rPr>
          <w:rFonts w:hint="eastAsia"/>
          <w:color w:val="000000" w:themeColor="text1"/>
        </w:rPr>
        <w:t>の件数が年々増加している状況であり、耐震診断の結果や財政事情等を踏まえ将来を見据えた施設環境の整備が今後の重要な課題である。</w:t>
      </w:r>
    </w:p>
    <w:p w14:paraId="68678644" w14:textId="4A2D3A5F" w:rsidR="00A32F75" w:rsidRPr="00390EFB" w:rsidRDefault="00350318" w:rsidP="00350318">
      <w:pPr>
        <w:ind w:leftChars="200" w:left="496" w:firstLineChars="100" w:firstLine="248"/>
        <w:rPr>
          <w:color w:val="000000" w:themeColor="text1"/>
        </w:rPr>
      </w:pPr>
      <w:r w:rsidRPr="00390EFB">
        <w:rPr>
          <w:rFonts w:hint="eastAsia"/>
          <w:color w:val="000000" w:themeColor="text1"/>
        </w:rPr>
        <w:t>また、少子高齢化の進行により従来の地域のコミュニティの崩壊などが危惧されている。文化芸術団体や伝統行事団体でも会員や担い手の減少、後継者の不足、資金面の負担増などによる団体の解散や行事の中止が起こっており、基盤の強化が必要である。また文化芸術にふれる機会の充実や、他分野や他地域との連携や交流、情報発信の強化などが求められている。</w:t>
      </w:r>
    </w:p>
    <w:p w14:paraId="570B5551" w14:textId="77777777" w:rsidR="00527C65" w:rsidRPr="00390EFB" w:rsidRDefault="00527C65" w:rsidP="00527C65">
      <w:pPr>
        <w:ind w:firstLineChars="100" w:firstLine="248"/>
        <w:rPr>
          <w:color w:val="000000" w:themeColor="text1"/>
        </w:rPr>
      </w:pPr>
      <w:r w:rsidRPr="00390EFB">
        <w:rPr>
          <w:rFonts w:hint="eastAsia"/>
          <w:color w:val="000000" w:themeColor="text1"/>
        </w:rPr>
        <w:t>(3)</w:t>
      </w:r>
      <w:r w:rsidRPr="00390EFB">
        <w:rPr>
          <w:color w:val="000000" w:themeColor="text1"/>
        </w:rPr>
        <w:t xml:space="preserve"> </w:t>
      </w:r>
      <w:r w:rsidRPr="00390EFB">
        <w:rPr>
          <w:rFonts w:hint="eastAsia"/>
          <w:color w:val="000000" w:themeColor="text1"/>
        </w:rPr>
        <w:t>具体的な解決策</w:t>
      </w:r>
    </w:p>
    <w:p w14:paraId="0C91FAFC" w14:textId="29D58652" w:rsidR="005B17EC" w:rsidRPr="00390EFB" w:rsidRDefault="00A32F75" w:rsidP="005B17EC">
      <w:pPr>
        <w:ind w:leftChars="100" w:left="496" w:hangingChars="100" w:hanging="248"/>
        <w:rPr>
          <w:color w:val="000000" w:themeColor="text1"/>
        </w:rPr>
      </w:pPr>
      <w:r w:rsidRPr="00390EFB">
        <w:rPr>
          <w:rFonts w:hint="eastAsia"/>
          <w:color w:val="000000" w:themeColor="text1"/>
        </w:rPr>
        <w:t xml:space="preserve">　　自然</w:t>
      </w:r>
      <w:r w:rsidR="00FF65BD" w:rsidRPr="00390EFB">
        <w:rPr>
          <w:rFonts w:hint="eastAsia"/>
          <w:color w:val="000000" w:themeColor="text1"/>
        </w:rPr>
        <w:t>及び歴史文化遺産については、史跡や天然記念物の保存及び活用に努</w:t>
      </w:r>
      <w:r w:rsidRPr="00390EFB">
        <w:rPr>
          <w:rFonts w:hint="eastAsia"/>
          <w:color w:val="000000" w:themeColor="text1"/>
        </w:rPr>
        <w:t>め、埋蔵文化財</w:t>
      </w:r>
      <w:r w:rsidR="00C522B6" w:rsidRPr="00390EFB">
        <w:rPr>
          <w:rFonts w:hint="eastAsia"/>
          <w:color w:val="000000" w:themeColor="text1"/>
        </w:rPr>
        <w:t>、歴史的町並みなどの調査、保存</w:t>
      </w:r>
      <w:r w:rsidR="00834641" w:rsidRPr="00390EFB">
        <w:rPr>
          <w:rFonts w:hint="eastAsia"/>
          <w:color w:val="000000" w:themeColor="text1"/>
        </w:rPr>
        <w:t>及び</w:t>
      </w:r>
      <w:r w:rsidR="00C522B6" w:rsidRPr="00390EFB">
        <w:rPr>
          <w:rFonts w:hint="eastAsia"/>
          <w:color w:val="000000" w:themeColor="text1"/>
        </w:rPr>
        <w:t>修復を図る。</w:t>
      </w:r>
    </w:p>
    <w:p w14:paraId="2590917F" w14:textId="1C346494" w:rsidR="005B17EC" w:rsidRPr="00390EFB" w:rsidRDefault="00A32F75" w:rsidP="005B17EC">
      <w:pPr>
        <w:ind w:leftChars="200" w:left="496" w:firstLineChars="100" w:firstLine="248"/>
        <w:rPr>
          <w:color w:val="000000" w:themeColor="text1"/>
        </w:rPr>
      </w:pPr>
      <w:r w:rsidRPr="00390EFB">
        <w:rPr>
          <w:rFonts w:hint="eastAsia"/>
          <w:color w:val="000000" w:themeColor="text1"/>
        </w:rPr>
        <w:t>歴史、文化、伝統芸能等への認識については、調査、学習及び啓発活動を通</w:t>
      </w:r>
      <w:r w:rsidRPr="00390EFB">
        <w:rPr>
          <w:rFonts w:hint="eastAsia"/>
          <w:color w:val="000000" w:themeColor="text1"/>
        </w:rPr>
        <w:lastRenderedPageBreak/>
        <w:t>して深め、後世に受け継ぐための指導者支援</w:t>
      </w:r>
      <w:r w:rsidR="00834641" w:rsidRPr="00390EFB">
        <w:rPr>
          <w:rFonts w:hint="eastAsia"/>
          <w:color w:val="000000" w:themeColor="text1"/>
        </w:rPr>
        <w:t>及び</w:t>
      </w:r>
      <w:r w:rsidRPr="00390EFB">
        <w:rPr>
          <w:rFonts w:hint="eastAsia"/>
          <w:color w:val="000000" w:themeColor="text1"/>
        </w:rPr>
        <w:t>後継者の育成を進める。</w:t>
      </w:r>
    </w:p>
    <w:p w14:paraId="28F775AF" w14:textId="1C679933" w:rsidR="005B17EC" w:rsidRPr="00390EFB" w:rsidRDefault="00A32F75" w:rsidP="005B17EC">
      <w:pPr>
        <w:ind w:leftChars="200" w:left="496" w:firstLineChars="100" w:firstLine="248"/>
        <w:rPr>
          <w:color w:val="000000" w:themeColor="text1"/>
        </w:rPr>
      </w:pPr>
      <w:r w:rsidRPr="00390EFB">
        <w:rPr>
          <w:rFonts w:hint="eastAsia"/>
          <w:color w:val="000000" w:themeColor="text1"/>
        </w:rPr>
        <w:t>また</w:t>
      </w:r>
      <w:r w:rsidR="00FF65BD" w:rsidRPr="00390EFB">
        <w:rPr>
          <w:rFonts w:hint="eastAsia"/>
          <w:color w:val="000000" w:themeColor="text1"/>
        </w:rPr>
        <w:t>、地域文化の保全のために高齢者が持つ豊かな知識</w:t>
      </w:r>
      <w:r w:rsidR="00834641" w:rsidRPr="00390EFB">
        <w:rPr>
          <w:rFonts w:hint="eastAsia"/>
          <w:color w:val="000000" w:themeColor="text1"/>
        </w:rPr>
        <w:t>、</w:t>
      </w:r>
      <w:r w:rsidR="00FF65BD" w:rsidRPr="00390EFB">
        <w:rPr>
          <w:rFonts w:hint="eastAsia"/>
          <w:color w:val="000000" w:themeColor="text1"/>
        </w:rPr>
        <w:t>技術等を活用し</w:t>
      </w:r>
      <w:r w:rsidRPr="00390EFB">
        <w:rPr>
          <w:rFonts w:hint="eastAsia"/>
          <w:color w:val="000000" w:themeColor="text1"/>
        </w:rPr>
        <w:t>て、祭りや食文化の伝承にも努める。</w:t>
      </w:r>
    </w:p>
    <w:p w14:paraId="3A3422E4" w14:textId="49C20572" w:rsidR="00350318" w:rsidRPr="00390EFB" w:rsidRDefault="00350318" w:rsidP="00350318">
      <w:pPr>
        <w:ind w:leftChars="200" w:left="496" w:firstLineChars="100" w:firstLine="248"/>
        <w:rPr>
          <w:color w:val="000000" w:themeColor="text1"/>
        </w:rPr>
      </w:pPr>
      <w:r w:rsidRPr="00390EFB">
        <w:rPr>
          <w:rFonts w:hint="eastAsia"/>
          <w:color w:val="000000" w:themeColor="text1"/>
        </w:rPr>
        <w:t>各地区の文化芸術活動の推進については、文化芸術にふれることができる多様な機会の創出、情報発信の強化を図る。また伝統行事の継承についても支援を行っていく。文化芸術活動の拠点となる各文化施設については老朽化対策を実施し、施設環境の整備を行う。</w:t>
      </w:r>
    </w:p>
    <w:p w14:paraId="5146F8E0" w14:textId="470F1532" w:rsidR="009277D8" w:rsidRPr="00390EFB" w:rsidRDefault="009277D8" w:rsidP="009277D8">
      <w:pPr>
        <w:ind w:leftChars="200" w:left="496" w:firstLineChars="100" w:firstLine="248"/>
        <w:rPr>
          <w:color w:val="000000" w:themeColor="text1"/>
        </w:rPr>
      </w:pPr>
      <w:r w:rsidRPr="00390EFB">
        <w:rPr>
          <w:rFonts w:hint="eastAsia"/>
          <w:color w:val="000000" w:themeColor="text1"/>
        </w:rPr>
        <w:t>地域の文化的資源や歴史的資源を生かしながら、新たな魅力や交流を創出すし、地域活性化を図る。新たな文化を創造していくとともに、賑わいのあるまちづくりを目指す。</w:t>
      </w:r>
    </w:p>
    <w:p w14:paraId="28ACF34F" w14:textId="3B3106C7" w:rsidR="009277D8" w:rsidRPr="00390EFB" w:rsidRDefault="009277D8" w:rsidP="009277D8">
      <w:pPr>
        <w:rPr>
          <w:color w:val="000000" w:themeColor="text1"/>
        </w:rPr>
      </w:pPr>
      <w:r w:rsidRPr="00390EFB">
        <w:rPr>
          <w:rFonts w:hint="eastAsia"/>
          <w:color w:val="000000" w:themeColor="text1"/>
        </w:rPr>
        <w:t>(4)</w:t>
      </w:r>
      <w:r w:rsidRPr="00390EFB">
        <w:rPr>
          <w:color w:val="000000" w:themeColor="text1"/>
        </w:rPr>
        <w:t xml:space="preserve"> </w:t>
      </w:r>
      <w:r w:rsidRPr="00390EFB">
        <w:rPr>
          <w:rFonts w:hint="eastAsia"/>
          <w:color w:val="000000" w:themeColor="text1"/>
        </w:rPr>
        <w:t>事業計画</w:t>
      </w:r>
    </w:p>
    <w:tbl>
      <w:tblPr>
        <w:tblStyle w:val="af"/>
        <w:tblpPr w:leftFromText="142" w:rightFromText="142" w:vertAnchor="text" w:horzAnchor="margin" w:tblpY="187"/>
        <w:tblW w:w="9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1984"/>
        <w:gridCol w:w="3742"/>
        <w:gridCol w:w="907"/>
        <w:gridCol w:w="567"/>
      </w:tblGrid>
      <w:tr w:rsidR="009277D8" w:rsidRPr="00390EFB" w14:paraId="75B91C8A" w14:textId="77777777" w:rsidTr="009277D8">
        <w:trPr>
          <w:trHeight w:val="567"/>
        </w:trPr>
        <w:tc>
          <w:tcPr>
            <w:tcW w:w="226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860ACAA" w14:textId="77777777" w:rsidR="009277D8" w:rsidRPr="00390EFB" w:rsidRDefault="009277D8" w:rsidP="009277D8">
            <w:pPr>
              <w:ind w:firstLineChars="50" w:firstLine="109"/>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持続的発展施策区分</w:t>
            </w:r>
          </w:p>
        </w:tc>
        <w:tc>
          <w:tcPr>
            <w:tcW w:w="198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FCCE062" w14:textId="77777777" w:rsidR="009277D8" w:rsidRPr="00390EFB" w:rsidRDefault="009277D8" w:rsidP="009277D8">
            <w:pPr>
              <w:jc w:val="center"/>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事業名</w:t>
            </w:r>
          </w:p>
        </w:tc>
        <w:tc>
          <w:tcPr>
            <w:tcW w:w="374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1C8D55C" w14:textId="77777777" w:rsidR="009277D8" w:rsidRPr="00390EFB" w:rsidRDefault="009277D8" w:rsidP="009277D8">
            <w:pPr>
              <w:jc w:val="center"/>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事業内容</w:t>
            </w:r>
          </w:p>
        </w:tc>
        <w:tc>
          <w:tcPr>
            <w:tcW w:w="90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0AE0861" w14:textId="77777777" w:rsidR="009277D8" w:rsidRPr="00390EFB" w:rsidRDefault="009277D8" w:rsidP="009277D8">
            <w:pPr>
              <w:jc w:val="center"/>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事業主体</w:t>
            </w: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F8468E6" w14:textId="77777777" w:rsidR="009277D8" w:rsidRPr="00390EFB" w:rsidRDefault="009277D8" w:rsidP="009277D8">
            <w:pPr>
              <w:jc w:val="center"/>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備考</w:t>
            </w:r>
          </w:p>
        </w:tc>
      </w:tr>
      <w:tr w:rsidR="009277D8" w:rsidRPr="00390EFB" w14:paraId="4AF8CD3F" w14:textId="77777777" w:rsidTr="009277D8">
        <w:trPr>
          <w:trHeight w:val="624"/>
        </w:trPr>
        <w:tc>
          <w:tcPr>
            <w:tcW w:w="2268" w:type="dxa"/>
            <w:tcBorders>
              <w:top w:val="single" w:sz="4" w:space="0" w:color="auto"/>
              <w:left w:val="single" w:sz="4" w:space="0" w:color="auto"/>
              <w:right w:val="single" w:sz="4" w:space="0" w:color="auto"/>
            </w:tcBorders>
            <w:tcMar>
              <w:left w:w="0" w:type="dxa"/>
              <w:right w:w="0" w:type="dxa"/>
            </w:tcMar>
          </w:tcPr>
          <w:p w14:paraId="5988C3EE" w14:textId="77777777" w:rsidR="009277D8" w:rsidRPr="00390EFB" w:rsidRDefault="009277D8" w:rsidP="009277D8">
            <w:pPr>
              <w:spacing w:line="28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１０ 地域文化の振興等</w:t>
            </w:r>
          </w:p>
        </w:tc>
        <w:tc>
          <w:tcPr>
            <w:tcW w:w="1984" w:type="dxa"/>
            <w:tcBorders>
              <w:top w:val="single" w:sz="4" w:space="0" w:color="auto"/>
              <w:left w:val="single" w:sz="4" w:space="0" w:color="auto"/>
              <w:right w:val="single" w:sz="4" w:space="0" w:color="auto"/>
            </w:tcBorders>
            <w:tcMar>
              <w:left w:w="0" w:type="dxa"/>
              <w:right w:w="0" w:type="dxa"/>
            </w:tcMar>
            <w:vAlign w:val="center"/>
          </w:tcPr>
          <w:p w14:paraId="6ED16D94" w14:textId="77777777" w:rsidR="009277D8" w:rsidRPr="00390EFB" w:rsidRDefault="009277D8" w:rsidP="009277D8">
            <w:pPr>
              <w:spacing w:line="28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(1)地域文化振興施設等</w:t>
            </w:r>
          </w:p>
        </w:tc>
        <w:tc>
          <w:tcPr>
            <w:tcW w:w="3742" w:type="dxa"/>
            <w:tcBorders>
              <w:top w:val="single" w:sz="4" w:space="0" w:color="auto"/>
              <w:left w:val="single" w:sz="4" w:space="0" w:color="auto"/>
              <w:right w:val="single" w:sz="4" w:space="0" w:color="auto"/>
            </w:tcBorders>
            <w:tcMar>
              <w:left w:w="0" w:type="dxa"/>
              <w:right w:w="0" w:type="dxa"/>
            </w:tcMar>
            <w:vAlign w:val="center"/>
          </w:tcPr>
          <w:p w14:paraId="7365CB16" w14:textId="77777777" w:rsidR="009277D8" w:rsidRPr="00390EFB" w:rsidRDefault="009277D8" w:rsidP="009277D8">
            <w:pPr>
              <w:spacing w:line="320" w:lineRule="exact"/>
              <w:rPr>
                <w:rFonts w:ascii="ＭＳ ゴシック" w:eastAsia="ＭＳ ゴシック" w:hAnsi="ＭＳ ゴシック"/>
                <w:color w:val="000000" w:themeColor="text1"/>
                <w:sz w:val="21"/>
              </w:rPr>
            </w:pPr>
          </w:p>
        </w:tc>
        <w:tc>
          <w:tcPr>
            <w:tcW w:w="907" w:type="dxa"/>
            <w:tcBorders>
              <w:top w:val="single" w:sz="4" w:space="0" w:color="auto"/>
              <w:left w:val="single" w:sz="4" w:space="0" w:color="auto"/>
              <w:right w:val="single" w:sz="4" w:space="0" w:color="auto"/>
            </w:tcBorders>
            <w:tcMar>
              <w:left w:w="0" w:type="dxa"/>
              <w:right w:w="0" w:type="dxa"/>
            </w:tcMar>
            <w:vAlign w:val="center"/>
          </w:tcPr>
          <w:p w14:paraId="232D02CE" w14:textId="77777777" w:rsidR="009277D8" w:rsidRPr="00390EFB" w:rsidRDefault="009277D8" w:rsidP="009277D8">
            <w:pPr>
              <w:spacing w:line="320" w:lineRule="exact"/>
              <w:jc w:val="center"/>
              <w:rPr>
                <w:rFonts w:ascii="ＭＳ ゴシック" w:eastAsia="ＭＳ ゴシック" w:hAnsi="ＭＳ ゴシック"/>
                <w:color w:val="000000" w:themeColor="text1"/>
                <w:sz w:val="21"/>
              </w:rPr>
            </w:pPr>
          </w:p>
        </w:tc>
        <w:tc>
          <w:tcPr>
            <w:tcW w:w="567" w:type="dxa"/>
            <w:tcBorders>
              <w:top w:val="single" w:sz="4" w:space="0" w:color="auto"/>
              <w:left w:val="single" w:sz="4" w:space="0" w:color="auto"/>
              <w:right w:val="single" w:sz="4" w:space="0" w:color="auto"/>
            </w:tcBorders>
            <w:tcMar>
              <w:left w:w="0" w:type="dxa"/>
              <w:right w:w="0" w:type="dxa"/>
            </w:tcMar>
            <w:vAlign w:val="center"/>
          </w:tcPr>
          <w:p w14:paraId="10D15D66" w14:textId="77777777" w:rsidR="009277D8" w:rsidRPr="00390EFB" w:rsidRDefault="009277D8" w:rsidP="009277D8">
            <w:pPr>
              <w:spacing w:line="320" w:lineRule="exact"/>
              <w:rPr>
                <w:rFonts w:ascii="ＭＳ ゴシック" w:eastAsia="ＭＳ ゴシック" w:hAnsi="ＭＳ ゴシック"/>
                <w:color w:val="000000" w:themeColor="text1"/>
                <w:sz w:val="21"/>
              </w:rPr>
            </w:pPr>
          </w:p>
        </w:tc>
      </w:tr>
      <w:tr w:rsidR="009277D8" w:rsidRPr="00390EFB" w14:paraId="239E2270" w14:textId="77777777" w:rsidTr="009277D8">
        <w:trPr>
          <w:trHeight w:val="624"/>
        </w:trPr>
        <w:tc>
          <w:tcPr>
            <w:tcW w:w="2268" w:type="dxa"/>
            <w:tcBorders>
              <w:left w:val="single" w:sz="4" w:space="0" w:color="auto"/>
              <w:right w:val="single" w:sz="4" w:space="0" w:color="auto"/>
            </w:tcBorders>
            <w:tcMar>
              <w:left w:w="0" w:type="dxa"/>
              <w:right w:w="0" w:type="dxa"/>
            </w:tcMar>
          </w:tcPr>
          <w:p w14:paraId="45E6D6C2" w14:textId="77777777" w:rsidR="009277D8" w:rsidRPr="00390EFB" w:rsidRDefault="009277D8" w:rsidP="009277D8">
            <w:pPr>
              <w:spacing w:line="280" w:lineRule="exact"/>
              <w:rPr>
                <w:rFonts w:ascii="ＭＳ ゴシック" w:eastAsia="ＭＳ ゴシック" w:hAnsi="ＭＳ ゴシック"/>
                <w:color w:val="000000" w:themeColor="text1"/>
                <w:sz w:val="21"/>
              </w:rPr>
            </w:pPr>
          </w:p>
        </w:tc>
        <w:tc>
          <w:tcPr>
            <w:tcW w:w="1984" w:type="dxa"/>
            <w:tcBorders>
              <w:left w:val="single" w:sz="4" w:space="0" w:color="auto"/>
              <w:bottom w:val="dotted" w:sz="4" w:space="0" w:color="auto"/>
              <w:right w:val="single" w:sz="4" w:space="0" w:color="auto"/>
            </w:tcBorders>
            <w:tcMar>
              <w:left w:w="0" w:type="dxa"/>
              <w:right w:w="0" w:type="dxa"/>
            </w:tcMar>
            <w:vAlign w:val="center"/>
          </w:tcPr>
          <w:p w14:paraId="43C9A765" w14:textId="5FD784BB" w:rsidR="009277D8" w:rsidRPr="00390EFB" w:rsidRDefault="009277D8" w:rsidP="009277D8">
            <w:pPr>
              <w:spacing w:line="280" w:lineRule="exact"/>
              <w:ind w:left="436" w:hangingChars="200" w:hanging="436"/>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 xml:space="preserve">　ア　地域文化振興施設</w:t>
            </w:r>
          </w:p>
        </w:tc>
        <w:tc>
          <w:tcPr>
            <w:tcW w:w="3742" w:type="dxa"/>
            <w:tcBorders>
              <w:left w:val="single" w:sz="4" w:space="0" w:color="auto"/>
              <w:bottom w:val="dotted" w:sz="4" w:space="0" w:color="auto"/>
              <w:right w:val="single" w:sz="4" w:space="0" w:color="auto"/>
            </w:tcBorders>
            <w:tcMar>
              <w:left w:w="0" w:type="dxa"/>
              <w:right w:w="0" w:type="dxa"/>
            </w:tcMar>
            <w:vAlign w:val="center"/>
          </w:tcPr>
          <w:p w14:paraId="2A279C25" w14:textId="77777777" w:rsidR="009277D8" w:rsidRPr="00390EFB" w:rsidRDefault="009277D8" w:rsidP="009277D8">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相知交流文化センター改修事業</w:t>
            </w:r>
          </w:p>
        </w:tc>
        <w:tc>
          <w:tcPr>
            <w:tcW w:w="907" w:type="dxa"/>
            <w:tcBorders>
              <w:left w:val="single" w:sz="4" w:space="0" w:color="auto"/>
              <w:bottom w:val="dotted" w:sz="4" w:space="0" w:color="auto"/>
              <w:right w:val="single" w:sz="4" w:space="0" w:color="auto"/>
            </w:tcBorders>
            <w:tcMar>
              <w:left w:w="0" w:type="dxa"/>
              <w:right w:w="0" w:type="dxa"/>
            </w:tcMar>
            <w:vAlign w:val="center"/>
          </w:tcPr>
          <w:p w14:paraId="4C9DF1BC" w14:textId="77777777" w:rsidR="009277D8" w:rsidRPr="00390EFB" w:rsidRDefault="009277D8" w:rsidP="009277D8">
            <w:pPr>
              <w:spacing w:line="320" w:lineRule="exact"/>
              <w:jc w:val="center"/>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唐津市</w:t>
            </w:r>
          </w:p>
        </w:tc>
        <w:tc>
          <w:tcPr>
            <w:tcW w:w="567" w:type="dxa"/>
            <w:tcBorders>
              <w:left w:val="single" w:sz="4" w:space="0" w:color="auto"/>
              <w:bottom w:val="dotted" w:sz="4" w:space="0" w:color="auto"/>
              <w:right w:val="single" w:sz="4" w:space="0" w:color="auto"/>
            </w:tcBorders>
            <w:tcMar>
              <w:left w:w="0" w:type="dxa"/>
              <w:right w:w="0" w:type="dxa"/>
            </w:tcMar>
            <w:vAlign w:val="center"/>
          </w:tcPr>
          <w:p w14:paraId="624F9F46" w14:textId="77777777" w:rsidR="009277D8" w:rsidRPr="00390EFB" w:rsidRDefault="009277D8" w:rsidP="009277D8">
            <w:pPr>
              <w:spacing w:line="320" w:lineRule="exact"/>
              <w:rPr>
                <w:rFonts w:ascii="ＭＳ ゴシック" w:eastAsia="ＭＳ ゴシック" w:hAnsi="ＭＳ ゴシック"/>
                <w:color w:val="000000" w:themeColor="text1"/>
                <w:sz w:val="21"/>
              </w:rPr>
            </w:pPr>
          </w:p>
        </w:tc>
      </w:tr>
      <w:tr w:rsidR="009277D8" w:rsidRPr="00390EFB" w14:paraId="1390E3B7" w14:textId="77777777" w:rsidTr="009277D8">
        <w:trPr>
          <w:trHeight w:val="624"/>
        </w:trPr>
        <w:tc>
          <w:tcPr>
            <w:tcW w:w="2268" w:type="dxa"/>
            <w:tcBorders>
              <w:left w:val="single" w:sz="4" w:space="0" w:color="auto"/>
              <w:right w:val="single" w:sz="4" w:space="0" w:color="auto"/>
            </w:tcBorders>
            <w:tcMar>
              <w:left w:w="0" w:type="dxa"/>
              <w:right w:w="0" w:type="dxa"/>
            </w:tcMar>
            <w:vAlign w:val="center"/>
          </w:tcPr>
          <w:p w14:paraId="049BECA5" w14:textId="77777777" w:rsidR="009277D8" w:rsidRPr="00390EFB" w:rsidRDefault="009277D8" w:rsidP="009277D8">
            <w:pPr>
              <w:spacing w:line="320" w:lineRule="exact"/>
              <w:jc w:val="right"/>
              <w:rPr>
                <w:rFonts w:ascii="ＭＳ ゴシック" w:eastAsia="ＭＳ ゴシック" w:hAnsi="ＭＳ ゴシック"/>
                <w:color w:val="000000" w:themeColor="text1"/>
                <w:sz w:val="21"/>
              </w:rPr>
            </w:pPr>
          </w:p>
        </w:tc>
        <w:tc>
          <w:tcPr>
            <w:tcW w:w="1984" w:type="dxa"/>
            <w:tcBorders>
              <w:top w:val="dotted" w:sz="4" w:space="0" w:color="auto"/>
              <w:left w:val="single" w:sz="4" w:space="0" w:color="auto"/>
              <w:right w:val="single" w:sz="4" w:space="0" w:color="auto"/>
            </w:tcBorders>
            <w:tcMar>
              <w:left w:w="0" w:type="dxa"/>
              <w:right w:w="0" w:type="dxa"/>
            </w:tcMar>
          </w:tcPr>
          <w:p w14:paraId="6CD23421" w14:textId="77777777" w:rsidR="009277D8" w:rsidRPr="00390EFB" w:rsidRDefault="009277D8" w:rsidP="009277D8">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(2)過疎地域持続的発展特別事業</w:t>
            </w:r>
          </w:p>
        </w:tc>
        <w:tc>
          <w:tcPr>
            <w:tcW w:w="3742" w:type="dxa"/>
            <w:tcBorders>
              <w:top w:val="dotted" w:sz="4" w:space="0" w:color="auto"/>
              <w:left w:val="single" w:sz="4" w:space="0" w:color="auto"/>
              <w:right w:val="single" w:sz="4" w:space="0" w:color="auto"/>
            </w:tcBorders>
            <w:tcMar>
              <w:left w:w="0" w:type="dxa"/>
              <w:right w:w="0" w:type="dxa"/>
            </w:tcMar>
            <w:vAlign w:val="center"/>
          </w:tcPr>
          <w:p w14:paraId="5726CD0C" w14:textId="77777777" w:rsidR="009277D8" w:rsidRPr="00390EFB" w:rsidRDefault="009277D8" w:rsidP="009277D8">
            <w:pPr>
              <w:spacing w:line="320" w:lineRule="exact"/>
              <w:rPr>
                <w:rFonts w:ascii="ＭＳ ゴシック" w:eastAsia="ＭＳ ゴシック" w:hAnsi="ＭＳ ゴシック"/>
                <w:color w:val="000000" w:themeColor="text1"/>
                <w:sz w:val="21"/>
              </w:rPr>
            </w:pPr>
          </w:p>
        </w:tc>
        <w:tc>
          <w:tcPr>
            <w:tcW w:w="907" w:type="dxa"/>
            <w:vMerge w:val="restart"/>
            <w:tcBorders>
              <w:top w:val="dotted" w:sz="4" w:space="0" w:color="auto"/>
              <w:left w:val="single" w:sz="4" w:space="0" w:color="auto"/>
              <w:right w:val="single" w:sz="4" w:space="0" w:color="auto"/>
            </w:tcBorders>
            <w:tcMar>
              <w:left w:w="0" w:type="dxa"/>
              <w:right w:w="0" w:type="dxa"/>
            </w:tcMar>
            <w:vAlign w:val="center"/>
          </w:tcPr>
          <w:p w14:paraId="06953754" w14:textId="77777777" w:rsidR="009277D8" w:rsidRPr="00390EFB" w:rsidRDefault="009277D8" w:rsidP="009277D8">
            <w:pPr>
              <w:spacing w:line="320" w:lineRule="exact"/>
              <w:jc w:val="center"/>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唐津市</w:t>
            </w:r>
          </w:p>
        </w:tc>
        <w:tc>
          <w:tcPr>
            <w:tcW w:w="567" w:type="dxa"/>
            <w:tcBorders>
              <w:top w:val="dotted" w:sz="4" w:space="0" w:color="auto"/>
              <w:left w:val="single" w:sz="4" w:space="0" w:color="auto"/>
              <w:right w:val="single" w:sz="4" w:space="0" w:color="auto"/>
            </w:tcBorders>
            <w:tcMar>
              <w:left w:w="0" w:type="dxa"/>
              <w:right w:w="0" w:type="dxa"/>
            </w:tcMar>
            <w:vAlign w:val="center"/>
          </w:tcPr>
          <w:p w14:paraId="25784F8F" w14:textId="77777777" w:rsidR="009277D8" w:rsidRPr="00390EFB" w:rsidRDefault="009277D8" w:rsidP="009277D8">
            <w:pPr>
              <w:spacing w:line="320" w:lineRule="exact"/>
              <w:rPr>
                <w:rFonts w:ascii="ＭＳ ゴシック" w:eastAsia="ＭＳ ゴシック" w:hAnsi="ＭＳ ゴシック"/>
                <w:color w:val="000000" w:themeColor="text1"/>
                <w:sz w:val="21"/>
              </w:rPr>
            </w:pPr>
          </w:p>
        </w:tc>
      </w:tr>
      <w:tr w:rsidR="009277D8" w:rsidRPr="00390EFB" w14:paraId="51808910" w14:textId="77777777" w:rsidTr="005A7D23">
        <w:trPr>
          <w:trHeight w:val="624"/>
        </w:trPr>
        <w:tc>
          <w:tcPr>
            <w:tcW w:w="2268" w:type="dxa"/>
            <w:tcBorders>
              <w:left w:val="single" w:sz="4" w:space="0" w:color="auto"/>
              <w:right w:val="single" w:sz="4" w:space="0" w:color="auto"/>
            </w:tcBorders>
            <w:tcMar>
              <w:left w:w="0" w:type="dxa"/>
              <w:right w:w="0" w:type="dxa"/>
            </w:tcMar>
            <w:vAlign w:val="center"/>
          </w:tcPr>
          <w:p w14:paraId="387C90E3" w14:textId="77777777" w:rsidR="009277D8" w:rsidRPr="00390EFB" w:rsidRDefault="009277D8" w:rsidP="009277D8">
            <w:pPr>
              <w:spacing w:line="320" w:lineRule="exact"/>
              <w:jc w:val="right"/>
              <w:rPr>
                <w:rFonts w:ascii="ＭＳ ゴシック" w:eastAsia="ＭＳ ゴシック" w:hAnsi="ＭＳ ゴシック"/>
                <w:color w:val="000000" w:themeColor="text1"/>
                <w:sz w:val="21"/>
              </w:rPr>
            </w:pPr>
          </w:p>
        </w:tc>
        <w:tc>
          <w:tcPr>
            <w:tcW w:w="1984" w:type="dxa"/>
            <w:tcBorders>
              <w:left w:val="single" w:sz="4" w:space="0" w:color="auto"/>
              <w:right w:val="single" w:sz="4" w:space="0" w:color="auto"/>
            </w:tcBorders>
            <w:tcMar>
              <w:left w:w="0" w:type="dxa"/>
              <w:right w:w="0" w:type="dxa"/>
            </w:tcMar>
          </w:tcPr>
          <w:p w14:paraId="1DCF3127" w14:textId="77777777" w:rsidR="009277D8" w:rsidRPr="00390EFB" w:rsidRDefault="009277D8" w:rsidP="009277D8">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 xml:space="preserve">　ア　地域文化振興</w:t>
            </w:r>
          </w:p>
        </w:tc>
        <w:tc>
          <w:tcPr>
            <w:tcW w:w="3742" w:type="dxa"/>
            <w:tcBorders>
              <w:left w:val="single" w:sz="4" w:space="0" w:color="auto"/>
              <w:bottom w:val="dotted" w:sz="4" w:space="0" w:color="auto"/>
              <w:right w:val="single" w:sz="4" w:space="0" w:color="auto"/>
            </w:tcBorders>
            <w:tcMar>
              <w:left w:w="0" w:type="dxa"/>
              <w:right w:w="0" w:type="dxa"/>
            </w:tcMar>
            <w:vAlign w:val="center"/>
          </w:tcPr>
          <w:p w14:paraId="309D7318" w14:textId="77777777" w:rsidR="009277D8" w:rsidRPr="00390EFB" w:rsidRDefault="009277D8" w:rsidP="009277D8">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観光文化施設管理</w:t>
            </w:r>
          </w:p>
          <w:p w14:paraId="235535F7" w14:textId="77777777" w:rsidR="009277D8" w:rsidRPr="00390EFB" w:rsidRDefault="009277D8" w:rsidP="009277D8">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○事業内容</w:t>
            </w:r>
          </w:p>
          <w:p w14:paraId="1703FAD5" w14:textId="77777777" w:rsidR="009277D8" w:rsidRPr="00390EFB" w:rsidRDefault="009277D8" w:rsidP="009277D8">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地域住民と連携した文化施設の運営</w:t>
            </w:r>
          </w:p>
          <w:p w14:paraId="0EBA7667" w14:textId="77777777" w:rsidR="009277D8" w:rsidRPr="00390EFB" w:rsidRDefault="009277D8" w:rsidP="009277D8">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○必要性</w:t>
            </w:r>
          </w:p>
          <w:p w14:paraId="225D09AA" w14:textId="77777777" w:rsidR="009277D8" w:rsidRPr="00390EFB" w:rsidRDefault="009277D8" w:rsidP="009277D8">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文化環境の整備及び充実のため</w:t>
            </w:r>
          </w:p>
          <w:p w14:paraId="664873BB" w14:textId="77777777" w:rsidR="009277D8" w:rsidRPr="00390EFB" w:rsidRDefault="009277D8" w:rsidP="009277D8">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○効果等</w:t>
            </w:r>
          </w:p>
          <w:p w14:paraId="048CB6E3" w14:textId="77777777" w:rsidR="009277D8" w:rsidRPr="00390EFB" w:rsidRDefault="009277D8" w:rsidP="009277D8">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歴史及び民俗に対する理解を深める</w:t>
            </w:r>
          </w:p>
        </w:tc>
        <w:tc>
          <w:tcPr>
            <w:tcW w:w="907" w:type="dxa"/>
            <w:vMerge/>
            <w:tcBorders>
              <w:left w:val="single" w:sz="4" w:space="0" w:color="auto"/>
              <w:right w:val="single" w:sz="4" w:space="0" w:color="auto"/>
            </w:tcBorders>
            <w:tcMar>
              <w:left w:w="0" w:type="dxa"/>
              <w:right w:w="0" w:type="dxa"/>
            </w:tcMar>
            <w:vAlign w:val="center"/>
          </w:tcPr>
          <w:p w14:paraId="2550CFCC" w14:textId="77777777" w:rsidR="009277D8" w:rsidRPr="00390EFB" w:rsidRDefault="009277D8" w:rsidP="009277D8">
            <w:pPr>
              <w:spacing w:line="320" w:lineRule="exact"/>
              <w:rPr>
                <w:rFonts w:ascii="ＭＳ ゴシック" w:eastAsia="ＭＳ ゴシック" w:hAnsi="ＭＳ ゴシック"/>
                <w:color w:val="000000" w:themeColor="text1"/>
                <w:sz w:val="21"/>
              </w:rPr>
            </w:pPr>
          </w:p>
        </w:tc>
        <w:tc>
          <w:tcPr>
            <w:tcW w:w="567" w:type="dxa"/>
            <w:tcBorders>
              <w:left w:val="single" w:sz="4" w:space="0" w:color="auto"/>
              <w:bottom w:val="dotted" w:sz="4" w:space="0" w:color="auto"/>
              <w:right w:val="single" w:sz="4" w:space="0" w:color="auto"/>
            </w:tcBorders>
            <w:tcMar>
              <w:left w:w="0" w:type="dxa"/>
              <w:right w:w="0" w:type="dxa"/>
            </w:tcMar>
            <w:vAlign w:val="center"/>
          </w:tcPr>
          <w:p w14:paraId="28409AD4" w14:textId="77777777" w:rsidR="009277D8" w:rsidRPr="00390EFB" w:rsidRDefault="009277D8" w:rsidP="009277D8">
            <w:pPr>
              <w:spacing w:line="320" w:lineRule="exact"/>
              <w:rPr>
                <w:rFonts w:ascii="ＭＳ ゴシック" w:eastAsia="ＭＳ ゴシック" w:hAnsi="ＭＳ ゴシック"/>
                <w:color w:val="000000" w:themeColor="text1"/>
                <w:sz w:val="21"/>
              </w:rPr>
            </w:pPr>
          </w:p>
        </w:tc>
      </w:tr>
      <w:tr w:rsidR="009277D8" w:rsidRPr="00390EFB" w14:paraId="2B1B5EAC" w14:textId="77777777" w:rsidTr="005A7D23">
        <w:trPr>
          <w:trHeight w:val="624"/>
        </w:trPr>
        <w:tc>
          <w:tcPr>
            <w:tcW w:w="2268" w:type="dxa"/>
            <w:tcBorders>
              <w:left w:val="single" w:sz="4" w:space="0" w:color="auto"/>
              <w:right w:val="single" w:sz="4" w:space="0" w:color="auto"/>
            </w:tcBorders>
            <w:tcMar>
              <w:left w:w="0" w:type="dxa"/>
              <w:right w:w="0" w:type="dxa"/>
            </w:tcMar>
          </w:tcPr>
          <w:p w14:paraId="4B1700AE" w14:textId="77777777" w:rsidR="009277D8" w:rsidRPr="00390EFB" w:rsidRDefault="009277D8" w:rsidP="009277D8">
            <w:pPr>
              <w:spacing w:line="320" w:lineRule="exact"/>
              <w:jc w:val="right"/>
              <w:rPr>
                <w:rFonts w:ascii="ＭＳ ゴシック" w:eastAsia="ＭＳ ゴシック" w:hAnsi="ＭＳ ゴシック"/>
                <w:color w:val="000000" w:themeColor="text1"/>
                <w:sz w:val="21"/>
              </w:rPr>
            </w:pPr>
          </w:p>
        </w:tc>
        <w:tc>
          <w:tcPr>
            <w:tcW w:w="1984" w:type="dxa"/>
            <w:tcBorders>
              <w:left w:val="single" w:sz="4" w:space="0" w:color="auto"/>
              <w:right w:val="single" w:sz="4" w:space="0" w:color="auto"/>
            </w:tcBorders>
            <w:tcMar>
              <w:left w:w="0" w:type="dxa"/>
              <w:right w:w="0" w:type="dxa"/>
            </w:tcMar>
            <w:vAlign w:val="center"/>
          </w:tcPr>
          <w:p w14:paraId="4C81F332" w14:textId="77777777" w:rsidR="009277D8" w:rsidRPr="00390EFB" w:rsidRDefault="009277D8" w:rsidP="009277D8">
            <w:pPr>
              <w:spacing w:line="320" w:lineRule="exact"/>
              <w:rPr>
                <w:rFonts w:ascii="ＭＳ ゴシック" w:eastAsia="ＭＳ ゴシック" w:hAnsi="ＭＳ ゴシック"/>
                <w:color w:val="000000" w:themeColor="text1"/>
                <w:sz w:val="21"/>
              </w:rPr>
            </w:pPr>
          </w:p>
        </w:tc>
        <w:tc>
          <w:tcPr>
            <w:tcW w:w="3742" w:type="dxa"/>
            <w:tcBorders>
              <w:top w:val="dotted" w:sz="4" w:space="0" w:color="auto"/>
              <w:left w:val="single" w:sz="4" w:space="0" w:color="auto"/>
              <w:bottom w:val="dotted" w:sz="4" w:space="0" w:color="auto"/>
              <w:right w:val="single" w:sz="4" w:space="0" w:color="auto"/>
            </w:tcBorders>
            <w:tcMar>
              <w:left w:w="0" w:type="dxa"/>
              <w:right w:w="0" w:type="dxa"/>
            </w:tcMar>
            <w:vAlign w:val="center"/>
          </w:tcPr>
          <w:p w14:paraId="305B92CB" w14:textId="77777777" w:rsidR="009277D8" w:rsidRPr="00390EFB" w:rsidRDefault="009277D8" w:rsidP="009277D8">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指定文化財維持管理事業</w:t>
            </w:r>
          </w:p>
          <w:p w14:paraId="441B301E" w14:textId="77777777" w:rsidR="009277D8" w:rsidRPr="00390EFB" w:rsidRDefault="009277D8" w:rsidP="009277D8">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○事業内容</w:t>
            </w:r>
          </w:p>
          <w:p w14:paraId="6211B57B" w14:textId="77777777" w:rsidR="009277D8" w:rsidRPr="00390EFB" w:rsidRDefault="009277D8" w:rsidP="009277D8">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指定文化財の維持管理及び清掃等</w:t>
            </w:r>
          </w:p>
          <w:p w14:paraId="5C6C0D91" w14:textId="77777777" w:rsidR="009277D8" w:rsidRPr="00390EFB" w:rsidRDefault="009277D8" w:rsidP="009277D8">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○必要性</w:t>
            </w:r>
          </w:p>
          <w:p w14:paraId="3851645E" w14:textId="77777777" w:rsidR="009277D8" w:rsidRPr="00390EFB" w:rsidRDefault="009277D8" w:rsidP="009277D8">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まちづくり及び地域活性化のため</w:t>
            </w:r>
          </w:p>
          <w:p w14:paraId="25844B2F" w14:textId="77777777" w:rsidR="009277D8" w:rsidRPr="00390EFB" w:rsidRDefault="009277D8" w:rsidP="009277D8">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○効果等</w:t>
            </w:r>
          </w:p>
          <w:p w14:paraId="5F45062A" w14:textId="77777777" w:rsidR="009277D8" w:rsidRPr="00390EFB" w:rsidRDefault="009277D8" w:rsidP="009277D8">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地区民の郷土の文化財・歴史等地域文化を大切にする心を育む</w:t>
            </w:r>
          </w:p>
        </w:tc>
        <w:tc>
          <w:tcPr>
            <w:tcW w:w="907" w:type="dxa"/>
            <w:vMerge/>
            <w:tcBorders>
              <w:left w:val="single" w:sz="4" w:space="0" w:color="auto"/>
              <w:right w:val="single" w:sz="4" w:space="0" w:color="auto"/>
            </w:tcBorders>
            <w:tcMar>
              <w:left w:w="0" w:type="dxa"/>
              <w:right w:w="0" w:type="dxa"/>
            </w:tcMar>
            <w:vAlign w:val="center"/>
          </w:tcPr>
          <w:p w14:paraId="760A6D05" w14:textId="77777777" w:rsidR="009277D8" w:rsidRPr="00390EFB" w:rsidRDefault="009277D8" w:rsidP="009277D8">
            <w:pPr>
              <w:spacing w:line="320" w:lineRule="exact"/>
              <w:rPr>
                <w:rFonts w:ascii="ＭＳ ゴシック" w:eastAsia="ＭＳ ゴシック" w:hAnsi="ＭＳ ゴシック"/>
                <w:color w:val="000000" w:themeColor="text1"/>
                <w:sz w:val="21"/>
              </w:rPr>
            </w:pPr>
          </w:p>
        </w:tc>
        <w:tc>
          <w:tcPr>
            <w:tcW w:w="567" w:type="dxa"/>
            <w:tcBorders>
              <w:top w:val="dotted" w:sz="4" w:space="0" w:color="auto"/>
              <w:left w:val="single" w:sz="4" w:space="0" w:color="auto"/>
              <w:bottom w:val="dotted" w:sz="4" w:space="0" w:color="auto"/>
              <w:right w:val="single" w:sz="4" w:space="0" w:color="auto"/>
            </w:tcBorders>
            <w:tcMar>
              <w:left w:w="0" w:type="dxa"/>
              <w:right w:w="0" w:type="dxa"/>
            </w:tcMar>
            <w:vAlign w:val="center"/>
          </w:tcPr>
          <w:p w14:paraId="09054B03" w14:textId="77777777" w:rsidR="009277D8" w:rsidRPr="00390EFB" w:rsidRDefault="009277D8" w:rsidP="009277D8">
            <w:pPr>
              <w:spacing w:line="320" w:lineRule="exact"/>
              <w:rPr>
                <w:rFonts w:ascii="ＭＳ ゴシック" w:eastAsia="ＭＳ ゴシック" w:hAnsi="ＭＳ ゴシック"/>
                <w:color w:val="000000" w:themeColor="text1"/>
                <w:sz w:val="21"/>
              </w:rPr>
            </w:pPr>
          </w:p>
        </w:tc>
      </w:tr>
      <w:tr w:rsidR="009277D8" w:rsidRPr="00390EFB" w14:paraId="65FB79AA" w14:textId="77777777" w:rsidTr="005A7D23">
        <w:trPr>
          <w:trHeight w:val="624"/>
        </w:trPr>
        <w:tc>
          <w:tcPr>
            <w:tcW w:w="2268" w:type="dxa"/>
            <w:tcBorders>
              <w:left w:val="single" w:sz="4" w:space="0" w:color="auto"/>
              <w:right w:val="single" w:sz="4" w:space="0" w:color="auto"/>
            </w:tcBorders>
            <w:tcMar>
              <w:left w:w="0" w:type="dxa"/>
              <w:right w:w="0" w:type="dxa"/>
            </w:tcMar>
          </w:tcPr>
          <w:p w14:paraId="540BC93F" w14:textId="77777777" w:rsidR="009277D8" w:rsidRPr="00390EFB" w:rsidRDefault="009277D8" w:rsidP="009277D8">
            <w:pPr>
              <w:spacing w:line="320" w:lineRule="exact"/>
              <w:jc w:val="right"/>
              <w:rPr>
                <w:rFonts w:ascii="ＭＳ ゴシック" w:eastAsia="ＭＳ ゴシック" w:hAnsi="ＭＳ ゴシック"/>
                <w:color w:val="000000" w:themeColor="text1"/>
                <w:sz w:val="21"/>
              </w:rPr>
            </w:pPr>
          </w:p>
        </w:tc>
        <w:tc>
          <w:tcPr>
            <w:tcW w:w="1984" w:type="dxa"/>
            <w:tcBorders>
              <w:left w:val="single" w:sz="4" w:space="0" w:color="auto"/>
              <w:right w:val="single" w:sz="4" w:space="0" w:color="auto"/>
            </w:tcBorders>
            <w:tcMar>
              <w:left w:w="0" w:type="dxa"/>
              <w:right w:w="0" w:type="dxa"/>
            </w:tcMar>
            <w:vAlign w:val="center"/>
          </w:tcPr>
          <w:p w14:paraId="63344AC7" w14:textId="77777777" w:rsidR="009277D8" w:rsidRPr="00390EFB" w:rsidRDefault="009277D8" w:rsidP="009277D8">
            <w:pPr>
              <w:spacing w:line="320" w:lineRule="exact"/>
              <w:rPr>
                <w:rFonts w:ascii="ＭＳ ゴシック" w:eastAsia="ＭＳ ゴシック" w:hAnsi="ＭＳ ゴシック"/>
                <w:color w:val="000000" w:themeColor="text1"/>
                <w:sz w:val="21"/>
              </w:rPr>
            </w:pPr>
          </w:p>
        </w:tc>
        <w:tc>
          <w:tcPr>
            <w:tcW w:w="3742" w:type="dxa"/>
            <w:tcBorders>
              <w:top w:val="dotted" w:sz="4" w:space="0" w:color="auto"/>
              <w:left w:val="single" w:sz="4" w:space="0" w:color="auto"/>
              <w:bottom w:val="dotted" w:sz="4" w:space="0" w:color="auto"/>
              <w:right w:val="single" w:sz="4" w:space="0" w:color="auto"/>
            </w:tcBorders>
            <w:tcMar>
              <w:left w:w="0" w:type="dxa"/>
              <w:right w:w="0" w:type="dxa"/>
            </w:tcMar>
            <w:vAlign w:val="center"/>
          </w:tcPr>
          <w:p w14:paraId="6825ACC7" w14:textId="77777777" w:rsidR="009277D8" w:rsidRPr="00390EFB" w:rsidRDefault="009277D8" w:rsidP="009277D8">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郷土伝統行事補助</w:t>
            </w:r>
          </w:p>
          <w:p w14:paraId="08622B22" w14:textId="77777777" w:rsidR="009277D8" w:rsidRPr="00390EFB" w:rsidRDefault="009277D8" w:rsidP="009277D8">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○事業内容</w:t>
            </w:r>
          </w:p>
          <w:p w14:paraId="391D6CDA" w14:textId="77777777" w:rsidR="009277D8" w:rsidRPr="00390EFB" w:rsidRDefault="009277D8" w:rsidP="009277D8">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伝統行事を継承するための事業に補助</w:t>
            </w:r>
          </w:p>
          <w:p w14:paraId="38E5B532" w14:textId="77777777" w:rsidR="009277D8" w:rsidRPr="00390EFB" w:rsidRDefault="009277D8" w:rsidP="009277D8">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○必要性</w:t>
            </w:r>
          </w:p>
          <w:p w14:paraId="5F651C60" w14:textId="1164D76F" w:rsidR="009277D8" w:rsidRPr="00390EFB" w:rsidRDefault="009277D8" w:rsidP="009277D8">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伝統行事の継承、地域の振興のため</w:t>
            </w:r>
          </w:p>
          <w:p w14:paraId="44FE6737" w14:textId="77777777" w:rsidR="009277D8" w:rsidRPr="00390EFB" w:rsidRDefault="009277D8" w:rsidP="009277D8">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○効果等</w:t>
            </w:r>
          </w:p>
          <w:p w14:paraId="6ECA88BC" w14:textId="77777777" w:rsidR="009277D8" w:rsidRPr="00390EFB" w:rsidRDefault="009277D8" w:rsidP="009277D8">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伝統行事の保存、継承及び後継者育成</w:t>
            </w:r>
          </w:p>
        </w:tc>
        <w:tc>
          <w:tcPr>
            <w:tcW w:w="907" w:type="dxa"/>
            <w:vMerge/>
            <w:tcBorders>
              <w:left w:val="single" w:sz="4" w:space="0" w:color="auto"/>
              <w:right w:val="single" w:sz="4" w:space="0" w:color="auto"/>
            </w:tcBorders>
            <w:tcMar>
              <w:left w:w="0" w:type="dxa"/>
              <w:right w:w="0" w:type="dxa"/>
            </w:tcMar>
            <w:vAlign w:val="center"/>
          </w:tcPr>
          <w:p w14:paraId="6AEC99BE" w14:textId="77777777" w:rsidR="009277D8" w:rsidRPr="00390EFB" w:rsidRDefault="009277D8" w:rsidP="009277D8">
            <w:pPr>
              <w:spacing w:line="320" w:lineRule="exact"/>
              <w:rPr>
                <w:rFonts w:ascii="ＭＳ ゴシック" w:eastAsia="ＭＳ ゴシック" w:hAnsi="ＭＳ ゴシック"/>
                <w:color w:val="000000" w:themeColor="text1"/>
                <w:sz w:val="21"/>
              </w:rPr>
            </w:pPr>
          </w:p>
        </w:tc>
        <w:tc>
          <w:tcPr>
            <w:tcW w:w="567" w:type="dxa"/>
            <w:tcBorders>
              <w:top w:val="dotted" w:sz="4" w:space="0" w:color="auto"/>
              <w:left w:val="single" w:sz="4" w:space="0" w:color="auto"/>
              <w:right w:val="single" w:sz="4" w:space="0" w:color="auto"/>
            </w:tcBorders>
            <w:tcMar>
              <w:left w:w="0" w:type="dxa"/>
              <w:right w:w="0" w:type="dxa"/>
            </w:tcMar>
            <w:vAlign w:val="center"/>
          </w:tcPr>
          <w:p w14:paraId="11D2FB32" w14:textId="237D995D" w:rsidR="005A657E" w:rsidRDefault="005A657E" w:rsidP="009277D8">
            <w:pPr>
              <w:spacing w:line="320" w:lineRule="exact"/>
              <w:rPr>
                <w:rFonts w:ascii="ＭＳ ゴシック" w:eastAsia="ＭＳ ゴシック" w:hAnsi="ＭＳ ゴシック"/>
                <w:color w:val="000000" w:themeColor="text1"/>
                <w:sz w:val="21"/>
              </w:rPr>
            </w:pPr>
          </w:p>
          <w:p w14:paraId="1A90F88E" w14:textId="77777777" w:rsidR="005A657E" w:rsidRPr="005A657E" w:rsidRDefault="005A657E" w:rsidP="005A657E">
            <w:pPr>
              <w:rPr>
                <w:rFonts w:ascii="ＭＳ ゴシック" w:eastAsia="ＭＳ ゴシック" w:hAnsi="ＭＳ ゴシック"/>
                <w:sz w:val="21"/>
              </w:rPr>
            </w:pPr>
          </w:p>
          <w:p w14:paraId="6FBBDA24" w14:textId="77777777" w:rsidR="005A657E" w:rsidRPr="005A657E" w:rsidRDefault="005A657E" w:rsidP="005A657E">
            <w:pPr>
              <w:rPr>
                <w:rFonts w:ascii="ＭＳ ゴシック" w:eastAsia="ＭＳ ゴシック" w:hAnsi="ＭＳ ゴシック"/>
                <w:sz w:val="21"/>
              </w:rPr>
            </w:pPr>
          </w:p>
          <w:p w14:paraId="24714E24" w14:textId="469C281E" w:rsidR="009277D8" w:rsidRPr="005A657E" w:rsidRDefault="009277D8" w:rsidP="005A657E">
            <w:pPr>
              <w:rPr>
                <w:rFonts w:ascii="ＭＳ ゴシック" w:eastAsia="ＭＳ ゴシック" w:hAnsi="ＭＳ ゴシック"/>
                <w:sz w:val="21"/>
              </w:rPr>
            </w:pPr>
          </w:p>
        </w:tc>
      </w:tr>
      <w:tr w:rsidR="009277D8" w:rsidRPr="00390EFB" w14:paraId="528DEC04" w14:textId="77777777" w:rsidTr="005A657E">
        <w:trPr>
          <w:trHeight w:val="624"/>
        </w:trPr>
        <w:tc>
          <w:tcPr>
            <w:tcW w:w="2268" w:type="dxa"/>
            <w:tcBorders>
              <w:left w:val="single" w:sz="4" w:space="0" w:color="auto"/>
              <w:right w:val="single" w:sz="4" w:space="0" w:color="auto"/>
            </w:tcBorders>
            <w:tcMar>
              <w:left w:w="0" w:type="dxa"/>
              <w:right w:w="0" w:type="dxa"/>
            </w:tcMar>
          </w:tcPr>
          <w:p w14:paraId="7B775A0D" w14:textId="77777777" w:rsidR="009277D8" w:rsidRPr="00390EFB" w:rsidRDefault="009277D8" w:rsidP="009277D8">
            <w:pPr>
              <w:spacing w:line="320" w:lineRule="exact"/>
              <w:jc w:val="right"/>
              <w:rPr>
                <w:rFonts w:ascii="ＭＳ ゴシック" w:eastAsia="ＭＳ ゴシック" w:hAnsi="ＭＳ ゴシック"/>
                <w:color w:val="000000" w:themeColor="text1"/>
                <w:sz w:val="21"/>
              </w:rPr>
            </w:pPr>
          </w:p>
        </w:tc>
        <w:tc>
          <w:tcPr>
            <w:tcW w:w="1984" w:type="dxa"/>
            <w:tcBorders>
              <w:left w:val="single" w:sz="4" w:space="0" w:color="auto"/>
              <w:right w:val="single" w:sz="4" w:space="0" w:color="auto"/>
            </w:tcBorders>
            <w:tcMar>
              <w:left w:w="0" w:type="dxa"/>
              <w:right w:w="0" w:type="dxa"/>
            </w:tcMar>
            <w:vAlign w:val="center"/>
          </w:tcPr>
          <w:p w14:paraId="2CC6A91F" w14:textId="77777777" w:rsidR="009277D8" w:rsidRPr="00390EFB" w:rsidRDefault="009277D8" w:rsidP="009277D8">
            <w:pPr>
              <w:spacing w:line="320" w:lineRule="exact"/>
              <w:rPr>
                <w:rFonts w:ascii="ＭＳ ゴシック" w:eastAsia="ＭＳ ゴシック" w:hAnsi="ＭＳ ゴシック"/>
                <w:color w:val="000000" w:themeColor="text1"/>
                <w:sz w:val="21"/>
              </w:rPr>
            </w:pPr>
          </w:p>
        </w:tc>
        <w:tc>
          <w:tcPr>
            <w:tcW w:w="3742" w:type="dxa"/>
            <w:tcBorders>
              <w:top w:val="dotted" w:sz="4" w:space="0" w:color="auto"/>
              <w:left w:val="single" w:sz="4" w:space="0" w:color="auto"/>
              <w:bottom w:val="dotted" w:sz="4" w:space="0" w:color="auto"/>
              <w:right w:val="single" w:sz="4" w:space="0" w:color="auto"/>
            </w:tcBorders>
            <w:tcMar>
              <w:left w:w="0" w:type="dxa"/>
              <w:right w:w="0" w:type="dxa"/>
            </w:tcMar>
            <w:vAlign w:val="center"/>
          </w:tcPr>
          <w:p w14:paraId="5C52E29A" w14:textId="77777777" w:rsidR="009277D8" w:rsidRPr="00390EFB" w:rsidRDefault="009277D8" w:rsidP="009277D8">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市民文化祭</w:t>
            </w:r>
          </w:p>
          <w:p w14:paraId="72CC0DB3" w14:textId="77777777" w:rsidR="009277D8" w:rsidRPr="00390EFB" w:rsidRDefault="009277D8" w:rsidP="009277D8">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○事業内容</w:t>
            </w:r>
          </w:p>
          <w:p w14:paraId="1936917A" w14:textId="77777777" w:rsidR="009277D8" w:rsidRPr="00390EFB" w:rsidRDefault="009277D8" w:rsidP="009277D8">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市民文化祭の開催</w:t>
            </w:r>
          </w:p>
          <w:p w14:paraId="5D77BC20" w14:textId="77777777" w:rsidR="009277D8" w:rsidRPr="00390EFB" w:rsidRDefault="009277D8" w:rsidP="009277D8">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○必要性</w:t>
            </w:r>
          </w:p>
          <w:p w14:paraId="55790A6A" w14:textId="77777777" w:rsidR="009277D8" w:rsidRPr="00390EFB" w:rsidRDefault="009277D8" w:rsidP="009277D8">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文化環境の整備及び充実のため</w:t>
            </w:r>
          </w:p>
          <w:p w14:paraId="1F9168D7" w14:textId="77777777" w:rsidR="009277D8" w:rsidRPr="00390EFB" w:rsidRDefault="009277D8" w:rsidP="009277D8">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○効果等</w:t>
            </w:r>
          </w:p>
          <w:p w14:paraId="286FBBE6" w14:textId="77777777" w:rsidR="009277D8" w:rsidRPr="00390EFB" w:rsidRDefault="009277D8" w:rsidP="009277D8">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芸術文化事業の推進</w:t>
            </w:r>
          </w:p>
        </w:tc>
        <w:tc>
          <w:tcPr>
            <w:tcW w:w="907" w:type="dxa"/>
            <w:vMerge/>
            <w:tcBorders>
              <w:left w:val="single" w:sz="4" w:space="0" w:color="auto"/>
              <w:right w:val="single" w:sz="4" w:space="0" w:color="auto"/>
            </w:tcBorders>
            <w:tcMar>
              <w:left w:w="0" w:type="dxa"/>
              <w:right w:w="0" w:type="dxa"/>
            </w:tcMar>
            <w:vAlign w:val="center"/>
          </w:tcPr>
          <w:p w14:paraId="61883E72" w14:textId="77777777" w:rsidR="009277D8" w:rsidRPr="00390EFB" w:rsidRDefault="009277D8" w:rsidP="009277D8">
            <w:pPr>
              <w:spacing w:line="320" w:lineRule="exact"/>
              <w:rPr>
                <w:rFonts w:ascii="ＭＳ ゴシック" w:eastAsia="ＭＳ ゴシック" w:hAnsi="ＭＳ ゴシック"/>
                <w:color w:val="000000" w:themeColor="text1"/>
                <w:sz w:val="21"/>
              </w:rPr>
            </w:pPr>
          </w:p>
        </w:tc>
        <w:tc>
          <w:tcPr>
            <w:tcW w:w="567" w:type="dxa"/>
            <w:tcBorders>
              <w:top w:val="dotted" w:sz="4" w:space="0" w:color="auto"/>
              <w:left w:val="single" w:sz="4" w:space="0" w:color="auto"/>
              <w:bottom w:val="dotted" w:sz="4" w:space="0" w:color="auto"/>
              <w:right w:val="single" w:sz="4" w:space="0" w:color="auto"/>
            </w:tcBorders>
            <w:tcMar>
              <w:left w:w="0" w:type="dxa"/>
              <w:right w:w="0" w:type="dxa"/>
            </w:tcMar>
            <w:vAlign w:val="center"/>
          </w:tcPr>
          <w:p w14:paraId="42D077BA" w14:textId="77777777" w:rsidR="009277D8" w:rsidRPr="00390EFB" w:rsidRDefault="009277D8" w:rsidP="009277D8">
            <w:pPr>
              <w:spacing w:line="320" w:lineRule="exact"/>
              <w:rPr>
                <w:rFonts w:ascii="ＭＳ ゴシック" w:eastAsia="ＭＳ ゴシック" w:hAnsi="ＭＳ ゴシック"/>
                <w:color w:val="000000" w:themeColor="text1"/>
                <w:sz w:val="21"/>
              </w:rPr>
            </w:pPr>
          </w:p>
        </w:tc>
      </w:tr>
      <w:tr w:rsidR="009277D8" w:rsidRPr="00390EFB" w14:paraId="0D616537" w14:textId="77777777" w:rsidTr="005A7D23">
        <w:trPr>
          <w:trHeight w:val="624"/>
        </w:trPr>
        <w:tc>
          <w:tcPr>
            <w:tcW w:w="2268" w:type="dxa"/>
            <w:tcBorders>
              <w:left w:val="single" w:sz="4" w:space="0" w:color="auto"/>
              <w:right w:val="single" w:sz="4" w:space="0" w:color="auto"/>
            </w:tcBorders>
            <w:tcMar>
              <w:left w:w="0" w:type="dxa"/>
              <w:right w:w="0" w:type="dxa"/>
            </w:tcMar>
          </w:tcPr>
          <w:p w14:paraId="29A4404D" w14:textId="77777777" w:rsidR="009277D8" w:rsidRPr="00390EFB" w:rsidRDefault="009277D8" w:rsidP="009277D8">
            <w:pPr>
              <w:spacing w:line="320" w:lineRule="exact"/>
              <w:jc w:val="right"/>
              <w:rPr>
                <w:rFonts w:ascii="ＭＳ ゴシック" w:eastAsia="ＭＳ ゴシック" w:hAnsi="ＭＳ ゴシック"/>
                <w:color w:val="000000" w:themeColor="text1"/>
                <w:sz w:val="21"/>
              </w:rPr>
            </w:pPr>
          </w:p>
        </w:tc>
        <w:tc>
          <w:tcPr>
            <w:tcW w:w="1984" w:type="dxa"/>
            <w:tcBorders>
              <w:left w:val="single" w:sz="4" w:space="0" w:color="auto"/>
              <w:right w:val="single" w:sz="4" w:space="0" w:color="auto"/>
            </w:tcBorders>
            <w:tcMar>
              <w:left w:w="0" w:type="dxa"/>
              <w:right w:w="0" w:type="dxa"/>
            </w:tcMar>
            <w:vAlign w:val="center"/>
          </w:tcPr>
          <w:p w14:paraId="1D43A490" w14:textId="77777777" w:rsidR="009277D8" w:rsidRPr="00390EFB" w:rsidRDefault="009277D8" w:rsidP="009277D8">
            <w:pPr>
              <w:spacing w:line="320" w:lineRule="exact"/>
              <w:rPr>
                <w:rFonts w:ascii="ＭＳ ゴシック" w:eastAsia="ＭＳ ゴシック" w:hAnsi="ＭＳ ゴシック"/>
                <w:color w:val="000000" w:themeColor="text1"/>
                <w:sz w:val="21"/>
              </w:rPr>
            </w:pPr>
          </w:p>
        </w:tc>
        <w:tc>
          <w:tcPr>
            <w:tcW w:w="3742" w:type="dxa"/>
            <w:tcBorders>
              <w:top w:val="dotted" w:sz="4" w:space="0" w:color="auto"/>
              <w:left w:val="single" w:sz="4" w:space="0" w:color="auto"/>
              <w:bottom w:val="dotted" w:sz="4" w:space="0" w:color="auto"/>
              <w:right w:val="single" w:sz="4" w:space="0" w:color="auto"/>
            </w:tcBorders>
            <w:tcMar>
              <w:left w:w="0" w:type="dxa"/>
              <w:right w:w="0" w:type="dxa"/>
            </w:tcMar>
            <w:vAlign w:val="center"/>
          </w:tcPr>
          <w:p w14:paraId="470CF2F1" w14:textId="77777777" w:rsidR="009277D8" w:rsidRPr="00390EFB" w:rsidRDefault="009277D8" w:rsidP="009277D8">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文化連盟補助</w:t>
            </w:r>
          </w:p>
          <w:p w14:paraId="56D0DE18" w14:textId="77777777" w:rsidR="009277D8" w:rsidRPr="00390EFB" w:rsidRDefault="009277D8" w:rsidP="009277D8">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○事業内容</w:t>
            </w:r>
          </w:p>
          <w:p w14:paraId="25E510B1" w14:textId="77777777" w:rsidR="009277D8" w:rsidRPr="00390EFB" w:rsidRDefault="009277D8" w:rsidP="009277D8">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文化環境の整備及び充実に寄与することを目的とした各地区の文化連盟等に対する補助</w:t>
            </w:r>
          </w:p>
          <w:p w14:paraId="5FBE2533" w14:textId="77777777" w:rsidR="009277D8" w:rsidRPr="00390EFB" w:rsidRDefault="009277D8" w:rsidP="009277D8">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○必要性</w:t>
            </w:r>
          </w:p>
          <w:p w14:paraId="1CA5F9A2" w14:textId="77777777" w:rsidR="009277D8" w:rsidRPr="00390EFB" w:rsidRDefault="009277D8" w:rsidP="009277D8">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文化環境の整備及び充実のため</w:t>
            </w:r>
          </w:p>
          <w:p w14:paraId="2666891B" w14:textId="77777777" w:rsidR="009277D8" w:rsidRPr="00390EFB" w:rsidRDefault="009277D8" w:rsidP="009277D8">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○効果等</w:t>
            </w:r>
          </w:p>
          <w:p w14:paraId="46A68EB3" w14:textId="77777777" w:rsidR="009277D8" w:rsidRPr="00390EFB" w:rsidRDefault="009277D8" w:rsidP="009277D8">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市民の文化に対する意識の高揚と地域文化の活性化の推進</w:t>
            </w:r>
          </w:p>
        </w:tc>
        <w:tc>
          <w:tcPr>
            <w:tcW w:w="907" w:type="dxa"/>
            <w:vMerge/>
            <w:tcBorders>
              <w:left w:val="single" w:sz="4" w:space="0" w:color="auto"/>
              <w:right w:val="single" w:sz="4" w:space="0" w:color="auto"/>
            </w:tcBorders>
            <w:tcMar>
              <w:left w:w="0" w:type="dxa"/>
              <w:right w:w="0" w:type="dxa"/>
            </w:tcMar>
            <w:vAlign w:val="center"/>
          </w:tcPr>
          <w:p w14:paraId="7EBD4436" w14:textId="77777777" w:rsidR="009277D8" w:rsidRPr="00390EFB" w:rsidRDefault="009277D8" w:rsidP="009277D8">
            <w:pPr>
              <w:spacing w:line="320" w:lineRule="exact"/>
              <w:rPr>
                <w:rFonts w:ascii="ＭＳ ゴシック" w:eastAsia="ＭＳ ゴシック" w:hAnsi="ＭＳ ゴシック"/>
                <w:color w:val="000000" w:themeColor="text1"/>
                <w:sz w:val="21"/>
              </w:rPr>
            </w:pPr>
          </w:p>
        </w:tc>
        <w:tc>
          <w:tcPr>
            <w:tcW w:w="567" w:type="dxa"/>
            <w:tcBorders>
              <w:top w:val="dotted" w:sz="4" w:space="0" w:color="auto"/>
              <w:left w:val="single" w:sz="4" w:space="0" w:color="auto"/>
              <w:bottom w:val="dotted" w:sz="4" w:space="0" w:color="auto"/>
              <w:right w:val="single" w:sz="4" w:space="0" w:color="auto"/>
            </w:tcBorders>
            <w:tcMar>
              <w:left w:w="0" w:type="dxa"/>
              <w:right w:w="0" w:type="dxa"/>
            </w:tcMar>
            <w:vAlign w:val="center"/>
          </w:tcPr>
          <w:p w14:paraId="3DEECDFE" w14:textId="77777777" w:rsidR="009277D8" w:rsidRPr="00390EFB" w:rsidRDefault="009277D8" w:rsidP="009277D8">
            <w:pPr>
              <w:spacing w:line="320" w:lineRule="exact"/>
              <w:rPr>
                <w:rFonts w:ascii="ＭＳ ゴシック" w:eastAsia="ＭＳ ゴシック" w:hAnsi="ＭＳ ゴシック"/>
                <w:color w:val="000000" w:themeColor="text1"/>
                <w:sz w:val="21"/>
              </w:rPr>
            </w:pPr>
          </w:p>
        </w:tc>
      </w:tr>
      <w:tr w:rsidR="009277D8" w:rsidRPr="00390EFB" w14:paraId="00C4EB91" w14:textId="77777777" w:rsidTr="005A7D23">
        <w:trPr>
          <w:trHeight w:val="624"/>
        </w:trPr>
        <w:tc>
          <w:tcPr>
            <w:tcW w:w="2268" w:type="dxa"/>
            <w:tcBorders>
              <w:left w:val="single" w:sz="4" w:space="0" w:color="auto"/>
              <w:bottom w:val="single" w:sz="4" w:space="0" w:color="auto"/>
              <w:right w:val="single" w:sz="4" w:space="0" w:color="auto"/>
            </w:tcBorders>
            <w:tcMar>
              <w:left w:w="0" w:type="dxa"/>
              <w:right w:w="0" w:type="dxa"/>
            </w:tcMar>
          </w:tcPr>
          <w:p w14:paraId="7F36B369" w14:textId="77777777" w:rsidR="009277D8" w:rsidRPr="00390EFB" w:rsidRDefault="009277D8" w:rsidP="009277D8">
            <w:pPr>
              <w:spacing w:line="320" w:lineRule="exact"/>
              <w:jc w:val="right"/>
              <w:rPr>
                <w:rFonts w:ascii="ＭＳ ゴシック" w:eastAsia="ＭＳ ゴシック" w:hAnsi="ＭＳ ゴシック"/>
                <w:color w:val="000000" w:themeColor="text1"/>
                <w:sz w:val="21"/>
              </w:rPr>
            </w:pPr>
          </w:p>
        </w:tc>
        <w:tc>
          <w:tcPr>
            <w:tcW w:w="1984" w:type="dxa"/>
            <w:tcBorders>
              <w:left w:val="single" w:sz="4" w:space="0" w:color="auto"/>
              <w:bottom w:val="single" w:sz="4" w:space="0" w:color="auto"/>
              <w:right w:val="single" w:sz="4" w:space="0" w:color="auto"/>
            </w:tcBorders>
            <w:tcMar>
              <w:left w:w="0" w:type="dxa"/>
              <w:right w:w="0" w:type="dxa"/>
            </w:tcMar>
            <w:vAlign w:val="center"/>
          </w:tcPr>
          <w:p w14:paraId="708DD09B" w14:textId="77777777" w:rsidR="009277D8" w:rsidRPr="00390EFB" w:rsidRDefault="009277D8" w:rsidP="009277D8">
            <w:pPr>
              <w:spacing w:line="320" w:lineRule="exact"/>
              <w:rPr>
                <w:rFonts w:ascii="ＭＳ ゴシック" w:eastAsia="ＭＳ ゴシック" w:hAnsi="ＭＳ ゴシック"/>
                <w:color w:val="000000" w:themeColor="text1"/>
                <w:sz w:val="21"/>
              </w:rPr>
            </w:pPr>
          </w:p>
        </w:tc>
        <w:tc>
          <w:tcPr>
            <w:tcW w:w="3742" w:type="dxa"/>
            <w:tcBorders>
              <w:top w:val="dotted" w:sz="4" w:space="0" w:color="auto"/>
              <w:left w:val="single" w:sz="4" w:space="0" w:color="auto"/>
              <w:bottom w:val="single" w:sz="4" w:space="0" w:color="auto"/>
              <w:right w:val="single" w:sz="4" w:space="0" w:color="auto"/>
            </w:tcBorders>
            <w:tcMar>
              <w:left w:w="0" w:type="dxa"/>
              <w:right w:w="0" w:type="dxa"/>
            </w:tcMar>
            <w:vAlign w:val="center"/>
          </w:tcPr>
          <w:p w14:paraId="054E310D" w14:textId="77777777" w:rsidR="009277D8" w:rsidRPr="00390EFB" w:rsidRDefault="009277D8" w:rsidP="009277D8">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歴史的町並み保存対策事業</w:t>
            </w:r>
          </w:p>
          <w:p w14:paraId="23BC8602" w14:textId="77777777" w:rsidR="009277D8" w:rsidRPr="00390EFB" w:rsidRDefault="009277D8" w:rsidP="009277D8">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○事業内容</w:t>
            </w:r>
          </w:p>
          <w:p w14:paraId="126DBCBE" w14:textId="77777777" w:rsidR="009277D8" w:rsidRPr="00390EFB" w:rsidRDefault="009277D8" w:rsidP="009277D8">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伝統的なまちなみを保存する事業</w:t>
            </w:r>
          </w:p>
          <w:p w14:paraId="16EE797A" w14:textId="77777777" w:rsidR="009277D8" w:rsidRPr="00390EFB" w:rsidRDefault="009277D8" w:rsidP="009277D8">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○必要性</w:t>
            </w:r>
          </w:p>
          <w:p w14:paraId="55B6F67D" w14:textId="77777777" w:rsidR="009277D8" w:rsidRPr="00390EFB" w:rsidRDefault="009277D8" w:rsidP="009277D8">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まちづくり及び地域活性化のため</w:t>
            </w:r>
          </w:p>
          <w:p w14:paraId="671B09F3" w14:textId="77777777" w:rsidR="009277D8" w:rsidRPr="00390EFB" w:rsidRDefault="009277D8" w:rsidP="009277D8">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○効果等</w:t>
            </w:r>
          </w:p>
          <w:p w14:paraId="0B88C81E" w14:textId="1359A8BD" w:rsidR="009277D8" w:rsidRPr="00390EFB" w:rsidRDefault="009277D8" w:rsidP="009277D8">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住民の郷土文化財・歴史等地域文化を大切にする心を育む</w:t>
            </w:r>
          </w:p>
        </w:tc>
        <w:tc>
          <w:tcPr>
            <w:tcW w:w="907" w:type="dxa"/>
            <w:tcBorders>
              <w:left w:val="single" w:sz="4" w:space="0" w:color="auto"/>
              <w:bottom w:val="single" w:sz="4" w:space="0" w:color="auto"/>
              <w:right w:val="single" w:sz="4" w:space="0" w:color="auto"/>
            </w:tcBorders>
            <w:tcMar>
              <w:left w:w="0" w:type="dxa"/>
              <w:right w:w="0" w:type="dxa"/>
            </w:tcMar>
            <w:vAlign w:val="center"/>
          </w:tcPr>
          <w:p w14:paraId="1971D97A" w14:textId="77777777" w:rsidR="009277D8" w:rsidRPr="00390EFB" w:rsidRDefault="009277D8" w:rsidP="009277D8">
            <w:pPr>
              <w:spacing w:line="320" w:lineRule="exact"/>
              <w:rPr>
                <w:rFonts w:ascii="ＭＳ ゴシック" w:eastAsia="ＭＳ ゴシック" w:hAnsi="ＭＳ ゴシック"/>
                <w:color w:val="000000" w:themeColor="text1"/>
                <w:sz w:val="21"/>
              </w:rPr>
            </w:pPr>
          </w:p>
        </w:tc>
        <w:tc>
          <w:tcPr>
            <w:tcW w:w="567" w:type="dxa"/>
            <w:tcBorders>
              <w:top w:val="dotted" w:sz="4" w:space="0" w:color="auto"/>
              <w:left w:val="single" w:sz="4" w:space="0" w:color="auto"/>
              <w:bottom w:val="single" w:sz="4" w:space="0" w:color="auto"/>
              <w:right w:val="single" w:sz="4" w:space="0" w:color="auto"/>
            </w:tcBorders>
            <w:tcMar>
              <w:left w:w="0" w:type="dxa"/>
              <w:right w:w="0" w:type="dxa"/>
            </w:tcMar>
            <w:vAlign w:val="center"/>
          </w:tcPr>
          <w:p w14:paraId="3FB0E819" w14:textId="77777777" w:rsidR="009277D8" w:rsidRPr="00390EFB" w:rsidRDefault="009277D8" w:rsidP="009277D8">
            <w:pPr>
              <w:spacing w:line="320" w:lineRule="exact"/>
              <w:rPr>
                <w:rFonts w:ascii="ＭＳ ゴシック" w:eastAsia="ＭＳ ゴシック" w:hAnsi="ＭＳ ゴシック"/>
                <w:color w:val="000000" w:themeColor="text1"/>
                <w:sz w:val="21"/>
              </w:rPr>
            </w:pPr>
          </w:p>
        </w:tc>
      </w:tr>
    </w:tbl>
    <w:p w14:paraId="71001940" w14:textId="77777777" w:rsidR="002F557D" w:rsidRPr="00390EFB" w:rsidRDefault="002F557D" w:rsidP="009277D8">
      <w:pPr>
        <w:ind w:firstLineChars="50" w:firstLine="124"/>
        <w:rPr>
          <w:color w:val="000000" w:themeColor="text1"/>
        </w:rPr>
      </w:pPr>
    </w:p>
    <w:p w14:paraId="4FB9FD8C" w14:textId="772C13CA" w:rsidR="00527C65" w:rsidRPr="00390EFB" w:rsidRDefault="000559CF" w:rsidP="009277D8">
      <w:pPr>
        <w:ind w:firstLineChars="50" w:firstLine="124"/>
        <w:rPr>
          <w:color w:val="000000" w:themeColor="text1"/>
        </w:rPr>
      </w:pPr>
      <w:r w:rsidRPr="00390EFB">
        <w:rPr>
          <w:rFonts w:hint="eastAsia"/>
          <w:color w:val="000000" w:themeColor="text1"/>
        </w:rPr>
        <w:t>(5</w:t>
      </w:r>
      <w:r w:rsidR="00527C65" w:rsidRPr="00390EFB">
        <w:rPr>
          <w:rFonts w:hint="eastAsia"/>
          <w:color w:val="000000" w:themeColor="text1"/>
        </w:rPr>
        <w:t>)</w:t>
      </w:r>
      <w:r w:rsidR="00527C65" w:rsidRPr="00390EFB">
        <w:rPr>
          <w:color w:val="000000" w:themeColor="text1"/>
        </w:rPr>
        <w:t xml:space="preserve"> </w:t>
      </w:r>
      <w:r w:rsidR="00527C65" w:rsidRPr="00390EFB">
        <w:rPr>
          <w:rFonts w:hint="eastAsia"/>
          <w:color w:val="000000" w:themeColor="text1"/>
        </w:rPr>
        <w:t>公共施設等の考え方</w:t>
      </w:r>
    </w:p>
    <w:p w14:paraId="22140DCE" w14:textId="3A2A1FFD" w:rsidR="00481A66" w:rsidRPr="00390EFB" w:rsidRDefault="00A32F75" w:rsidP="00481A66">
      <w:pPr>
        <w:ind w:leftChars="100" w:left="496" w:hangingChars="100" w:hanging="248"/>
        <w:rPr>
          <w:color w:val="000000" w:themeColor="text1"/>
        </w:rPr>
      </w:pPr>
      <w:r w:rsidRPr="00390EFB">
        <w:rPr>
          <w:rFonts w:hint="eastAsia"/>
          <w:color w:val="000000" w:themeColor="text1"/>
        </w:rPr>
        <w:t xml:space="preserve">　　</w:t>
      </w:r>
      <w:r w:rsidR="00481A66" w:rsidRPr="00390EFB">
        <w:rPr>
          <w:rFonts w:hint="eastAsia"/>
          <w:color w:val="000000" w:themeColor="text1"/>
        </w:rPr>
        <w:t>市民会館・文化会館については、概ね</w:t>
      </w:r>
      <w:r w:rsidR="00481A66" w:rsidRPr="00390EFB">
        <w:rPr>
          <w:color w:val="000000" w:themeColor="text1"/>
        </w:rPr>
        <w:t>1,000人規模の施設は市域に一つの配置を基本とする。その他の施設については、利用状況により用途廃止を進める。複合施設のホール機能については、それぞれの施設の方針による。</w:t>
      </w:r>
    </w:p>
    <w:p w14:paraId="7D19EF4B" w14:textId="77777777" w:rsidR="009277D8" w:rsidRPr="00390EFB" w:rsidRDefault="009277D8" w:rsidP="00481A66">
      <w:pPr>
        <w:ind w:leftChars="100" w:left="496" w:hangingChars="100" w:hanging="248"/>
        <w:rPr>
          <w:color w:val="000000" w:themeColor="text1"/>
        </w:rPr>
      </w:pPr>
    </w:p>
    <w:p w14:paraId="5509DFAF" w14:textId="77E833B1" w:rsidR="00527C65" w:rsidRPr="00390EFB" w:rsidRDefault="00527C65" w:rsidP="00481A66">
      <w:pPr>
        <w:ind w:leftChars="100" w:left="496" w:hangingChars="100" w:hanging="248"/>
        <w:rPr>
          <w:rFonts w:ascii="ＭＳ ゴシック" w:eastAsia="ＭＳ ゴシック" w:hAnsi="ＭＳ ゴシック"/>
          <w:color w:val="000000" w:themeColor="text1"/>
        </w:rPr>
      </w:pPr>
      <w:r w:rsidRPr="00390EFB">
        <w:rPr>
          <w:rFonts w:ascii="ＭＳ ゴシック" w:eastAsia="ＭＳ ゴシック" w:hAnsi="ＭＳ ゴシック" w:hint="eastAsia"/>
          <w:color w:val="000000" w:themeColor="text1"/>
        </w:rPr>
        <w:t>１</w:t>
      </w:r>
      <w:r w:rsidR="00873ACC" w:rsidRPr="00390EFB">
        <w:rPr>
          <w:rFonts w:ascii="ＭＳ ゴシック" w:eastAsia="ＭＳ ゴシック" w:hAnsi="ＭＳ ゴシック" w:hint="eastAsia"/>
          <w:color w:val="000000" w:themeColor="text1"/>
        </w:rPr>
        <w:t>１</w:t>
      </w:r>
      <w:r w:rsidRPr="00390EFB">
        <w:rPr>
          <w:rFonts w:ascii="ＭＳ ゴシック" w:eastAsia="ＭＳ ゴシック" w:hAnsi="ＭＳ ゴシック" w:hint="eastAsia"/>
          <w:color w:val="000000" w:themeColor="text1"/>
        </w:rPr>
        <w:t xml:space="preserve">　再生可能エネルギーの利用の促進</w:t>
      </w:r>
    </w:p>
    <w:p w14:paraId="76D72E03" w14:textId="77777777" w:rsidR="00527C65" w:rsidRPr="00390EFB" w:rsidRDefault="00527C65" w:rsidP="00527C65">
      <w:pPr>
        <w:rPr>
          <w:color w:val="000000" w:themeColor="text1"/>
        </w:rPr>
      </w:pPr>
      <w:r w:rsidRPr="00390EFB">
        <w:rPr>
          <w:rFonts w:hint="eastAsia"/>
          <w:color w:val="000000" w:themeColor="text1"/>
        </w:rPr>
        <w:t xml:space="preserve">　(1)</w:t>
      </w:r>
      <w:r w:rsidRPr="00390EFB">
        <w:rPr>
          <w:color w:val="000000" w:themeColor="text1"/>
        </w:rPr>
        <w:t xml:space="preserve"> </w:t>
      </w:r>
      <w:r w:rsidRPr="00390EFB">
        <w:rPr>
          <w:rFonts w:hint="eastAsia"/>
          <w:color w:val="000000" w:themeColor="text1"/>
        </w:rPr>
        <w:t>基本方針</w:t>
      </w:r>
    </w:p>
    <w:p w14:paraId="380D2971" w14:textId="4999EA21" w:rsidR="00527C65" w:rsidRPr="00390EFB" w:rsidRDefault="00A32F75" w:rsidP="005B17EC">
      <w:pPr>
        <w:ind w:leftChars="100" w:left="496" w:hangingChars="100" w:hanging="248"/>
        <w:rPr>
          <w:color w:val="000000" w:themeColor="text1"/>
        </w:rPr>
      </w:pPr>
      <w:r w:rsidRPr="00390EFB">
        <w:rPr>
          <w:rFonts w:hint="eastAsia"/>
          <w:color w:val="000000" w:themeColor="text1"/>
        </w:rPr>
        <w:t xml:space="preserve">　　</w:t>
      </w:r>
      <w:r w:rsidR="00CB1C8F" w:rsidRPr="00390EFB">
        <w:rPr>
          <w:rFonts w:hint="eastAsia"/>
          <w:color w:val="000000" w:themeColor="text1"/>
        </w:rPr>
        <w:t>本市が</w:t>
      </w:r>
      <w:r w:rsidR="00FF65BD" w:rsidRPr="00390EFB">
        <w:rPr>
          <w:rFonts w:hint="eastAsia"/>
          <w:color w:val="000000" w:themeColor="text1"/>
        </w:rPr>
        <w:t>持つ</w:t>
      </w:r>
      <w:r w:rsidR="00AD4FE6" w:rsidRPr="00390EFB">
        <w:rPr>
          <w:rFonts w:hint="eastAsia"/>
          <w:color w:val="000000" w:themeColor="text1"/>
        </w:rPr>
        <w:t>高い再生可能エネルギーのポテンシャルをいかし、新しい成長軌道に乗せ、市民生活と産業活動を高めていくためには、市内だけではなく広く他地域からのチャレンジを呼び込む必要があ</w:t>
      </w:r>
      <w:r w:rsidR="00CB1C8F" w:rsidRPr="00390EFB">
        <w:rPr>
          <w:rFonts w:hint="eastAsia"/>
          <w:color w:val="000000" w:themeColor="text1"/>
        </w:rPr>
        <w:t>る</w:t>
      </w:r>
      <w:r w:rsidR="00AD4FE6" w:rsidRPr="00390EFB">
        <w:rPr>
          <w:rFonts w:hint="eastAsia"/>
          <w:color w:val="000000" w:themeColor="text1"/>
        </w:rPr>
        <w:t>。このためには、市が高い目標を掲げ、</w:t>
      </w:r>
      <w:r w:rsidR="008C2C76" w:rsidRPr="00390EFB">
        <w:rPr>
          <w:rFonts w:hint="eastAsia"/>
          <w:color w:val="000000" w:themeColor="text1"/>
        </w:rPr>
        <w:t>率先的な導入</w:t>
      </w:r>
      <w:r w:rsidR="008C697F" w:rsidRPr="00390EFB">
        <w:rPr>
          <w:rFonts w:hint="eastAsia"/>
          <w:color w:val="000000" w:themeColor="text1"/>
        </w:rPr>
        <w:t>及び</w:t>
      </w:r>
      <w:r w:rsidR="00AD4FE6" w:rsidRPr="00390EFB">
        <w:rPr>
          <w:rFonts w:hint="eastAsia"/>
          <w:color w:val="000000" w:themeColor="text1"/>
        </w:rPr>
        <w:t>情報発信を行うとと</w:t>
      </w:r>
      <w:r w:rsidR="008C697F" w:rsidRPr="00390EFB">
        <w:rPr>
          <w:rFonts w:hint="eastAsia"/>
          <w:color w:val="000000" w:themeColor="text1"/>
        </w:rPr>
        <w:t>もに、研究開発、実証テストや起業といった取組</w:t>
      </w:r>
      <w:r w:rsidR="00CB1C8F" w:rsidRPr="00390EFB">
        <w:rPr>
          <w:rFonts w:hint="eastAsia"/>
          <w:color w:val="000000" w:themeColor="text1"/>
        </w:rPr>
        <w:t>について、</w:t>
      </w:r>
      <w:r w:rsidR="008C697F" w:rsidRPr="00390EFB">
        <w:rPr>
          <w:rFonts w:hint="eastAsia"/>
          <w:color w:val="000000" w:themeColor="text1"/>
        </w:rPr>
        <w:t>市を挙げて</w:t>
      </w:r>
      <w:r w:rsidR="00AD4FE6" w:rsidRPr="00390EFB">
        <w:rPr>
          <w:rFonts w:hint="eastAsia"/>
          <w:color w:val="000000" w:themeColor="text1"/>
        </w:rPr>
        <w:t>支援していくという戦略を進め</w:t>
      </w:r>
      <w:r w:rsidR="00CB1C8F" w:rsidRPr="00390EFB">
        <w:rPr>
          <w:rFonts w:hint="eastAsia"/>
          <w:color w:val="000000" w:themeColor="text1"/>
        </w:rPr>
        <w:t>ていく</w:t>
      </w:r>
      <w:r w:rsidR="00FA7F50" w:rsidRPr="00390EFB">
        <w:rPr>
          <w:rFonts w:hint="eastAsia"/>
          <w:color w:val="000000" w:themeColor="text1"/>
        </w:rPr>
        <w:t>。</w:t>
      </w:r>
    </w:p>
    <w:p w14:paraId="6BFBB3BB" w14:textId="77777777" w:rsidR="00527C65" w:rsidRPr="00390EFB" w:rsidRDefault="00527C65" w:rsidP="00527C65">
      <w:pPr>
        <w:ind w:firstLineChars="100" w:firstLine="248"/>
        <w:rPr>
          <w:color w:val="000000" w:themeColor="text1"/>
        </w:rPr>
      </w:pPr>
      <w:r w:rsidRPr="00390EFB">
        <w:rPr>
          <w:rFonts w:hint="eastAsia"/>
          <w:color w:val="000000" w:themeColor="text1"/>
        </w:rPr>
        <w:t>(2)</w:t>
      </w:r>
      <w:r w:rsidRPr="00390EFB">
        <w:rPr>
          <w:color w:val="000000" w:themeColor="text1"/>
        </w:rPr>
        <w:t xml:space="preserve"> </w:t>
      </w:r>
      <w:r w:rsidRPr="00390EFB">
        <w:rPr>
          <w:rFonts w:hint="eastAsia"/>
          <w:color w:val="000000" w:themeColor="text1"/>
        </w:rPr>
        <w:t>現況と問題点</w:t>
      </w:r>
    </w:p>
    <w:p w14:paraId="322B0B6A" w14:textId="0CBF9511" w:rsidR="00527C65" w:rsidRPr="00390EFB" w:rsidRDefault="00CB1C8F" w:rsidP="005B17EC">
      <w:pPr>
        <w:ind w:leftChars="100" w:left="496" w:hangingChars="100" w:hanging="248"/>
        <w:rPr>
          <w:color w:val="000000" w:themeColor="text1"/>
        </w:rPr>
      </w:pPr>
      <w:r w:rsidRPr="00390EFB">
        <w:rPr>
          <w:rFonts w:hint="eastAsia"/>
          <w:color w:val="000000" w:themeColor="text1"/>
        </w:rPr>
        <w:lastRenderedPageBreak/>
        <w:t xml:space="preserve">　　本市は、再生可能エネルギーを含めた新エネルギーの地域への導入を新産業</w:t>
      </w:r>
      <w:r w:rsidR="008C697F" w:rsidRPr="00390EFB">
        <w:rPr>
          <w:rFonts w:hint="eastAsia"/>
          <w:color w:val="000000" w:themeColor="text1"/>
        </w:rPr>
        <w:t>の創出及び</w:t>
      </w:r>
      <w:r w:rsidRPr="00390EFB">
        <w:rPr>
          <w:rFonts w:hint="eastAsia"/>
          <w:color w:val="000000" w:themeColor="text1"/>
        </w:rPr>
        <w:t>雇用</w:t>
      </w:r>
      <w:r w:rsidR="008C697F" w:rsidRPr="00390EFB">
        <w:rPr>
          <w:rFonts w:hint="eastAsia"/>
          <w:color w:val="000000" w:themeColor="text1"/>
        </w:rPr>
        <w:t>の</w:t>
      </w:r>
      <w:r w:rsidRPr="00390EFB">
        <w:rPr>
          <w:rFonts w:hint="eastAsia"/>
          <w:color w:val="000000" w:themeColor="text1"/>
        </w:rPr>
        <w:t>拡大の切り札ととらえ、公共施設への太陽光発電</w:t>
      </w:r>
      <w:r w:rsidR="008C697F" w:rsidRPr="00390EFB">
        <w:rPr>
          <w:rFonts w:hint="eastAsia"/>
          <w:color w:val="000000" w:themeColor="text1"/>
        </w:rPr>
        <w:t>及び</w:t>
      </w:r>
      <w:r w:rsidRPr="00390EFB">
        <w:rPr>
          <w:rFonts w:hint="eastAsia"/>
          <w:color w:val="000000" w:themeColor="text1"/>
        </w:rPr>
        <w:t>バイオマスボイラーの導入、民間団体などのバイオマス燃料導入などを進めてきた。しかしながら、本市の人口や産業構造の変化とエネルギー消費の動向からすると、</w:t>
      </w:r>
      <w:r w:rsidRPr="00390EFB">
        <w:rPr>
          <w:color w:val="000000" w:themeColor="text1"/>
        </w:rPr>
        <w:t>非常に大きな再生可能エネルギーの可能性・潜在性（ポテンシャル）が存在する</w:t>
      </w:r>
      <w:r w:rsidRPr="00390EFB">
        <w:rPr>
          <w:rFonts w:hint="eastAsia"/>
          <w:color w:val="000000" w:themeColor="text1"/>
        </w:rPr>
        <w:t>ことが把握されており、十分にポテンシャルを活かせていない状況である。</w:t>
      </w:r>
    </w:p>
    <w:p w14:paraId="3861AC5D" w14:textId="77777777" w:rsidR="00527C65" w:rsidRPr="00390EFB" w:rsidRDefault="00527C65" w:rsidP="00527C65">
      <w:pPr>
        <w:ind w:firstLineChars="100" w:firstLine="248"/>
        <w:rPr>
          <w:color w:val="000000" w:themeColor="text1"/>
        </w:rPr>
      </w:pPr>
      <w:r w:rsidRPr="00390EFB">
        <w:rPr>
          <w:rFonts w:hint="eastAsia"/>
          <w:color w:val="000000" w:themeColor="text1"/>
        </w:rPr>
        <w:t>(3)</w:t>
      </w:r>
      <w:r w:rsidRPr="00390EFB">
        <w:rPr>
          <w:color w:val="000000" w:themeColor="text1"/>
        </w:rPr>
        <w:t xml:space="preserve"> </w:t>
      </w:r>
      <w:r w:rsidRPr="00390EFB">
        <w:rPr>
          <w:rFonts w:hint="eastAsia"/>
          <w:color w:val="000000" w:themeColor="text1"/>
        </w:rPr>
        <w:t>具体的な解決策</w:t>
      </w:r>
    </w:p>
    <w:p w14:paraId="161E30DF" w14:textId="07D8A746" w:rsidR="00527C65" w:rsidRPr="00390EFB" w:rsidRDefault="00CB1C8F" w:rsidP="005B17EC">
      <w:pPr>
        <w:ind w:leftChars="100" w:left="496" w:hangingChars="100" w:hanging="248"/>
        <w:rPr>
          <w:color w:val="000000" w:themeColor="text1"/>
        </w:rPr>
      </w:pPr>
      <w:r w:rsidRPr="00390EFB">
        <w:rPr>
          <w:rFonts w:hint="eastAsia"/>
          <w:color w:val="000000" w:themeColor="text1"/>
        </w:rPr>
        <w:t xml:space="preserve">　　</w:t>
      </w:r>
      <w:r w:rsidR="00330BAE" w:rsidRPr="00390EFB">
        <w:rPr>
          <w:rFonts w:hint="eastAsia"/>
          <w:color w:val="000000" w:themeColor="text1"/>
        </w:rPr>
        <w:t>本市では再生可能エネルギー関連産業を市の特徴的な産業としていくことを目指し、</w:t>
      </w:r>
      <w:r w:rsidR="008C2C76" w:rsidRPr="00390EFB">
        <w:rPr>
          <w:rFonts w:hint="eastAsia"/>
          <w:color w:val="000000" w:themeColor="text1"/>
        </w:rPr>
        <w:t>再生可能エネルギーの率先的導入、</w:t>
      </w:r>
      <w:r w:rsidR="00330BAE" w:rsidRPr="00390EFB">
        <w:rPr>
          <w:rFonts w:hint="eastAsia"/>
          <w:color w:val="000000" w:themeColor="text1"/>
        </w:rPr>
        <w:t>市有地への太陽光発電の誘致、大学や国の機関への職員派遣による人材育成、再生可能エネルギー事業の誘致につながる県との連携、レンズ風車など新技術の普及導入に関連する大学等との連携、バイオマス</w:t>
      </w:r>
      <w:r w:rsidR="00B95F69" w:rsidRPr="00390EFB">
        <w:rPr>
          <w:rFonts w:hint="eastAsia"/>
          <w:color w:val="000000" w:themeColor="text1"/>
        </w:rPr>
        <w:t>や地中熱</w:t>
      </w:r>
      <w:r w:rsidR="00330BAE" w:rsidRPr="00390EFB">
        <w:rPr>
          <w:rFonts w:hint="eastAsia"/>
          <w:color w:val="000000" w:themeColor="text1"/>
        </w:rPr>
        <w:t>利用のための調査などに取り組む。</w:t>
      </w:r>
    </w:p>
    <w:p w14:paraId="01CA7171" w14:textId="5B28F814" w:rsidR="005949E1" w:rsidRPr="00390EFB" w:rsidRDefault="005949E1" w:rsidP="00407307">
      <w:pPr>
        <w:rPr>
          <w:color w:val="000000" w:themeColor="text1"/>
        </w:rPr>
      </w:pPr>
    </w:p>
    <w:tbl>
      <w:tblPr>
        <w:tblStyle w:val="af"/>
        <w:tblpPr w:leftFromText="142" w:rightFromText="142" w:vertAnchor="text" w:horzAnchor="page" w:tblpX="1305" w:tblpY="591"/>
        <w:tblW w:w="94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1"/>
        <w:gridCol w:w="1984"/>
        <w:gridCol w:w="3402"/>
        <w:gridCol w:w="907"/>
        <w:gridCol w:w="567"/>
      </w:tblGrid>
      <w:tr w:rsidR="00AB17BC" w:rsidRPr="00390EFB" w14:paraId="079702EC" w14:textId="77777777" w:rsidTr="009F10BB">
        <w:tc>
          <w:tcPr>
            <w:tcW w:w="2551"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888AF9F" w14:textId="77777777" w:rsidR="00BC2DC9" w:rsidRPr="00390EFB" w:rsidRDefault="00BC2DC9" w:rsidP="009F10BB">
            <w:pPr>
              <w:jc w:val="center"/>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持続的発展施策区分</w:t>
            </w:r>
          </w:p>
        </w:tc>
        <w:tc>
          <w:tcPr>
            <w:tcW w:w="198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EC64A0C" w14:textId="77777777" w:rsidR="00BC2DC9" w:rsidRPr="00390EFB" w:rsidRDefault="00BC2DC9" w:rsidP="009F10BB">
            <w:pPr>
              <w:jc w:val="center"/>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事業名</w:t>
            </w:r>
          </w:p>
        </w:tc>
        <w:tc>
          <w:tcPr>
            <w:tcW w:w="340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8135552" w14:textId="77777777" w:rsidR="00BC2DC9" w:rsidRPr="00390EFB" w:rsidRDefault="00BC2DC9" w:rsidP="009F10BB">
            <w:pPr>
              <w:jc w:val="center"/>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事業内容</w:t>
            </w:r>
          </w:p>
        </w:tc>
        <w:tc>
          <w:tcPr>
            <w:tcW w:w="90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8BD1603" w14:textId="77777777" w:rsidR="00BC2DC9" w:rsidRPr="00390EFB" w:rsidRDefault="00BC2DC9" w:rsidP="009F10BB">
            <w:pPr>
              <w:jc w:val="center"/>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事業主体</w:t>
            </w: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9024829" w14:textId="77777777" w:rsidR="00BC2DC9" w:rsidRPr="00390EFB" w:rsidRDefault="00BC2DC9" w:rsidP="009F10BB">
            <w:pPr>
              <w:jc w:val="center"/>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備考</w:t>
            </w:r>
          </w:p>
        </w:tc>
      </w:tr>
      <w:tr w:rsidR="00AB17BC" w:rsidRPr="00390EFB" w14:paraId="57FBC6C6" w14:textId="77777777" w:rsidTr="009F10BB">
        <w:trPr>
          <w:trHeight w:val="675"/>
        </w:trPr>
        <w:tc>
          <w:tcPr>
            <w:tcW w:w="2551" w:type="dxa"/>
            <w:tcBorders>
              <w:top w:val="single" w:sz="4" w:space="0" w:color="auto"/>
              <w:left w:val="single" w:sz="4" w:space="0" w:color="auto"/>
              <w:bottom w:val="single" w:sz="4" w:space="0" w:color="auto"/>
              <w:right w:val="single" w:sz="4" w:space="0" w:color="auto"/>
            </w:tcBorders>
            <w:tcMar>
              <w:left w:w="0" w:type="dxa"/>
              <w:right w:w="0" w:type="dxa"/>
            </w:tcMar>
          </w:tcPr>
          <w:p w14:paraId="4757C9C9" w14:textId="77777777" w:rsidR="00BC2DC9" w:rsidRPr="00390EFB" w:rsidRDefault="00BC2DC9" w:rsidP="009F10BB">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１１ 再生可能エネルギーの利用の促進</w:t>
            </w:r>
          </w:p>
        </w:tc>
        <w:tc>
          <w:tcPr>
            <w:tcW w:w="198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DE50AC0" w14:textId="77777777" w:rsidR="00BC2DC9" w:rsidRPr="00390EFB" w:rsidRDefault="00BC2DC9" w:rsidP="009F10BB">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なし</w:t>
            </w:r>
          </w:p>
        </w:tc>
        <w:tc>
          <w:tcPr>
            <w:tcW w:w="340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6DA1C5A" w14:textId="77777777" w:rsidR="00BC2DC9" w:rsidRPr="00390EFB" w:rsidRDefault="00BC2DC9" w:rsidP="009F10BB">
            <w:pPr>
              <w:spacing w:line="320" w:lineRule="exact"/>
              <w:rPr>
                <w:rFonts w:ascii="ＭＳ ゴシック" w:eastAsia="ＭＳ ゴシック" w:hAnsi="ＭＳ ゴシック"/>
                <w:color w:val="000000" w:themeColor="text1"/>
                <w:sz w:val="21"/>
              </w:rPr>
            </w:pPr>
          </w:p>
        </w:tc>
        <w:tc>
          <w:tcPr>
            <w:tcW w:w="90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87E6FCE" w14:textId="77777777" w:rsidR="00BC2DC9" w:rsidRPr="00390EFB" w:rsidRDefault="00BC2DC9" w:rsidP="009F10BB">
            <w:pPr>
              <w:spacing w:line="320" w:lineRule="exact"/>
              <w:jc w:val="center"/>
              <w:rPr>
                <w:rFonts w:ascii="ＭＳ ゴシック" w:eastAsia="ＭＳ ゴシック" w:hAnsi="ＭＳ ゴシック"/>
                <w:color w:val="000000" w:themeColor="text1"/>
                <w:sz w:val="21"/>
              </w:rPr>
            </w:pP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593F3C6" w14:textId="77777777" w:rsidR="00BC2DC9" w:rsidRPr="00390EFB" w:rsidRDefault="00BC2DC9" w:rsidP="009F10BB">
            <w:pPr>
              <w:spacing w:line="320" w:lineRule="exact"/>
              <w:rPr>
                <w:rFonts w:ascii="ＭＳ ゴシック" w:eastAsia="ＭＳ ゴシック" w:hAnsi="ＭＳ ゴシック"/>
                <w:color w:val="000000" w:themeColor="text1"/>
                <w:sz w:val="21"/>
              </w:rPr>
            </w:pPr>
          </w:p>
        </w:tc>
      </w:tr>
    </w:tbl>
    <w:p w14:paraId="1DEA0A1E" w14:textId="07580C6C" w:rsidR="00743694" w:rsidRPr="00390EFB" w:rsidRDefault="00743694" w:rsidP="00743694">
      <w:pPr>
        <w:ind w:leftChars="100" w:left="248"/>
        <w:rPr>
          <w:color w:val="000000" w:themeColor="text1"/>
        </w:rPr>
      </w:pPr>
      <w:r w:rsidRPr="00390EFB">
        <w:rPr>
          <w:rFonts w:hint="eastAsia"/>
          <w:color w:val="000000" w:themeColor="text1"/>
        </w:rPr>
        <w:t>(4)</w:t>
      </w:r>
      <w:r w:rsidRPr="00390EFB">
        <w:rPr>
          <w:color w:val="000000" w:themeColor="text1"/>
        </w:rPr>
        <w:t xml:space="preserve"> </w:t>
      </w:r>
      <w:r w:rsidRPr="00390EFB">
        <w:rPr>
          <w:rFonts w:hint="eastAsia"/>
          <w:color w:val="000000" w:themeColor="text1"/>
        </w:rPr>
        <w:t>事業計画</w:t>
      </w:r>
    </w:p>
    <w:p w14:paraId="3C76CF8F" w14:textId="050D7D04" w:rsidR="00527C65" w:rsidRPr="00390EFB" w:rsidRDefault="00743694" w:rsidP="00527C65">
      <w:pPr>
        <w:ind w:firstLineChars="100" w:firstLine="248"/>
        <w:rPr>
          <w:color w:val="000000" w:themeColor="text1"/>
        </w:rPr>
      </w:pPr>
      <w:r w:rsidRPr="00390EFB">
        <w:rPr>
          <w:rFonts w:hint="eastAsia"/>
          <w:color w:val="000000" w:themeColor="text1"/>
        </w:rPr>
        <w:t>(5</w:t>
      </w:r>
      <w:r w:rsidR="00527C65" w:rsidRPr="00390EFB">
        <w:rPr>
          <w:rFonts w:hint="eastAsia"/>
          <w:color w:val="000000" w:themeColor="text1"/>
        </w:rPr>
        <w:t>)</w:t>
      </w:r>
      <w:r w:rsidR="00527C65" w:rsidRPr="00390EFB">
        <w:rPr>
          <w:color w:val="000000" w:themeColor="text1"/>
        </w:rPr>
        <w:t xml:space="preserve"> </w:t>
      </w:r>
      <w:r w:rsidR="00527C65" w:rsidRPr="00390EFB">
        <w:rPr>
          <w:rFonts w:hint="eastAsia"/>
          <w:color w:val="000000" w:themeColor="text1"/>
        </w:rPr>
        <w:t>公共施設等の考え方</w:t>
      </w:r>
    </w:p>
    <w:p w14:paraId="24070CF6" w14:textId="20C7BCBB" w:rsidR="00C13972" w:rsidRPr="00390EFB" w:rsidRDefault="00A07CA1" w:rsidP="00C57F4B">
      <w:pPr>
        <w:rPr>
          <w:color w:val="000000" w:themeColor="text1"/>
        </w:rPr>
      </w:pPr>
      <w:r w:rsidRPr="00390EFB">
        <w:rPr>
          <w:rFonts w:hint="eastAsia"/>
          <w:color w:val="000000" w:themeColor="text1"/>
        </w:rPr>
        <w:t xml:space="preserve">　　</w:t>
      </w:r>
      <w:r w:rsidR="005B17EC" w:rsidRPr="00390EFB">
        <w:rPr>
          <w:rFonts w:hint="eastAsia"/>
          <w:color w:val="000000" w:themeColor="text1"/>
        </w:rPr>
        <w:t xml:space="preserve">　</w:t>
      </w:r>
      <w:r w:rsidRPr="00390EFB">
        <w:rPr>
          <w:rFonts w:hint="eastAsia"/>
          <w:color w:val="000000" w:themeColor="text1"/>
        </w:rPr>
        <w:t>なし</w:t>
      </w:r>
    </w:p>
    <w:p w14:paraId="29A01E96" w14:textId="77777777" w:rsidR="009277D8" w:rsidRPr="00390EFB" w:rsidRDefault="009277D8" w:rsidP="00C57F4B">
      <w:pPr>
        <w:rPr>
          <w:color w:val="000000" w:themeColor="text1"/>
        </w:rPr>
      </w:pPr>
    </w:p>
    <w:p w14:paraId="0050BF07" w14:textId="144E827B" w:rsidR="00527C65" w:rsidRPr="00390EFB" w:rsidRDefault="00527C65" w:rsidP="00527C65">
      <w:pPr>
        <w:rPr>
          <w:rFonts w:ascii="ＭＳ ゴシック" w:eastAsia="ＭＳ ゴシック" w:hAnsi="ＭＳ ゴシック"/>
          <w:color w:val="000000" w:themeColor="text1"/>
        </w:rPr>
      </w:pPr>
      <w:r w:rsidRPr="00390EFB">
        <w:rPr>
          <w:rFonts w:ascii="ＭＳ ゴシック" w:eastAsia="ＭＳ ゴシック" w:hAnsi="ＭＳ ゴシック" w:hint="eastAsia"/>
          <w:color w:val="000000" w:themeColor="text1"/>
        </w:rPr>
        <w:t>１</w:t>
      </w:r>
      <w:r w:rsidR="00873ACC" w:rsidRPr="00390EFB">
        <w:rPr>
          <w:rFonts w:ascii="ＭＳ ゴシック" w:eastAsia="ＭＳ ゴシック" w:hAnsi="ＭＳ ゴシック" w:hint="eastAsia"/>
          <w:color w:val="000000" w:themeColor="text1"/>
        </w:rPr>
        <w:t>２</w:t>
      </w:r>
      <w:r w:rsidRPr="00390EFB">
        <w:rPr>
          <w:rFonts w:ascii="ＭＳ ゴシック" w:eastAsia="ＭＳ ゴシック" w:hAnsi="ＭＳ ゴシック" w:hint="eastAsia"/>
          <w:color w:val="000000" w:themeColor="text1"/>
        </w:rPr>
        <w:t xml:space="preserve">　その他地域の持続的発展に関し必要な事項</w:t>
      </w:r>
    </w:p>
    <w:p w14:paraId="34BD2A5D" w14:textId="77777777" w:rsidR="00527C65" w:rsidRPr="00390EFB" w:rsidRDefault="00527C65" w:rsidP="00527C65">
      <w:pPr>
        <w:rPr>
          <w:color w:val="000000" w:themeColor="text1"/>
        </w:rPr>
      </w:pPr>
      <w:r w:rsidRPr="00390EFB">
        <w:rPr>
          <w:rFonts w:hint="eastAsia"/>
          <w:color w:val="000000" w:themeColor="text1"/>
        </w:rPr>
        <w:t xml:space="preserve">　(1)</w:t>
      </w:r>
      <w:r w:rsidRPr="00390EFB">
        <w:rPr>
          <w:color w:val="000000" w:themeColor="text1"/>
        </w:rPr>
        <w:t xml:space="preserve"> </w:t>
      </w:r>
      <w:r w:rsidRPr="00390EFB">
        <w:rPr>
          <w:rFonts w:hint="eastAsia"/>
          <w:color w:val="000000" w:themeColor="text1"/>
        </w:rPr>
        <w:t>基本方針</w:t>
      </w:r>
    </w:p>
    <w:p w14:paraId="31AB1232" w14:textId="77D8E8B4" w:rsidR="005B17EC" w:rsidRPr="00390EFB" w:rsidRDefault="00A07CA1" w:rsidP="005B17EC">
      <w:pPr>
        <w:ind w:leftChars="100" w:left="496" w:hangingChars="100" w:hanging="248"/>
        <w:rPr>
          <w:color w:val="000000" w:themeColor="text1"/>
        </w:rPr>
      </w:pPr>
      <w:r w:rsidRPr="00390EFB">
        <w:rPr>
          <w:rFonts w:hint="eastAsia"/>
          <w:color w:val="000000" w:themeColor="text1"/>
        </w:rPr>
        <w:t xml:space="preserve">　　過疎地域においては、長い歴史に育まれた文化及び慣習を有し、それぞれが特色あるまちづくりに取り組んできた。過疎地域の特性を生かした個性ある地域づくりを各種事業により総合的に支援し、地域の主体性の確立</w:t>
      </w:r>
      <w:r w:rsidR="008C697F" w:rsidRPr="00390EFB">
        <w:rPr>
          <w:rFonts w:hint="eastAsia"/>
          <w:color w:val="000000" w:themeColor="text1"/>
        </w:rPr>
        <w:t>及び</w:t>
      </w:r>
      <w:r w:rsidRPr="00390EFB">
        <w:rPr>
          <w:rFonts w:hint="eastAsia"/>
          <w:color w:val="000000" w:themeColor="text1"/>
        </w:rPr>
        <w:t>地域の持続的発展を図る。そのために、各地域の自然資源を活用した地域イベント等を開催するほか、離島に関しては、島民自らの創意工夫により振興及び活性化を図るための事業に対し引き続き支援を行うことで、離島それぞれの個性を活か</w:t>
      </w:r>
      <w:r w:rsidRPr="00390EFB">
        <w:rPr>
          <w:rFonts w:hint="eastAsia"/>
          <w:color w:val="000000" w:themeColor="text1"/>
        </w:rPr>
        <w:lastRenderedPageBreak/>
        <w:t>した活性化を推進する。</w:t>
      </w:r>
    </w:p>
    <w:p w14:paraId="595DB906" w14:textId="7BB13A3E" w:rsidR="00F54247" w:rsidRPr="00390EFB" w:rsidRDefault="00F54247" w:rsidP="005B17EC">
      <w:pPr>
        <w:ind w:leftChars="100" w:left="496" w:hangingChars="100" w:hanging="248"/>
        <w:rPr>
          <w:color w:val="000000" w:themeColor="text1"/>
        </w:rPr>
      </w:pPr>
      <w:r w:rsidRPr="00390EFB">
        <w:rPr>
          <w:rFonts w:hint="eastAsia"/>
          <w:color w:val="000000" w:themeColor="text1"/>
        </w:rPr>
        <w:t xml:space="preserve">　　また、快適な市民生活を送るための基盤整備は、まちづくりの基礎として重要なものであるため、自然環境の保全、ごみの削減</w:t>
      </w:r>
      <w:r w:rsidR="00DB7D54" w:rsidRPr="00390EFB">
        <w:rPr>
          <w:rFonts w:hint="eastAsia"/>
          <w:color w:val="000000" w:themeColor="text1"/>
        </w:rPr>
        <w:t>、</w:t>
      </w:r>
      <w:r w:rsidRPr="00390EFB">
        <w:rPr>
          <w:rFonts w:hint="eastAsia"/>
          <w:color w:val="000000" w:themeColor="text1"/>
        </w:rPr>
        <w:t>リサイクル等の循環型社会の形成に取り組む。</w:t>
      </w:r>
    </w:p>
    <w:p w14:paraId="65338130" w14:textId="37C7A232" w:rsidR="00323446" w:rsidRPr="00390EFB" w:rsidRDefault="00527C65" w:rsidP="00A565C5">
      <w:pPr>
        <w:ind w:firstLineChars="100" w:firstLine="248"/>
        <w:rPr>
          <w:color w:val="000000" w:themeColor="text1"/>
        </w:rPr>
      </w:pPr>
      <w:r w:rsidRPr="00390EFB">
        <w:rPr>
          <w:rFonts w:hint="eastAsia"/>
          <w:color w:val="000000" w:themeColor="text1"/>
        </w:rPr>
        <w:t>(2)</w:t>
      </w:r>
      <w:r w:rsidRPr="00390EFB">
        <w:rPr>
          <w:color w:val="000000" w:themeColor="text1"/>
        </w:rPr>
        <w:t xml:space="preserve"> </w:t>
      </w:r>
      <w:r w:rsidRPr="00390EFB">
        <w:rPr>
          <w:rFonts w:hint="eastAsia"/>
          <w:color w:val="000000" w:themeColor="text1"/>
        </w:rPr>
        <w:t>現況と問題点</w:t>
      </w:r>
    </w:p>
    <w:p w14:paraId="6C545EC1" w14:textId="77777777" w:rsidR="00A565C5" w:rsidRPr="00390EFB" w:rsidRDefault="00A565C5" w:rsidP="00A565C5">
      <w:pPr>
        <w:ind w:leftChars="200" w:left="496" w:firstLineChars="100" w:firstLine="248"/>
        <w:rPr>
          <w:color w:val="000000" w:themeColor="text1"/>
        </w:rPr>
      </w:pPr>
      <w:r w:rsidRPr="00390EFB">
        <w:rPr>
          <w:rFonts w:hint="eastAsia"/>
          <w:color w:val="000000" w:themeColor="text1"/>
        </w:rPr>
        <w:t>大量生産、大量消費、大量廃棄という社会経済システムの中で、大気や土壌、緑地など自然環境全体にわたり、人の活動に起因する環境破壊が進んでいる。具体的には、廃棄物の不法投棄による大気・土壌・海洋の汚染、外来生物の持ち込みによる生態系への悪影響、ＰＭ2.5や黄砂の飛来が心配される。</w:t>
      </w:r>
    </w:p>
    <w:p w14:paraId="7BC41666" w14:textId="77777777" w:rsidR="00A565C5" w:rsidRPr="00390EFB" w:rsidRDefault="00A565C5" w:rsidP="00A565C5">
      <w:pPr>
        <w:ind w:leftChars="100" w:left="496" w:hangingChars="100" w:hanging="248"/>
        <w:rPr>
          <w:color w:val="000000" w:themeColor="text1"/>
        </w:rPr>
      </w:pPr>
      <w:r w:rsidRPr="00390EFB">
        <w:rPr>
          <w:rFonts w:hint="eastAsia"/>
          <w:color w:val="000000" w:themeColor="text1"/>
        </w:rPr>
        <w:t xml:space="preserve">　　さらに、事業活動及び生活に必要な資源の無制限の利用に伴う温室効果ガスの排出、資源の枯渇など、生活そのものに影響を及ぼす問題が生じてきている。これらの地球規模の環境問題については、これまでの資源を大量に消費する事業活動やライフスタイルを転換し、環境負荷の少ない持続可能な社会の実現が求められている。</w:t>
      </w:r>
    </w:p>
    <w:p w14:paraId="008CE687" w14:textId="036A239C" w:rsidR="00323446" w:rsidRPr="00390EFB" w:rsidRDefault="00A565C5" w:rsidP="00A565C5">
      <w:pPr>
        <w:ind w:leftChars="200" w:left="496" w:firstLineChars="100" w:firstLine="248"/>
        <w:rPr>
          <w:color w:val="000000" w:themeColor="text1"/>
        </w:rPr>
      </w:pPr>
      <w:r w:rsidRPr="00390EFB">
        <w:rPr>
          <w:rFonts w:hint="eastAsia"/>
          <w:color w:val="000000" w:themeColor="text1"/>
        </w:rPr>
        <w:t>こうした中で、本市においては、3Ｒの推進による未利用資源の循環利用及び水環境の保全並びに</w:t>
      </w:r>
      <w:r w:rsidR="00B44A3C" w:rsidRPr="00390EFB">
        <w:rPr>
          <w:rFonts w:hint="eastAsia"/>
          <w:color w:val="000000" w:themeColor="text1"/>
        </w:rPr>
        <w:t>再生エネルギーの導入促進によるカーボンニュートラル</w:t>
      </w:r>
      <w:r w:rsidRPr="00390EFB">
        <w:rPr>
          <w:rFonts w:hint="eastAsia"/>
          <w:color w:val="000000" w:themeColor="text1"/>
        </w:rPr>
        <w:t>の実現が当面の課題である。</w:t>
      </w:r>
    </w:p>
    <w:p w14:paraId="6156C5F2" w14:textId="0601725C" w:rsidR="00527C65" w:rsidRPr="00390EFB" w:rsidRDefault="00527C65" w:rsidP="00323446">
      <w:pPr>
        <w:ind w:leftChars="100" w:left="496" w:hangingChars="100" w:hanging="248"/>
        <w:rPr>
          <w:color w:val="000000" w:themeColor="text1"/>
        </w:rPr>
      </w:pPr>
      <w:r w:rsidRPr="00390EFB">
        <w:rPr>
          <w:rFonts w:hint="eastAsia"/>
          <w:color w:val="000000" w:themeColor="text1"/>
        </w:rPr>
        <w:t>(3)</w:t>
      </w:r>
      <w:r w:rsidRPr="00390EFB">
        <w:rPr>
          <w:color w:val="000000" w:themeColor="text1"/>
        </w:rPr>
        <w:t xml:space="preserve"> </w:t>
      </w:r>
      <w:r w:rsidRPr="00390EFB">
        <w:rPr>
          <w:rFonts w:hint="eastAsia"/>
          <w:color w:val="000000" w:themeColor="text1"/>
        </w:rPr>
        <w:t>具体的な解決策</w:t>
      </w:r>
    </w:p>
    <w:p w14:paraId="716E214A" w14:textId="7057E6BD" w:rsidR="005B17EC" w:rsidRPr="00390EFB" w:rsidRDefault="009D22B5" w:rsidP="005B17EC">
      <w:pPr>
        <w:ind w:leftChars="100" w:left="496" w:hangingChars="100" w:hanging="248"/>
        <w:rPr>
          <w:color w:val="000000" w:themeColor="text1"/>
        </w:rPr>
      </w:pPr>
      <w:r w:rsidRPr="00390EFB">
        <w:rPr>
          <w:rFonts w:hint="eastAsia"/>
          <w:color w:val="000000" w:themeColor="text1"/>
        </w:rPr>
        <w:t xml:space="preserve">　　ごみ減量化及び再資源化のために、ごみ集積所</w:t>
      </w:r>
      <w:r w:rsidR="00186F85" w:rsidRPr="00390EFB">
        <w:rPr>
          <w:rFonts w:hint="eastAsia"/>
          <w:color w:val="000000" w:themeColor="text1"/>
        </w:rPr>
        <w:t>を</w:t>
      </w:r>
      <w:r w:rsidRPr="00390EFB">
        <w:rPr>
          <w:rFonts w:hint="eastAsia"/>
          <w:color w:val="000000" w:themeColor="text1"/>
        </w:rPr>
        <w:t>設置することで、ごみ集積の利便性を図り、分別収集カレンダーの作成・配布等を行</w:t>
      </w:r>
      <w:r w:rsidR="00CD2249" w:rsidRPr="00390EFB">
        <w:rPr>
          <w:rFonts w:hint="eastAsia"/>
          <w:color w:val="000000" w:themeColor="text1"/>
        </w:rPr>
        <w:t>っていく</w:t>
      </w:r>
      <w:r w:rsidRPr="00390EFB">
        <w:rPr>
          <w:rFonts w:hint="eastAsia"/>
          <w:color w:val="000000" w:themeColor="text1"/>
        </w:rPr>
        <w:t>。また、リサイクルに対する意識の高揚を図るため、粗大ごみで回収した自転車や家具</w:t>
      </w:r>
      <w:r w:rsidR="008C697F" w:rsidRPr="00390EFB">
        <w:rPr>
          <w:rFonts w:hint="eastAsia"/>
          <w:color w:val="000000" w:themeColor="text1"/>
        </w:rPr>
        <w:t>などをもったいないセンターにて再生後、再生品を市民へ提供する取組</w:t>
      </w:r>
      <w:r w:rsidRPr="00390EFB">
        <w:rPr>
          <w:rFonts w:hint="eastAsia"/>
          <w:color w:val="000000" w:themeColor="text1"/>
        </w:rPr>
        <w:t>等を行う。</w:t>
      </w:r>
    </w:p>
    <w:p w14:paraId="6BE8C7E9" w14:textId="00A91FB0" w:rsidR="009D22B5" w:rsidRPr="00390EFB" w:rsidRDefault="009D22B5" w:rsidP="005B17EC">
      <w:pPr>
        <w:ind w:leftChars="100" w:left="496" w:hangingChars="100" w:hanging="248"/>
        <w:rPr>
          <w:color w:val="000000" w:themeColor="text1"/>
        </w:rPr>
      </w:pPr>
      <w:r w:rsidRPr="00390EFB">
        <w:rPr>
          <w:rFonts w:hint="eastAsia"/>
          <w:color w:val="000000" w:themeColor="text1"/>
        </w:rPr>
        <w:t xml:space="preserve">　　</w:t>
      </w:r>
      <w:r w:rsidR="00CD2249" w:rsidRPr="00390EFB">
        <w:rPr>
          <w:rFonts w:hint="eastAsia"/>
          <w:color w:val="000000" w:themeColor="text1"/>
        </w:rPr>
        <w:t>生活環境の向上と環境保全に対する市民の意識向上のために、</w:t>
      </w:r>
      <w:r w:rsidR="00DB7D54" w:rsidRPr="00390EFB">
        <w:rPr>
          <w:rFonts w:hint="eastAsia"/>
          <w:color w:val="000000" w:themeColor="text1"/>
        </w:rPr>
        <w:t>自主的に地域の自然環境の保全活動、</w:t>
      </w:r>
      <w:r w:rsidRPr="00390EFB">
        <w:rPr>
          <w:rFonts w:hint="eastAsia"/>
          <w:color w:val="000000" w:themeColor="text1"/>
        </w:rPr>
        <w:t>環境整備事業などを行う地域団体の活動支援を行うことで、地域団体の育成や活動の共有を行い、市民による環境保全・啓発を図る。</w:t>
      </w:r>
    </w:p>
    <w:p w14:paraId="42EE7997" w14:textId="3915D37C" w:rsidR="00527C65" w:rsidRPr="00390EFB" w:rsidRDefault="00527C65" w:rsidP="00527C65">
      <w:pPr>
        <w:ind w:firstLineChars="100" w:firstLine="248"/>
        <w:rPr>
          <w:color w:val="000000" w:themeColor="text1"/>
        </w:rPr>
      </w:pPr>
      <w:r w:rsidRPr="00390EFB">
        <w:rPr>
          <w:rFonts w:hint="eastAsia"/>
          <w:color w:val="000000" w:themeColor="text1"/>
        </w:rPr>
        <w:t>(4)</w:t>
      </w:r>
      <w:r w:rsidRPr="00390EFB">
        <w:rPr>
          <w:color w:val="000000" w:themeColor="text1"/>
        </w:rPr>
        <w:t xml:space="preserve"> </w:t>
      </w:r>
      <w:r w:rsidRPr="00390EFB">
        <w:rPr>
          <w:rFonts w:hint="eastAsia"/>
          <w:color w:val="000000" w:themeColor="text1"/>
        </w:rPr>
        <w:t>事業計画</w:t>
      </w:r>
    </w:p>
    <w:tbl>
      <w:tblPr>
        <w:tblStyle w:val="af"/>
        <w:tblpPr w:leftFromText="142" w:rightFromText="142" w:vertAnchor="text" w:horzAnchor="page" w:tblpX="1305" w:tblpY="-39"/>
        <w:tblW w:w="94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1"/>
        <w:gridCol w:w="1984"/>
        <w:gridCol w:w="3402"/>
        <w:gridCol w:w="907"/>
        <w:gridCol w:w="567"/>
      </w:tblGrid>
      <w:tr w:rsidR="00AB17BC" w:rsidRPr="00390EFB" w14:paraId="7846D999" w14:textId="77777777" w:rsidTr="009F10BB">
        <w:trPr>
          <w:trHeight w:val="567"/>
        </w:trPr>
        <w:tc>
          <w:tcPr>
            <w:tcW w:w="2551"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AF87213" w14:textId="77777777" w:rsidR="00CD6F05" w:rsidRPr="00390EFB" w:rsidRDefault="00CD6F05" w:rsidP="009F10BB">
            <w:pPr>
              <w:jc w:val="center"/>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持続的発展施策区分</w:t>
            </w:r>
          </w:p>
        </w:tc>
        <w:tc>
          <w:tcPr>
            <w:tcW w:w="198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83D0E48" w14:textId="77777777" w:rsidR="00CD6F05" w:rsidRPr="00390EFB" w:rsidRDefault="00CD6F05" w:rsidP="009F10BB">
            <w:pPr>
              <w:jc w:val="center"/>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事業名</w:t>
            </w:r>
          </w:p>
        </w:tc>
        <w:tc>
          <w:tcPr>
            <w:tcW w:w="340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959AFA7" w14:textId="77777777" w:rsidR="00CD6F05" w:rsidRPr="00390EFB" w:rsidRDefault="00CD6F05" w:rsidP="009F10BB">
            <w:pPr>
              <w:jc w:val="center"/>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事業内容</w:t>
            </w:r>
          </w:p>
        </w:tc>
        <w:tc>
          <w:tcPr>
            <w:tcW w:w="90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0B48F28" w14:textId="77777777" w:rsidR="00CD6F05" w:rsidRPr="00390EFB" w:rsidRDefault="00CD6F05" w:rsidP="009F10BB">
            <w:pPr>
              <w:jc w:val="center"/>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事業主体</w:t>
            </w: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9E4C42E" w14:textId="77777777" w:rsidR="00CD6F05" w:rsidRPr="00390EFB" w:rsidRDefault="00CD6F05" w:rsidP="009F10BB">
            <w:pPr>
              <w:jc w:val="center"/>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備考</w:t>
            </w:r>
          </w:p>
        </w:tc>
      </w:tr>
      <w:tr w:rsidR="00AB17BC" w:rsidRPr="00390EFB" w14:paraId="5BB72C19" w14:textId="77777777" w:rsidTr="009F10BB">
        <w:trPr>
          <w:trHeight w:val="624"/>
        </w:trPr>
        <w:tc>
          <w:tcPr>
            <w:tcW w:w="2551" w:type="dxa"/>
            <w:tcBorders>
              <w:top w:val="single" w:sz="4" w:space="0" w:color="auto"/>
              <w:left w:val="single" w:sz="4" w:space="0" w:color="auto"/>
              <w:bottom w:val="single" w:sz="4" w:space="0" w:color="auto"/>
              <w:right w:val="single" w:sz="4" w:space="0" w:color="auto"/>
            </w:tcBorders>
            <w:tcMar>
              <w:left w:w="0" w:type="dxa"/>
              <w:right w:w="0" w:type="dxa"/>
            </w:tcMar>
          </w:tcPr>
          <w:p w14:paraId="5116A7F6" w14:textId="5368AF67" w:rsidR="00CD6F05" w:rsidRPr="00390EFB" w:rsidRDefault="00A07CA1" w:rsidP="009F10BB">
            <w:pPr>
              <w:spacing w:line="28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１</w:t>
            </w:r>
            <w:r w:rsidR="00873ACC" w:rsidRPr="00390EFB">
              <w:rPr>
                <w:rFonts w:ascii="ＭＳ ゴシック" w:eastAsia="ＭＳ ゴシック" w:hAnsi="ＭＳ ゴシック" w:hint="eastAsia"/>
                <w:color w:val="000000" w:themeColor="text1"/>
                <w:sz w:val="21"/>
              </w:rPr>
              <w:t>２</w:t>
            </w:r>
            <w:r w:rsidR="00CD6F05" w:rsidRPr="00390EFB">
              <w:rPr>
                <w:rFonts w:ascii="ＭＳ ゴシック" w:eastAsia="ＭＳ ゴシック" w:hAnsi="ＭＳ ゴシック" w:hint="eastAsia"/>
                <w:color w:val="000000" w:themeColor="text1"/>
                <w:sz w:val="21"/>
              </w:rPr>
              <w:t xml:space="preserve"> </w:t>
            </w:r>
            <w:r w:rsidRPr="00390EFB">
              <w:rPr>
                <w:rFonts w:ascii="ＭＳ ゴシック" w:eastAsia="ＭＳ ゴシック" w:hAnsi="ＭＳ ゴシック" w:hint="eastAsia"/>
                <w:color w:val="000000" w:themeColor="text1"/>
                <w:sz w:val="21"/>
              </w:rPr>
              <w:t>その他地域の持続的発展に関し必要な事項</w:t>
            </w:r>
          </w:p>
        </w:tc>
        <w:tc>
          <w:tcPr>
            <w:tcW w:w="198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D365910" w14:textId="57C5B4AF" w:rsidR="00CD6F05" w:rsidRPr="00390EFB" w:rsidRDefault="00C75337" w:rsidP="009F10BB">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なし</w:t>
            </w:r>
          </w:p>
        </w:tc>
        <w:tc>
          <w:tcPr>
            <w:tcW w:w="340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903ACB4" w14:textId="77777777" w:rsidR="00CD6F05" w:rsidRPr="00390EFB" w:rsidRDefault="00CD6F05" w:rsidP="009F10BB">
            <w:pPr>
              <w:spacing w:line="320" w:lineRule="exact"/>
              <w:rPr>
                <w:rFonts w:ascii="ＭＳ ゴシック" w:eastAsia="ＭＳ ゴシック" w:hAnsi="ＭＳ ゴシック"/>
                <w:color w:val="000000" w:themeColor="text1"/>
                <w:sz w:val="21"/>
              </w:rPr>
            </w:pPr>
          </w:p>
        </w:tc>
        <w:tc>
          <w:tcPr>
            <w:tcW w:w="90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D0552D3" w14:textId="6AB9C523" w:rsidR="00CD6F05" w:rsidRPr="00390EFB" w:rsidRDefault="00CD6F05" w:rsidP="009F10BB">
            <w:pPr>
              <w:spacing w:line="320" w:lineRule="exact"/>
              <w:jc w:val="center"/>
              <w:rPr>
                <w:rFonts w:ascii="ＭＳ ゴシック" w:eastAsia="ＭＳ ゴシック" w:hAnsi="ＭＳ ゴシック"/>
                <w:color w:val="000000" w:themeColor="text1"/>
                <w:sz w:val="21"/>
              </w:rPr>
            </w:pP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04755E6" w14:textId="77777777" w:rsidR="00CD6F05" w:rsidRPr="00390EFB" w:rsidRDefault="00CD6F05" w:rsidP="009F10BB">
            <w:pPr>
              <w:spacing w:line="320" w:lineRule="exact"/>
              <w:rPr>
                <w:rFonts w:ascii="ＭＳ ゴシック" w:eastAsia="ＭＳ ゴシック" w:hAnsi="ＭＳ ゴシック"/>
                <w:color w:val="000000" w:themeColor="text1"/>
                <w:sz w:val="21"/>
              </w:rPr>
            </w:pPr>
          </w:p>
        </w:tc>
      </w:tr>
    </w:tbl>
    <w:p w14:paraId="1CB3689E" w14:textId="6CB23E23" w:rsidR="00527C65" w:rsidRPr="00390EFB" w:rsidRDefault="00743694" w:rsidP="00527C65">
      <w:pPr>
        <w:ind w:firstLineChars="100" w:firstLine="248"/>
        <w:rPr>
          <w:color w:val="000000" w:themeColor="text1"/>
        </w:rPr>
      </w:pPr>
      <w:r w:rsidRPr="00390EFB">
        <w:rPr>
          <w:rFonts w:hint="eastAsia"/>
          <w:color w:val="000000" w:themeColor="text1"/>
        </w:rPr>
        <w:lastRenderedPageBreak/>
        <w:t>(5</w:t>
      </w:r>
      <w:r w:rsidR="00527C65" w:rsidRPr="00390EFB">
        <w:rPr>
          <w:rFonts w:hint="eastAsia"/>
          <w:color w:val="000000" w:themeColor="text1"/>
        </w:rPr>
        <w:t>)</w:t>
      </w:r>
      <w:r w:rsidR="00527C65" w:rsidRPr="00390EFB">
        <w:rPr>
          <w:color w:val="000000" w:themeColor="text1"/>
        </w:rPr>
        <w:t xml:space="preserve"> </w:t>
      </w:r>
      <w:r w:rsidR="00527C65" w:rsidRPr="00390EFB">
        <w:rPr>
          <w:rFonts w:hint="eastAsia"/>
          <w:color w:val="000000" w:themeColor="text1"/>
        </w:rPr>
        <w:t>公共施設等の考え方</w:t>
      </w:r>
    </w:p>
    <w:p w14:paraId="3FD63E0A" w14:textId="6EBBCE0F" w:rsidR="00481A66" w:rsidRPr="00390EFB" w:rsidRDefault="00CD2249" w:rsidP="00481A66">
      <w:pPr>
        <w:rPr>
          <w:color w:val="000000" w:themeColor="text1"/>
        </w:rPr>
      </w:pPr>
      <w:r w:rsidRPr="00390EFB">
        <w:rPr>
          <w:rFonts w:hint="eastAsia"/>
          <w:color w:val="000000" w:themeColor="text1"/>
        </w:rPr>
        <w:t xml:space="preserve">　　</w:t>
      </w:r>
      <w:r w:rsidR="00481A66" w:rsidRPr="00390EFB">
        <w:rPr>
          <w:rFonts w:hint="eastAsia"/>
          <w:color w:val="000000" w:themeColor="text1"/>
        </w:rPr>
        <w:t>ア　衛生処理場</w:t>
      </w:r>
    </w:p>
    <w:p w14:paraId="1916ED56" w14:textId="77777777" w:rsidR="00481A66" w:rsidRPr="00390EFB" w:rsidRDefault="00481A66" w:rsidP="00481A66">
      <w:pPr>
        <w:ind w:left="993" w:hangingChars="400" w:hanging="993"/>
        <w:rPr>
          <w:color w:val="000000" w:themeColor="text1"/>
        </w:rPr>
      </w:pPr>
      <w:r w:rsidRPr="00390EFB">
        <w:rPr>
          <w:rFonts w:hint="eastAsia"/>
          <w:color w:val="000000" w:themeColor="text1"/>
        </w:rPr>
        <w:t xml:space="preserve">　　　　バイオマス事業の実証実験結果を踏まえたうえで、必要な機能を維持する。</w:t>
      </w:r>
    </w:p>
    <w:p w14:paraId="1F9BBEB5" w14:textId="77777777" w:rsidR="00481A66" w:rsidRPr="00390EFB" w:rsidRDefault="00481A66" w:rsidP="00481A66">
      <w:pPr>
        <w:rPr>
          <w:color w:val="000000" w:themeColor="text1"/>
        </w:rPr>
      </w:pPr>
      <w:r w:rsidRPr="00390EFB">
        <w:rPr>
          <w:rFonts w:hint="eastAsia"/>
          <w:color w:val="000000" w:themeColor="text1"/>
        </w:rPr>
        <w:t xml:space="preserve">　　イ　ごみ処理場</w:t>
      </w:r>
    </w:p>
    <w:p w14:paraId="51BD8745" w14:textId="784BF2DF" w:rsidR="00113AF3" w:rsidRPr="00390EFB" w:rsidRDefault="00481A66" w:rsidP="009277D8">
      <w:pPr>
        <w:ind w:leftChars="300" w:left="745" w:firstLineChars="100" w:firstLine="248"/>
        <w:rPr>
          <w:color w:val="000000" w:themeColor="text1"/>
        </w:rPr>
      </w:pPr>
      <w:r w:rsidRPr="00390EFB">
        <w:rPr>
          <w:rFonts w:hint="eastAsia"/>
          <w:color w:val="000000" w:themeColor="text1"/>
        </w:rPr>
        <w:t>一般廃棄物処理施設及び最終処分場については、それぞれ市域に一つの　配置を基本とする。</w:t>
      </w:r>
    </w:p>
    <w:tbl>
      <w:tblPr>
        <w:tblStyle w:val="af"/>
        <w:tblpPr w:leftFromText="142" w:rightFromText="142" w:vertAnchor="text" w:horzAnchor="page" w:tblpX="1022" w:tblpY="-39"/>
        <w:tblW w:w="100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4"/>
        <w:gridCol w:w="1701"/>
        <w:gridCol w:w="1984"/>
        <w:gridCol w:w="1134"/>
        <w:gridCol w:w="3288"/>
      </w:tblGrid>
      <w:tr w:rsidR="00AB17BC" w:rsidRPr="00390EFB" w14:paraId="101AB49B" w14:textId="77777777" w:rsidTr="009F10BB">
        <w:tc>
          <w:tcPr>
            <w:tcW w:w="10091" w:type="dxa"/>
            <w:gridSpan w:val="5"/>
            <w:tcBorders>
              <w:bottom w:val="single" w:sz="4" w:space="0" w:color="auto"/>
            </w:tcBorders>
            <w:tcMar>
              <w:left w:w="0" w:type="dxa"/>
              <w:right w:w="0" w:type="dxa"/>
            </w:tcMar>
          </w:tcPr>
          <w:p w14:paraId="153BF652" w14:textId="64C15804" w:rsidR="007E0933" w:rsidRPr="00390EFB" w:rsidRDefault="00330B31" w:rsidP="009F10BB">
            <w:pPr>
              <w:ind w:firstLineChars="300" w:firstLine="745"/>
              <w:rPr>
                <w:color w:val="000000" w:themeColor="text1"/>
              </w:rPr>
            </w:pPr>
            <w:r w:rsidRPr="00390EFB">
              <w:rPr>
                <w:rFonts w:hint="eastAsia"/>
                <w:color w:val="000000" w:themeColor="text1"/>
              </w:rPr>
              <w:lastRenderedPageBreak/>
              <w:t>事業計画（令和８年度～令和１２</w:t>
            </w:r>
            <w:r w:rsidR="007E0933" w:rsidRPr="00390EFB">
              <w:rPr>
                <w:rFonts w:hint="eastAsia"/>
                <w:color w:val="000000" w:themeColor="text1"/>
              </w:rPr>
              <w:t>年度）</w:t>
            </w:r>
          </w:p>
          <w:p w14:paraId="58C81D59" w14:textId="1AB3FD07" w:rsidR="007E0933" w:rsidRPr="00390EFB" w:rsidRDefault="007E0933" w:rsidP="009F10BB">
            <w:pPr>
              <w:ind w:firstLineChars="300" w:firstLine="745"/>
              <w:rPr>
                <w:color w:val="000000" w:themeColor="text1"/>
                <w:sz w:val="21"/>
              </w:rPr>
            </w:pPr>
            <w:r w:rsidRPr="00390EFB">
              <w:rPr>
                <w:rFonts w:hint="eastAsia"/>
                <w:color w:val="000000" w:themeColor="text1"/>
              </w:rPr>
              <w:t xml:space="preserve">　過疎地域持続的発展特別事業（過疎債ソフト事業）分</w:t>
            </w:r>
          </w:p>
        </w:tc>
      </w:tr>
      <w:tr w:rsidR="00AB17BC" w:rsidRPr="00390EFB" w14:paraId="2143B97D" w14:textId="77777777" w:rsidTr="009F10BB">
        <w:tc>
          <w:tcPr>
            <w:tcW w:w="198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03B75B1" w14:textId="77777777" w:rsidR="002E70F5" w:rsidRPr="00390EFB" w:rsidRDefault="002E70F5" w:rsidP="009F10BB">
            <w:pPr>
              <w:jc w:val="center"/>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持続的発展施策区分</w:t>
            </w:r>
          </w:p>
        </w:tc>
        <w:tc>
          <w:tcPr>
            <w:tcW w:w="1701"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41EECE8" w14:textId="77777777" w:rsidR="002E70F5" w:rsidRPr="00390EFB" w:rsidRDefault="002E70F5" w:rsidP="009F10BB">
            <w:pPr>
              <w:jc w:val="center"/>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事業名</w:t>
            </w:r>
          </w:p>
        </w:tc>
        <w:tc>
          <w:tcPr>
            <w:tcW w:w="198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1733F73" w14:textId="77777777" w:rsidR="002E70F5" w:rsidRPr="00390EFB" w:rsidRDefault="002E70F5" w:rsidP="009F10BB">
            <w:pPr>
              <w:jc w:val="center"/>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事業内容</w:t>
            </w:r>
          </w:p>
        </w:tc>
        <w:tc>
          <w:tcPr>
            <w:tcW w:w="113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D55D6F9" w14:textId="77777777" w:rsidR="002E70F5" w:rsidRPr="00390EFB" w:rsidRDefault="002E70F5" w:rsidP="009F10BB">
            <w:pPr>
              <w:jc w:val="center"/>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事業主体</w:t>
            </w:r>
          </w:p>
        </w:tc>
        <w:tc>
          <w:tcPr>
            <w:tcW w:w="328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124F124" w14:textId="77777777" w:rsidR="002E70F5" w:rsidRPr="00390EFB" w:rsidRDefault="002E70F5" w:rsidP="009F10BB">
            <w:pPr>
              <w:jc w:val="center"/>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備考</w:t>
            </w:r>
          </w:p>
        </w:tc>
      </w:tr>
      <w:tr w:rsidR="00E92358" w:rsidRPr="00390EFB" w14:paraId="70473C32" w14:textId="77777777" w:rsidTr="009F10BB">
        <w:trPr>
          <w:trHeight w:val="675"/>
        </w:trPr>
        <w:tc>
          <w:tcPr>
            <w:tcW w:w="1984" w:type="dxa"/>
            <w:vMerge w:val="restart"/>
            <w:tcBorders>
              <w:top w:val="single" w:sz="4" w:space="0" w:color="auto"/>
              <w:left w:val="single" w:sz="4" w:space="0" w:color="auto"/>
              <w:right w:val="single" w:sz="4" w:space="0" w:color="auto"/>
            </w:tcBorders>
            <w:tcMar>
              <w:left w:w="0" w:type="dxa"/>
              <w:right w:w="0" w:type="dxa"/>
            </w:tcMar>
          </w:tcPr>
          <w:p w14:paraId="3E2FA7DC" w14:textId="64F5D65E" w:rsidR="00E92358" w:rsidRPr="00390EFB" w:rsidRDefault="00E92358" w:rsidP="009F10BB">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１ 移住・定住地域間交流の促進、人材育成</w:t>
            </w:r>
          </w:p>
        </w:tc>
        <w:tc>
          <w:tcPr>
            <w:tcW w:w="1701" w:type="dxa"/>
            <w:vMerge w:val="restart"/>
            <w:tcBorders>
              <w:top w:val="single" w:sz="4" w:space="0" w:color="auto"/>
              <w:left w:val="single" w:sz="4" w:space="0" w:color="auto"/>
              <w:right w:val="single" w:sz="4" w:space="0" w:color="auto"/>
            </w:tcBorders>
            <w:tcMar>
              <w:left w:w="0" w:type="dxa"/>
              <w:right w:w="0" w:type="dxa"/>
            </w:tcMar>
          </w:tcPr>
          <w:p w14:paraId="45476648" w14:textId="5CCDAFFB" w:rsidR="00E92358" w:rsidRPr="00390EFB" w:rsidRDefault="00E92358" w:rsidP="009F10BB">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ア　地域間交流</w:t>
            </w:r>
          </w:p>
        </w:tc>
        <w:tc>
          <w:tcPr>
            <w:tcW w:w="1984" w:type="dxa"/>
            <w:tcBorders>
              <w:top w:val="single" w:sz="4" w:space="0" w:color="auto"/>
              <w:left w:val="single" w:sz="4" w:space="0" w:color="auto"/>
              <w:bottom w:val="dotted" w:sz="4" w:space="0" w:color="auto"/>
              <w:right w:val="single" w:sz="4" w:space="0" w:color="auto"/>
            </w:tcBorders>
            <w:tcMar>
              <w:left w:w="0" w:type="dxa"/>
              <w:right w:w="0" w:type="dxa"/>
            </w:tcMar>
            <w:vAlign w:val="center"/>
          </w:tcPr>
          <w:p w14:paraId="5F2BBD4F" w14:textId="0DEEB448" w:rsidR="00E92358" w:rsidRPr="00390EFB" w:rsidRDefault="00E92358" w:rsidP="009F10BB">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国際渓流滝登り事業補助</w:t>
            </w:r>
          </w:p>
        </w:tc>
        <w:tc>
          <w:tcPr>
            <w:tcW w:w="1134" w:type="dxa"/>
            <w:vMerge w:val="restart"/>
            <w:tcBorders>
              <w:top w:val="single" w:sz="4" w:space="0" w:color="auto"/>
              <w:left w:val="single" w:sz="4" w:space="0" w:color="auto"/>
              <w:right w:val="single" w:sz="4" w:space="0" w:color="auto"/>
            </w:tcBorders>
            <w:tcMar>
              <w:left w:w="0" w:type="dxa"/>
              <w:right w:w="0" w:type="dxa"/>
            </w:tcMar>
            <w:vAlign w:val="center"/>
          </w:tcPr>
          <w:p w14:paraId="2C0A61C8" w14:textId="0B73EF04" w:rsidR="00E92358" w:rsidRPr="00390EFB" w:rsidRDefault="00E92358" w:rsidP="009F10BB">
            <w:pPr>
              <w:spacing w:line="320" w:lineRule="exact"/>
              <w:jc w:val="center"/>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唐津市</w:t>
            </w:r>
          </w:p>
        </w:tc>
        <w:tc>
          <w:tcPr>
            <w:tcW w:w="3288" w:type="dxa"/>
            <w:tcBorders>
              <w:top w:val="single" w:sz="4" w:space="0" w:color="auto"/>
              <w:left w:val="single" w:sz="4" w:space="0" w:color="auto"/>
              <w:bottom w:val="dotted" w:sz="4" w:space="0" w:color="auto"/>
              <w:right w:val="single" w:sz="4" w:space="0" w:color="auto"/>
            </w:tcBorders>
            <w:tcMar>
              <w:left w:w="0" w:type="dxa"/>
              <w:right w:w="0" w:type="dxa"/>
            </w:tcMar>
            <w:vAlign w:val="center"/>
          </w:tcPr>
          <w:p w14:paraId="25560695" w14:textId="010C8F29" w:rsidR="00E92358" w:rsidRPr="00390EFB" w:rsidRDefault="00E92358" w:rsidP="009F10BB">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国際交流を図る地域活性化の事業であり、その効果は将来に及ぶものである。</w:t>
            </w:r>
          </w:p>
        </w:tc>
      </w:tr>
      <w:tr w:rsidR="00E92358" w:rsidRPr="00390EFB" w14:paraId="29D2AACF" w14:textId="77777777" w:rsidTr="009F10BB">
        <w:trPr>
          <w:trHeight w:val="675"/>
        </w:trPr>
        <w:tc>
          <w:tcPr>
            <w:tcW w:w="1984" w:type="dxa"/>
            <w:vMerge/>
            <w:tcBorders>
              <w:left w:val="single" w:sz="4" w:space="0" w:color="auto"/>
              <w:right w:val="single" w:sz="4" w:space="0" w:color="auto"/>
            </w:tcBorders>
            <w:tcMar>
              <w:left w:w="0" w:type="dxa"/>
              <w:right w:w="0" w:type="dxa"/>
            </w:tcMar>
          </w:tcPr>
          <w:p w14:paraId="77DD4199" w14:textId="77777777" w:rsidR="00E92358" w:rsidRPr="00390EFB" w:rsidRDefault="00E92358" w:rsidP="009F10BB">
            <w:pPr>
              <w:spacing w:line="320" w:lineRule="exact"/>
              <w:rPr>
                <w:rFonts w:ascii="ＭＳ ゴシック" w:eastAsia="ＭＳ ゴシック" w:hAnsi="ＭＳ ゴシック"/>
                <w:color w:val="000000" w:themeColor="text1"/>
                <w:sz w:val="21"/>
              </w:rPr>
            </w:pPr>
          </w:p>
        </w:tc>
        <w:tc>
          <w:tcPr>
            <w:tcW w:w="1701" w:type="dxa"/>
            <w:vMerge/>
            <w:tcBorders>
              <w:left w:val="single" w:sz="4" w:space="0" w:color="auto"/>
              <w:bottom w:val="dotted" w:sz="4" w:space="0" w:color="auto"/>
              <w:right w:val="single" w:sz="4" w:space="0" w:color="auto"/>
            </w:tcBorders>
            <w:tcMar>
              <w:left w:w="0" w:type="dxa"/>
              <w:right w:w="0" w:type="dxa"/>
            </w:tcMar>
          </w:tcPr>
          <w:p w14:paraId="7E2A7919" w14:textId="77777777" w:rsidR="00E92358" w:rsidRPr="00390EFB" w:rsidRDefault="00E92358" w:rsidP="009F10BB">
            <w:pPr>
              <w:spacing w:line="320" w:lineRule="exact"/>
              <w:rPr>
                <w:rFonts w:ascii="ＭＳ ゴシック" w:eastAsia="ＭＳ ゴシック" w:hAnsi="ＭＳ ゴシック"/>
                <w:color w:val="000000" w:themeColor="text1"/>
                <w:sz w:val="21"/>
              </w:rPr>
            </w:pPr>
          </w:p>
        </w:tc>
        <w:tc>
          <w:tcPr>
            <w:tcW w:w="1984" w:type="dxa"/>
            <w:tcBorders>
              <w:top w:val="dotted" w:sz="4" w:space="0" w:color="auto"/>
              <w:left w:val="single" w:sz="4" w:space="0" w:color="auto"/>
              <w:bottom w:val="dotted" w:sz="4" w:space="0" w:color="auto"/>
              <w:right w:val="single" w:sz="4" w:space="0" w:color="auto"/>
            </w:tcBorders>
            <w:tcMar>
              <w:left w:w="0" w:type="dxa"/>
              <w:right w:w="0" w:type="dxa"/>
            </w:tcMar>
            <w:vAlign w:val="center"/>
          </w:tcPr>
          <w:p w14:paraId="3E74B14A" w14:textId="69E0AB12" w:rsidR="00E92358" w:rsidRPr="00390EFB" w:rsidRDefault="00E92358" w:rsidP="009F10BB">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棚田地域保全活動支援事業</w:t>
            </w:r>
          </w:p>
        </w:tc>
        <w:tc>
          <w:tcPr>
            <w:tcW w:w="1134" w:type="dxa"/>
            <w:vMerge/>
            <w:tcBorders>
              <w:left w:val="single" w:sz="4" w:space="0" w:color="auto"/>
              <w:bottom w:val="dotted" w:sz="4" w:space="0" w:color="auto"/>
              <w:right w:val="single" w:sz="4" w:space="0" w:color="auto"/>
            </w:tcBorders>
            <w:tcMar>
              <w:left w:w="0" w:type="dxa"/>
              <w:right w:w="0" w:type="dxa"/>
            </w:tcMar>
            <w:vAlign w:val="center"/>
          </w:tcPr>
          <w:p w14:paraId="1DC22B71" w14:textId="77777777" w:rsidR="00E92358" w:rsidRPr="00390EFB" w:rsidRDefault="00E92358" w:rsidP="009F10BB">
            <w:pPr>
              <w:spacing w:line="320" w:lineRule="exact"/>
              <w:jc w:val="center"/>
              <w:rPr>
                <w:rFonts w:ascii="ＭＳ ゴシック" w:eastAsia="ＭＳ ゴシック" w:hAnsi="ＭＳ ゴシック"/>
                <w:color w:val="000000" w:themeColor="text1"/>
                <w:sz w:val="21"/>
              </w:rPr>
            </w:pPr>
          </w:p>
        </w:tc>
        <w:tc>
          <w:tcPr>
            <w:tcW w:w="3288" w:type="dxa"/>
            <w:tcBorders>
              <w:top w:val="dotted" w:sz="4" w:space="0" w:color="auto"/>
              <w:left w:val="single" w:sz="4" w:space="0" w:color="auto"/>
              <w:bottom w:val="dotted" w:sz="4" w:space="0" w:color="auto"/>
              <w:right w:val="single" w:sz="4" w:space="0" w:color="auto"/>
            </w:tcBorders>
            <w:tcMar>
              <w:left w:w="0" w:type="dxa"/>
              <w:right w:w="0" w:type="dxa"/>
            </w:tcMar>
            <w:vAlign w:val="center"/>
          </w:tcPr>
          <w:p w14:paraId="3D09536F" w14:textId="4668BBFD" w:rsidR="00E92358" w:rsidRPr="00390EFB" w:rsidRDefault="00E92358" w:rsidP="009F10BB">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棚田を舞台とした都市との交流を図る地域活性化の事業であり、その効果は将来に及ぶものである。</w:t>
            </w:r>
          </w:p>
        </w:tc>
      </w:tr>
      <w:tr w:rsidR="00E92358" w:rsidRPr="00390EFB" w14:paraId="2D1086F9" w14:textId="77777777" w:rsidTr="009F10BB">
        <w:trPr>
          <w:trHeight w:val="675"/>
        </w:trPr>
        <w:tc>
          <w:tcPr>
            <w:tcW w:w="1984" w:type="dxa"/>
            <w:vMerge/>
            <w:tcBorders>
              <w:left w:val="single" w:sz="4" w:space="0" w:color="auto"/>
              <w:right w:val="single" w:sz="4" w:space="0" w:color="auto"/>
            </w:tcBorders>
            <w:tcMar>
              <w:left w:w="0" w:type="dxa"/>
              <w:right w:w="0" w:type="dxa"/>
            </w:tcMar>
          </w:tcPr>
          <w:p w14:paraId="11EF86BE" w14:textId="71357A6D" w:rsidR="00E92358" w:rsidRPr="00390EFB" w:rsidRDefault="00E92358" w:rsidP="009F10BB">
            <w:pPr>
              <w:spacing w:line="320" w:lineRule="exact"/>
              <w:rPr>
                <w:rFonts w:ascii="ＭＳ ゴシック" w:eastAsia="ＭＳ ゴシック" w:hAnsi="ＭＳ ゴシック"/>
                <w:color w:val="000000" w:themeColor="text1"/>
                <w:sz w:val="21"/>
              </w:rPr>
            </w:pPr>
          </w:p>
        </w:tc>
        <w:tc>
          <w:tcPr>
            <w:tcW w:w="1701" w:type="dxa"/>
            <w:vMerge w:val="restart"/>
            <w:tcBorders>
              <w:top w:val="dotted" w:sz="4" w:space="0" w:color="auto"/>
              <w:left w:val="single" w:sz="4" w:space="0" w:color="auto"/>
              <w:right w:val="single" w:sz="4" w:space="0" w:color="auto"/>
            </w:tcBorders>
            <w:tcMar>
              <w:left w:w="0" w:type="dxa"/>
              <w:right w:w="0" w:type="dxa"/>
            </w:tcMar>
          </w:tcPr>
          <w:p w14:paraId="2D10DBB3" w14:textId="36F8E2CA" w:rsidR="00E92358" w:rsidRPr="00390EFB" w:rsidRDefault="00E92358" w:rsidP="009F10BB">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イ　その他</w:t>
            </w:r>
          </w:p>
        </w:tc>
        <w:tc>
          <w:tcPr>
            <w:tcW w:w="1984" w:type="dxa"/>
            <w:tcBorders>
              <w:top w:val="dotted" w:sz="4" w:space="0" w:color="auto"/>
              <w:left w:val="single" w:sz="4" w:space="0" w:color="auto"/>
              <w:bottom w:val="dotted" w:sz="4" w:space="0" w:color="auto"/>
              <w:right w:val="single" w:sz="4" w:space="0" w:color="auto"/>
            </w:tcBorders>
            <w:tcMar>
              <w:left w:w="0" w:type="dxa"/>
              <w:right w:w="0" w:type="dxa"/>
            </w:tcMar>
            <w:vAlign w:val="center"/>
          </w:tcPr>
          <w:p w14:paraId="7AC93019" w14:textId="5EC2BF62" w:rsidR="00E92358" w:rsidRPr="00390EFB" w:rsidRDefault="00E92358" w:rsidP="009F10BB">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がんばる地域応援事業補助</w:t>
            </w:r>
          </w:p>
        </w:tc>
        <w:tc>
          <w:tcPr>
            <w:tcW w:w="1134" w:type="dxa"/>
            <w:vMerge w:val="restart"/>
            <w:tcBorders>
              <w:top w:val="dotted" w:sz="4" w:space="0" w:color="auto"/>
              <w:left w:val="single" w:sz="4" w:space="0" w:color="auto"/>
              <w:right w:val="single" w:sz="4" w:space="0" w:color="auto"/>
            </w:tcBorders>
            <w:tcMar>
              <w:left w:w="0" w:type="dxa"/>
              <w:right w:w="0" w:type="dxa"/>
            </w:tcMar>
            <w:vAlign w:val="center"/>
          </w:tcPr>
          <w:p w14:paraId="134739A1" w14:textId="44BE0FBE" w:rsidR="00E92358" w:rsidRPr="00390EFB" w:rsidRDefault="00E92358" w:rsidP="009F10BB">
            <w:pPr>
              <w:spacing w:line="320" w:lineRule="exact"/>
              <w:jc w:val="center"/>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唐津市</w:t>
            </w:r>
          </w:p>
        </w:tc>
        <w:tc>
          <w:tcPr>
            <w:tcW w:w="3288" w:type="dxa"/>
            <w:tcBorders>
              <w:top w:val="dotted" w:sz="4" w:space="0" w:color="auto"/>
              <w:left w:val="single" w:sz="4" w:space="0" w:color="auto"/>
              <w:bottom w:val="dotted" w:sz="4" w:space="0" w:color="auto"/>
              <w:right w:val="single" w:sz="4" w:space="0" w:color="auto"/>
            </w:tcBorders>
            <w:tcMar>
              <w:left w:w="0" w:type="dxa"/>
              <w:right w:w="0" w:type="dxa"/>
            </w:tcMar>
            <w:vAlign w:val="center"/>
          </w:tcPr>
          <w:p w14:paraId="2E7A836C" w14:textId="1D51137F" w:rsidR="00E92358" w:rsidRPr="00390EFB" w:rsidRDefault="00E92358" w:rsidP="009F10BB">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地域コミュニティ活動の促進及びふるさと意識の高揚ならびに地域活性化を図る事業であり、その効果は将来に及ぶものである。</w:t>
            </w:r>
          </w:p>
        </w:tc>
      </w:tr>
      <w:tr w:rsidR="00E92358" w:rsidRPr="00390EFB" w14:paraId="335BD4A7" w14:textId="77777777" w:rsidTr="009F10BB">
        <w:trPr>
          <w:trHeight w:val="675"/>
        </w:trPr>
        <w:tc>
          <w:tcPr>
            <w:tcW w:w="1984" w:type="dxa"/>
            <w:vMerge/>
            <w:tcBorders>
              <w:left w:val="single" w:sz="4" w:space="0" w:color="auto"/>
              <w:bottom w:val="dotted" w:sz="4" w:space="0" w:color="auto"/>
              <w:right w:val="single" w:sz="4" w:space="0" w:color="auto"/>
            </w:tcBorders>
            <w:tcMar>
              <w:left w:w="0" w:type="dxa"/>
              <w:right w:w="0" w:type="dxa"/>
            </w:tcMar>
          </w:tcPr>
          <w:p w14:paraId="6D7D4900" w14:textId="77777777" w:rsidR="00E92358" w:rsidRPr="00390EFB" w:rsidRDefault="00E92358" w:rsidP="009F10BB">
            <w:pPr>
              <w:spacing w:line="320" w:lineRule="exact"/>
              <w:rPr>
                <w:rFonts w:ascii="ＭＳ ゴシック" w:eastAsia="ＭＳ ゴシック" w:hAnsi="ＭＳ ゴシック"/>
                <w:color w:val="000000" w:themeColor="text1"/>
                <w:sz w:val="21"/>
              </w:rPr>
            </w:pPr>
          </w:p>
        </w:tc>
        <w:tc>
          <w:tcPr>
            <w:tcW w:w="1701" w:type="dxa"/>
            <w:vMerge/>
            <w:tcBorders>
              <w:left w:val="single" w:sz="4" w:space="0" w:color="auto"/>
              <w:bottom w:val="dotted" w:sz="4" w:space="0" w:color="auto"/>
              <w:right w:val="single" w:sz="4" w:space="0" w:color="auto"/>
            </w:tcBorders>
            <w:tcMar>
              <w:left w:w="0" w:type="dxa"/>
              <w:right w:w="0" w:type="dxa"/>
            </w:tcMar>
          </w:tcPr>
          <w:p w14:paraId="7A668340" w14:textId="77777777" w:rsidR="00E92358" w:rsidRPr="00390EFB" w:rsidRDefault="00E92358" w:rsidP="009F10BB">
            <w:pPr>
              <w:spacing w:line="320" w:lineRule="exact"/>
              <w:rPr>
                <w:rFonts w:ascii="ＭＳ ゴシック" w:eastAsia="ＭＳ ゴシック" w:hAnsi="ＭＳ ゴシック"/>
                <w:color w:val="000000" w:themeColor="text1"/>
                <w:sz w:val="21"/>
              </w:rPr>
            </w:pPr>
          </w:p>
        </w:tc>
        <w:tc>
          <w:tcPr>
            <w:tcW w:w="1984" w:type="dxa"/>
            <w:tcBorders>
              <w:top w:val="dotted" w:sz="4" w:space="0" w:color="auto"/>
              <w:left w:val="single" w:sz="4" w:space="0" w:color="auto"/>
              <w:bottom w:val="dotted" w:sz="4" w:space="0" w:color="auto"/>
              <w:right w:val="single" w:sz="4" w:space="0" w:color="auto"/>
            </w:tcBorders>
            <w:tcMar>
              <w:left w:w="0" w:type="dxa"/>
              <w:right w:w="0" w:type="dxa"/>
            </w:tcMar>
            <w:vAlign w:val="center"/>
          </w:tcPr>
          <w:p w14:paraId="49C63100" w14:textId="14BE3D6E" w:rsidR="00E92358" w:rsidRPr="00390EFB" w:rsidRDefault="00E92358" w:rsidP="009F10BB">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ふるさとまつり事業補助</w:t>
            </w:r>
          </w:p>
        </w:tc>
        <w:tc>
          <w:tcPr>
            <w:tcW w:w="1134" w:type="dxa"/>
            <w:vMerge/>
            <w:tcBorders>
              <w:left w:val="single" w:sz="4" w:space="0" w:color="auto"/>
              <w:bottom w:val="dotted" w:sz="4" w:space="0" w:color="auto"/>
              <w:right w:val="single" w:sz="4" w:space="0" w:color="auto"/>
            </w:tcBorders>
            <w:tcMar>
              <w:left w:w="0" w:type="dxa"/>
              <w:right w:w="0" w:type="dxa"/>
            </w:tcMar>
            <w:vAlign w:val="center"/>
          </w:tcPr>
          <w:p w14:paraId="5352A57D" w14:textId="77777777" w:rsidR="00E92358" w:rsidRPr="00390EFB" w:rsidRDefault="00E92358" w:rsidP="009F10BB">
            <w:pPr>
              <w:spacing w:line="320" w:lineRule="exact"/>
              <w:jc w:val="center"/>
              <w:rPr>
                <w:rFonts w:ascii="ＭＳ ゴシック" w:eastAsia="ＭＳ ゴシック" w:hAnsi="ＭＳ ゴシック"/>
                <w:color w:val="000000" w:themeColor="text1"/>
                <w:sz w:val="21"/>
              </w:rPr>
            </w:pPr>
          </w:p>
        </w:tc>
        <w:tc>
          <w:tcPr>
            <w:tcW w:w="3288" w:type="dxa"/>
            <w:tcBorders>
              <w:top w:val="dotted" w:sz="4" w:space="0" w:color="auto"/>
              <w:left w:val="single" w:sz="4" w:space="0" w:color="auto"/>
              <w:bottom w:val="dotted" w:sz="4" w:space="0" w:color="auto"/>
              <w:right w:val="single" w:sz="4" w:space="0" w:color="auto"/>
            </w:tcBorders>
            <w:tcMar>
              <w:left w:w="0" w:type="dxa"/>
              <w:right w:w="0" w:type="dxa"/>
            </w:tcMar>
            <w:vAlign w:val="center"/>
          </w:tcPr>
          <w:p w14:paraId="24A39A1B" w14:textId="57061738" w:rsidR="00E92358" w:rsidRPr="00390EFB" w:rsidRDefault="00E92358" w:rsidP="009F10BB">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地域コミュニティ活動の促進及びふるさと意識の高揚ならびに地域活性化を図る事業であり、その効果は将来に及ぶものである。</w:t>
            </w:r>
          </w:p>
        </w:tc>
      </w:tr>
      <w:tr w:rsidR="00E92358" w:rsidRPr="00390EFB" w14:paraId="4718B0A7" w14:textId="77777777" w:rsidTr="009F10BB">
        <w:trPr>
          <w:trHeight w:val="675"/>
        </w:trPr>
        <w:tc>
          <w:tcPr>
            <w:tcW w:w="1984" w:type="dxa"/>
            <w:vMerge w:val="restart"/>
            <w:tcBorders>
              <w:top w:val="dotted" w:sz="4" w:space="0" w:color="auto"/>
              <w:left w:val="single" w:sz="4" w:space="0" w:color="auto"/>
              <w:right w:val="single" w:sz="4" w:space="0" w:color="auto"/>
            </w:tcBorders>
            <w:tcMar>
              <w:left w:w="0" w:type="dxa"/>
              <w:right w:w="0" w:type="dxa"/>
            </w:tcMar>
          </w:tcPr>
          <w:p w14:paraId="6E16D5E5" w14:textId="1A4C770A" w:rsidR="00E92358" w:rsidRPr="00390EFB" w:rsidRDefault="00E92358" w:rsidP="009F10BB">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２ 産業の振興</w:t>
            </w:r>
          </w:p>
        </w:tc>
        <w:tc>
          <w:tcPr>
            <w:tcW w:w="1701" w:type="dxa"/>
            <w:vMerge w:val="restart"/>
            <w:tcBorders>
              <w:top w:val="dotted" w:sz="4" w:space="0" w:color="auto"/>
              <w:left w:val="single" w:sz="4" w:space="0" w:color="auto"/>
              <w:right w:val="single" w:sz="4" w:space="0" w:color="auto"/>
            </w:tcBorders>
            <w:tcMar>
              <w:left w:w="0" w:type="dxa"/>
              <w:right w:w="0" w:type="dxa"/>
            </w:tcMar>
          </w:tcPr>
          <w:p w14:paraId="7D18B16B" w14:textId="22548782" w:rsidR="00E92358" w:rsidRPr="00390EFB" w:rsidRDefault="00E92358" w:rsidP="009F10BB">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ア　第１次産業</w:t>
            </w:r>
          </w:p>
        </w:tc>
        <w:tc>
          <w:tcPr>
            <w:tcW w:w="1984" w:type="dxa"/>
            <w:tcBorders>
              <w:top w:val="dotted" w:sz="4" w:space="0" w:color="auto"/>
              <w:left w:val="single" w:sz="4" w:space="0" w:color="auto"/>
              <w:bottom w:val="dotted" w:sz="4" w:space="0" w:color="auto"/>
              <w:right w:val="single" w:sz="4" w:space="0" w:color="auto"/>
            </w:tcBorders>
            <w:tcMar>
              <w:left w:w="0" w:type="dxa"/>
              <w:right w:w="0" w:type="dxa"/>
            </w:tcMar>
            <w:vAlign w:val="center"/>
          </w:tcPr>
          <w:p w14:paraId="375B4032" w14:textId="0DFC3BBC" w:rsidR="00E92358" w:rsidRPr="00390EFB" w:rsidRDefault="00E92358" w:rsidP="00E76CAC">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森林環境保全直接支援事業</w:t>
            </w:r>
          </w:p>
        </w:tc>
        <w:tc>
          <w:tcPr>
            <w:tcW w:w="1134" w:type="dxa"/>
            <w:vMerge w:val="restart"/>
            <w:tcBorders>
              <w:top w:val="dotted" w:sz="4" w:space="0" w:color="auto"/>
              <w:left w:val="single" w:sz="4" w:space="0" w:color="auto"/>
              <w:right w:val="single" w:sz="4" w:space="0" w:color="auto"/>
            </w:tcBorders>
            <w:tcMar>
              <w:left w:w="0" w:type="dxa"/>
              <w:right w:w="0" w:type="dxa"/>
            </w:tcMar>
            <w:vAlign w:val="center"/>
          </w:tcPr>
          <w:p w14:paraId="42BA8E6A" w14:textId="4F80B2E9" w:rsidR="00E92358" w:rsidRPr="00390EFB" w:rsidRDefault="00E92358" w:rsidP="009F10BB">
            <w:pPr>
              <w:spacing w:line="320" w:lineRule="exact"/>
              <w:jc w:val="center"/>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唐津市</w:t>
            </w:r>
          </w:p>
        </w:tc>
        <w:tc>
          <w:tcPr>
            <w:tcW w:w="3288" w:type="dxa"/>
            <w:tcBorders>
              <w:top w:val="dotted" w:sz="4" w:space="0" w:color="auto"/>
              <w:left w:val="single" w:sz="4" w:space="0" w:color="auto"/>
              <w:bottom w:val="dotted" w:sz="4" w:space="0" w:color="auto"/>
              <w:right w:val="single" w:sz="4" w:space="0" w:color="auto"/>
            </w:tcBorders>
            <w:tcMar>
              <w:left w:w="0" w:type="dxa"/>
              <w:right w:w="0" w:type="dxa"/>
            </w:tcMar>
            <w:vAlign w:val="center"/>
          </w:tcPr>
          <w:p w14:paraId="09F64098" w14:textId="1CE27886" w:rsidR="00E92358" w:rsidRPr="00390EFB" w:rsidRDefault="00E92358" w:rsidP="009F10BB">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森林の持つ多面的機能を発揮させることで、地域住民が安全・安心に生活していくための事業であり、その効果は将来に及ぶものである。</w:t>
            </w:r>
          </w:p>
        </w:tc>
      </w:tr>
      <w:tr w:rsidR="00E92358" w:rsidRPr="00390EFB" w14:paraId="682C4563" w14:textId="77777777" w:rsidTr="009F10BB">
        <w:trPr>
          <w:trHeight w:val="675"/>
        </w:trPr>
        <w:tc>
          <w:tcPr>
            <w:tcW w:w="1984" w:type="dxa"/>
            <w:vMerge/>
            <w:tcBorders>
              <w:left w:val="single" w:sz="4" w:space="0" w:color="auto"/>
              <w:right w:val="single" w:sz="4" w:space="0" w:color="auto"/>
            </w:tcBorders>
            <w:tcMar>
              <w:left w:w="0" w:type="dxa"/>
              <w:right w:w="0" w:type="dxa"/>
            </w:tcMar>
          </w:tcPr>
          <w:p w14:paraId="67F888B7" w14:textId="77777777" w:rsidR="00E92358" w:rsidRPr="00390EFB" w:rsidRDefault="00E92358" w:rsidP="009F10BB">
            <w:pPr>
              <w:spacing w:line="320" w:lineRule="exact"/>
              <w:rPr>
                <w:rFonts w:ascii="ＭＳ ゴシック" w:eastAsia="ＭＳ ゴシック" w:hAnsi="ＭＳ ゴシック"/>
                <w:color w:val="000000" w:themeColor="text1"/>
                <w:sz w:val="21"/>
              </w:rPr>
            </w:pPr>
          </w:p>
        </w:tc>
        <w:tc>
          <w:tcPr>
            <w:tcW w:w="1701" w:type="dxa"/>
            <w:vMerge/>
            <w:tcBorders>
              <w:left w:val="single" w:sz="4" w:space="0" w:color="auto"/>
              <w:right w:val="single" w:sz="4" w:space="0" w:color="auto"/>
            </w:tcBorders>
            <w:tcMar>
              <w:left w:w="0" w:type="dxa"/>
              <w:right w:w="0" w:type="dxa"/>
            </w:tcMar>
          </w:tcPr>
          <w:p w14:paraId="44A1C433" w14:textId="77777777" w:rsidR="00E92358" w:rsidRPr="00390EFB" w:rsidRDefault="00E92358" w:rsidP="009F10BB">
            <w:pPr>
              <w:spacing w:line="320" w:lineRule="exact"/>
              <w:rPr>
                <w:rFonts w:ascii="ＭＳ ゴシック" w:eastAsia="ＭＳ ゴシック" w:hAnsi="ＭＳ ゴシック"/>
                <w:color w:val="000000" w:themeColor="text1"/>
                <w:sz w:val="21"/>
              </w:rPr>
            </w:pPr>
          </w:p>
        </w:tc>
        <w:tc>
          <w:tcPr>
            <w:tcW w:w="1984" w:type="dxa"/>
            <w:tcBorders>
              <w:top w:val="dotted" w:sz="4" w:space="0" w:color="auto"/>
              <w:left w:val="single" w:sz="4" w:space="0" w:color="auto"/>
              <w:bottom w:val="dotted" w:sz="4" w:space="0" w:color="auto"/>
              <w:right w:val="single" w:sz="4" w:space="0" w:color="auto"/>
            </w:tcBorders>
            <w:tcMar>
              <w:left w:w="0" w:type="dxa"/>
              <w:right w:w="0" w:type="dxa"/>
            </w:tcMar>
            <w:vAlign w:val="center"/>
          </w:tcPr>
          <w:p w14:paraId="0CF0ABB4" w14:textId="10A8ACAF" w:rsidR="00E92358" w:rsidRPr="00390EFB" w:rsidRDefault="00E92358" w:rsidP="009F10BB">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漁業経営支援事業</w:t>
            </w:r>
          </w:p>
        </w:tc>
        <w:tc>
          <w:tcPr>
            <w:tcW w:w="1134" w:type="dxa"/>
            <w:vMerge/>
            <w:tcBorders>
              <w:left w:val="single" w:sz="4" w:space="0" w:color="auto"/>
              <w:right w:val="single" w:sz="4" w:space="0" w:color="auto"/>
            </w:tcBorders>
            <w:tcMar>
              <w:left w:w="0" w:type="dxa"/>
              <w:right w:w="0" w:type="dxa"/>
            </w:tcMar>
            <w:vAlign w:val="center"/>
          </w:tcPr>
          <w:p w14:paraId="07F7BD56" w14:textId="5EA49531" w:rsidR="00E92358" w:rsidRPr="00390EFB" w:rsidRDefault="00E92358" w:rsidP="009F10BB">
            <w:pPr>
              <w:spacing w:line="320" w:lineRule="exact"/>
              <w:jc w:val="center"/>
              <w:rPr>
                <w:rFonts w:ascii="ＭＳ ゴシック" w:eastAsia="ＭＳ ゴシック" w:hAnsi="ＭＳ ゴシック"/>
                <w:color w:val="000000" w:themeColor="text1"/>
                <w:sz w:val="21"/>
              </w:rPr>
            </w:pPr>
          </w:p>
        </w:tc>
        <w:tc>
          <w:tcPr>
            <w:tcW w:w="3288" w:type="dxa"/>
            <w:tcBorders>
              <w:top w:val="dotted" w:sz="4" w:space="0" w:color="auto"/>
              <w:left w:val="single" w:sz="4" w:space="0" w:color="auto"/>
              <w:bottom w:val="dotted" w:sz="4" w:space="0" w:color="auto"/>
              <w:right w:val="single" w:sz="4" w:space="0" w:color="auto"/>
            </w:tcBorders>
            <w:tcMar>
              <w:left w:w="0" w:type="dxa"/>
              <w:right w:w="0" w:type="dxa"/>
            </w:tcMar>
            <w:vAlign w:val="center"/>
          </w:tcPr>
          <w:p w14:paraId="46272E69" w14:textId="50BB0C1D" w:rsidR="00E92358" w:rsidRPr="00390EFB" w:rsidRDefault="00E92358" w:rsidP="009F10BB">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漁業活動を安定的に持続していくことで、水産業における経営状況の改善を図る事業であり、その効果は将来に及ぶものである。</w:t>
            </w:r>
          </w:p>
        </w:tc>
      </w:tr>
      <w:tr w:rsidR="00E92358" w:rsidRPr="00390EFB" w14:paraId="1D636CCC" w14:textId="77777777" w:rsidTr="009F10BB">
        <w:trPr>
          <w:trHeight w:val="675"/>
        </w:trPr>
        <w:tc>
          <w:tcPr>
            <w:tcW w:w="1984" w:type="dxa"/>
            <w:vMerge/>
            <w:tcBorders>
              <w:left w:val="single" w:sz="4" w:space="0" w:color="auto"/>
              <w:right w:val="single" w:sz="4" w:space="0" w:color="auto"/>
            </w:tcBorders>
            <w:tcMar>
              <w:left w:w="0" w:type="dxa"/>
              <w:right w:w="0" w:type="dxa"/>
            </w:tcMar>
          </w:tcPr>
          <w:p w14:paraId="503F5255" w14:textId="77777777" w:rsidR="00E92358" w:rsidRPr="00390EFB" w:rsidRDefault="00E92358" w:rsidP="009F10BB">
            <w:pPr>
              <w:spacing w:line="320" w:lineRule="exact"/>
              <w:rPr>
                <w:rFonts w:ascii="ＭＳ ゴシック" w:eastAsia="ＭＳ ゴシック" w:hAnsi="ＭＳ ゴシック"/>
                <w:color w:val="000000" w:themeColor="text1"/>
                <w:sz w:val="21"/>
              </w:rPr>
            </w:pPr>
          </w:p>
        </w:tc>
        <w:tc>
          <w:tcPr>
            <w:tcW w:w="1701" w:type="dxa"/>
            <w:vMerge/>
            <w:tcBorders>
              <w:left w:val="single" w:sz="4" w:space="0" w:color="auto"/>
              <w:right w:val="single" w:sz="4" w:space="0" w:color="auto"/>
            </w:tcBorders>
            <w:tcMar>
              <w:left w:w="0" w:type="dxa"/>
              <w:right w:w="0" w:type="dxa"/>
            </w:tcMar>
          </w:tcPr>
          <w:p w14:paraId="28466285" w14:textId="77777777" w:rsidR="00E92358" w:rsidRPr="00390EFB" w:rsidRDefault="00E92358" w:rsidP="009F10BB">
            <w:pPr>
              <w:spacing w:line="320" w:lineRule="exact"/>
              <w:rPr>
                <w:rFonts w:ascii="ＭＳ ゴシック" w:eastAsia="ＭＳ ゴシック" w:hAnsi="ＭＳ ゴシック"/>
                <w:color w:val="000000" w:themeColor="text1"/>
                <w:sz w:val="21"/>
              </w:rPr>
            </w:pPr>
          </w:p>
        </w:tc>
        <w:tc>
          <w:tcPr>
            <w:tcW w:w="1984" w:type="dxa"/>
            <w:tcBorders>
              <w:top w:val="dotted" w:sz="4" w:space="0" w:color="auto"/>
              <w:left w:val="single" w:sz="4" w:space="0" w:color="auto"/>
              <w:bottom w:val="dotted" w:sz="4" w:space="0" w:color="auto"/>
              <w:right w:val="single" w:sz="4" w:space="0" w:color="auto"/>
            </w:tcBorders>
            <w:tcMar>
              <w:left w:w="0" w:type="dxa"/>
              <w:right w:w="0" w:type="dxa"/>
            </w:tcMar>
            <w:vAlign w:val="center"/>
          </w:tcPr>
          <w:p w14:paraId="2F3E4CE1" w14:textId="36817DFC" w:rsidR="00E92358" w:rsidRPr="00390EFB" w:rsidRDefault="00E92358" w:rsidP="009F10BB">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漁場生産力・水産多面的機能強化対策事業</w:t>
            </w:r>
          </w:p>
        </w:tc>
        <w:tc>
          <w:tcPr>
            <w:tcW w:w="1134" w:type="dxa"/>
            <w:vMerge/>
            <w:tcBorders>
              <w:left w:val="single" w:sz="4" w:space="0" w:color="auto"/>
              <w:right w:val="single" w:sz="4" w:space="0" w:color="auto"/>
            </w:tcBorders>
            <w:tcMar>
              <w:left w:w="0" w:type="dxa"/>
              <w:right w:w="0" w:type="dxa"/>
            </w:tcMar>
            <w:vAlign w:val="center"/>
          </w:tcPr>
          <w:p w14:paraId="04180EF0" w14:textId="3F1C61E2" w:rsidR="00E92358" w:rsidRPr="00390EFB" w:rsidRDefault="00E92358" w:rsidP="009F10BB">
            <w:pPr>
              <w:spacing w:line="320" w:lineRule="exact"/>
              <w:jc w:val="center"/>
              <w:rPr>
                <w:rFonts w:ascii="ＭＳ ゴシック" w:eastAsia="ＭＳ ゴシック" w:hAnsi="ＭＳ ゴシック"/>
                <w:color w:val="000000" w:themeColor="text1"/>
                <w:sz w:val="21"/>
              </w:rPr>
            </w:pPr>
          </w:p>
        </w:tc>
        <w:tc>
          <w:tcPr>
            <w:tcW w:w="3288" w:type="dxa"/>
            <w:tcBorders>
              <w:top w:val="dotted" w:sz="4" w:space="0" w:color="auto"/>
              <w:left w:val="single" w:sz="4" w:space="0" w:color="auto"/>
              <w:bottom w:val="dotted" w:sz="4" w:space="0" w:color="auto"/>
              <w:right w:val="single" w:sz="4" w:space="0" w:color="auto"/>
            </w:tcBorders>
            <w:tcMar>
              <w:left w:w="0" w:type="dxa"/>
              <w:right w:w="0" w:type="dxa"/>
            </w:tcMar>
            <w:vAlign w:val="center"/>
          </w:tcPr>
          <w:p w14:paraId="2A01AD55" w14:textId="22A445BE" w:rsidR="00E92358" w:rsidRPr="00390EFB" w:rsidRDefault="00E92358" w:rsidP="00323446">
            <w:pPr>
              <w:spacing w:line="260" w:lineRule="exact"/>
              <w:rPr>
                <w:rFonts w:ascii="ＭＳ ゴシック" w:eastAsia="ＭＳ ゴシック" w:hAnsi="ＭＳ ゴシック"/>
                <w:dstrike/>
                <w:color w:val="000000" w:themeColor="text1"/>
                <w:sz w:val="21"/>
              </w:rPr>
            </w:pPr>
            <w:r w:rsidRPr="00390EFB">
              <w:rPr>
                <w:rFonts w:ascii="ＭＳ ゴシック" w:eastAsia="ＭＳ ゴシック" w:hAnsi="ＭＳ ゴシック" w:hint="eastAsia"/>
                <w:color w:val="000000" w:themeColor="text1"/>
                <w:sz w:val="21"/>
              </w:rPr>
              <w:t>水産業及び漁村の有する多面的機能の効果的な強化を図る事業であり、その効果は将来に及ぶものである。</w:t>
            </w:r>
          </w:p>
        </w:tc>
      </w:tr>
      <w:tr w:rsidR="00E92358" w:rsidRPr="00390EFB" w14:paraId="37555544" w14:textId="77777777" w:rsidTr="009F10BB">
        <w:trPr>
          <w:trHeight w:val="675"/>
        </w:trPr>
        <w:tc>
          <w:tcPr>
            <w:tcW w:w="1984" w:type="dxa"/>
            <w:vMerge/>
            <w:tcBorders>
              <w:left w:val="single" w:sz="4" w:space="0" w:color="auto"/>
              <w:right w:val="single" w:sz="4" w:space="0" w:color="auto"/>
            </w:tcBorders>
            <w:tcMar>
              <w:left w:w="0" w:type="dxa"/>
              <w:right w:w="0" w:type="dxa"/>
            </w:tcMar>
          </w:tcPr>
          <w:p w14:paraId="395C4974" w14:textId="77777777" w:rsidR="00E92358" w:rsidRPr="00390EFB" w:rsidRDefault="00E92358" w:rsidP="009F10BB">
            <w:pPr>
              <w:spacing w:line="320" w:lineRule="exact"/>
              <w:rPr>
                <w:rFonts w:ascii="ＭＳ ゴシック" w:eastAsia="ＭＳ ゴシック" w:hAnsi="ＭＳ ゴシック"/>
                <w:color w:val="000000" w:themeColor="text1"/>
                <w:sz w:val="21"/>
              </w:rPr>
            </w:pPr>
          </w:p>
        </w:tc>
        <w:tc>
          <w:tcPr>
            <w:tcW w:w="1701" w:type="dxa"/>
            <w:vMerge/>
            <w:tcBorders>
              <w:left w:val="single" w:sz="4" w:space="0" w:color="auto"/>
              <w:right w:val="single" w:sz="4" w:space="0" w:color="auto"/>
            </w:tcBorders>
            <w:tcMar>
              <w:left w:w="0" w:type="dxa"/>
              <w:right w:w="0" w:type="dxa"/>
            </w:tcMar>
          </w:tcPr>
          <w:p w14:paraId="247AA7BB" w14:textId="77777777" w:rsidR="00E92358" w:rsidRPr="00390EFB" w:rsidRDefault="00E92358" w:rsidP="009F10BB">
            <w:pPr>
              <w:spacing w:line="320" w:lineRule="exact"/>
              <w:rPr>
                <w:rFonts w:ascii="ＭＳ ゴシック" w:eastAsia="ＭＳ ゴシック" w:hAnsi="ＭＳ ゴシック"/>
                <w:color w:val="000000" w:themeColor="text1"/>
                <w:sz w:val="21"/>
              </w:rPr>
            </w:pPr>
          </w:p>
        </w:tc>
        <w:tc>
          <w:tcPr>
            <w:tcW w:w="1984" w:type="dxa"/>
            <w:tcBorders>
              <w:top w:val="dotted" w:sz="4" w:space="0" w:color="auto"/>
              <w:left w:val="single" w:sz="4" w:space="0" w:color="auto"/>
              <w:bottom w:val="dotted" w:sz="4" w:space="0" w:color="auto"/>
              <w:right w:val="single" w:sz="4" w:space="0" w:color="auto"/>
            </w:tcBorders>
            <w:tcMar>
              <w:left w:w="0" w:type="dxa"/>
              <w:right w:w="0" w:type="dxa"/>
            </w:tcMar>
            <w:vAlign w:val="center"/>
          </w:tcPr>
          <w:p w14:paraId="10817A71" w14:textId="2EB20A8F" w:rsidR="00E92358" w:rsidRPr="00390EFB" w:rsidRDefault="00E92358" w:rsidP="009F10BB">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種苗購入・放流事業</w:t>
            </w:r>
          </w:p>
        </w:tc>
        <w:tc>
          <w:tcPr>
            <w:tcW w:w="1134" w:type="dxa"/>
            <w:vMerge/>
            <w:tcBorders>
              <w:left w:val="single" w:sz="4" w:space="0" w:color="auto"/>
              <w:right w:val="single" w:sz="4" w:space="0" w:color="auto"/>
            </w:tcBorders>
            <w:tcMar>
              <w:left w:w="0" w:type="dxa"/>
              <w:right w:w="0" w:type="dxa"/>
            </w:tcMar>
            <w:vAlign w:val="center"/>
          </w:tcPr>
          <w:p w14:paraId="5242FBCB" w14:textId="7701025B" w:rsidR="00E92358" w:rsidRPr="00390EFB" w:rsidRDefault="00E92358" w:rsidP="009F10BB">
            <w:pPr>
              <w:spacing w:line="320" w:lineRule="exact"/>
              <w:jc w:val="center"/>
              <w:rPr>
                <w:rFonts w:ascii="ＭＳ ゴシック" w:eastAsia="ＭＳ ゴシック" w:hAnsi="ＭＳ ゴシック"/>
                <w:color w:val="000000" w:themeColor="text1"/>
                <w:sz w:val="21"/>
              </w:rPr>
            </w:pPr>
          </w:p>
        </w:tc>
        <w:tc>
          <w:tcPr>
            <w:tcW w:w="3288" w:type="dxa"/>
            <w:tcBorders>
              <w:top w:val="dotted" w:sz="4" w:space="0" w:color="auto"/>
              <w:left w:val="single" w:sz="4" w:space="0" w:color="auto"/>
              <w:bottom w:val="dotted" w:sz="4" w:space="0" w:color="auto"/>
              <w:right w:val="single" w:sz="4" w:space="0" w:color="auto"/>
            </w:tcBorders>
            <w:tcMar>
              <w:left w:w="0" w:type="dxa"/>
              <w:right w:w="0" w:type="dxa"/>
            </w:tcMar>
            <w:vAlign w:val="center"/>
          </w:tcPr>
          <w:p w14:paraId="6EC2842B" w14:textId="31D5EB85" w:rsidR="00E92358" w:rsidRPr="00390EFB" w:rsidRDefault="00E92358" w:rsidP="009F10BB">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水産資源の維持及び増大のための事業であり、その効果は将来に及ぶものである。</w:t>
            </w:r>
          </w:p>
        </w:tc>
      </w:tr>
      <w:tr w:rsidR="00E92358" w:rsidRPr="00390EFB" w14:paraId="20AD1E3D" w14:textId="77777777" w:rsidTr="009F10BB">
        <w:trPr>
          <w:trHeight w:val="675"/>
        </w:trPr>
        <w:tc>
          <w:tcPr>
            <w:tcW w:w="1984" w:type="dxa"/>
            <w:vMerge/>
            <w:tcBorders>
              <w:left w:val="single" w:sz="4" w:space="0" w:color="auto"/>
              <w:right w:val="single" w:sz="4" w:space="0" w:color="auto"/>
            </w:tcBorders>
            <w:tcMar>
              <w:left w:w="0" w:type="dxa"/>
              <w:right w:w="0" w:type="dxa"/>
            </w:tcMar>
          </w:tcPr>
          <w:p w14:paraId="3817944F" w14:textId="77777777" w:rsidR="00E92358" w:rsidRPr="00390EFB" w:rsidRDefault="00E92358" w:rsidP="009F10BB">
            <w:pPr>
              <w:spacing w:line="320" w:lineRule="exact"/>
              <w:rPr>
                <w:rFonts w:ascii="ＭＳ ゴシック" w:eastAsia="ＭＳ ゴシック" w:hAnsi="ＭＳ ゴシック"/>
                <w:color w:val="000000" w:themeColor="text1"/>
                <w:sz w:val="21"/>
              </w:rPr>
            </w:pPr>
          </w:p>
        </w:tc>
        <w:tc>
          <w:tcPr>
            <w:tcW w:w="1701" w:type="dxa"/>
            <w:vMerge/>
            <w:tcBorders>
              <w:left w:val="single" w:sz="4" w:space="0" w:color="auto"/>
              <w:right w:val="single" w:sz="4" w:space="0" w:color="auto"/>
            </w:tcBorders>
            <w:tcMar>
              <w:left w:w="0" w:type="dxa"/>
              <w:right w:w="0" w:type="dxa"/>
            </w:tcMar>
          </w:tcPr>
          <w:p w14:paraId="7BA16E77" w14:textId="77777777" w:rsidR="00E92358" w:rsidRPr="00390EFB" w:rsidRDefault="00E92358" w:rsidP="009F10BB">
            <w:pPr>
              <w:spacing w:line="320" w:lineRule="exact"/>
              <w:rPr>
                <w:rFonts w:ascii="ＭＳ ゴシック" w:eastAsia="ＭＳ ゴシック" w:hAnsi="ＭＳ ゴシック"/>
                <w:color w:val="000000" w:themeColor="text1"/>
                <w:sz w:val="21"/>
              </w:rPr>
            </w:pPr>
          </w:p>
        </w:tc>
        <w:tc>
          <w:tcPr>
            <w:tcW w:w="1984" w:type="dxa"/>
            <w:tcBorders>
              <w:top w:val="dotted" w:sz="4" w:space="0" w:color="auto"/>
              <w:left w:val="single" w:sz="4" w:space="0" w:color="auto"/>
              <w:bottom w:val="dotted" w:sz="4" w:space="0" w:color="auto"/>
              <w:right w:val="single" w:sz="4" w:space="0" w:color="auto"/>
            </w:tcBorders>
            <w:tcMar>
              <w:left w:w="0" w:type="dxa"/>
              <w:right w:w="0" w:type="dxa"/>
            </w:tcMar>
            <w:vAlign w:val="center"/>
          </w:tcPr>
          <w:p w14:paraId="7B17CE47" w14:textId="7F4BE810" w:rsidR="00E92358" w:rsidRPr="00390EFB" w:rsidRDefault="00E92358" w:rsidP="009F10BB">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漁場等環境保全総合美化事業</w:t>
            </w:r>
          </w:p>
        </w:tc>
        <w:tc>
          <w:tcPr>
            <w:tcW w:w="1134" w:type="dxa"/>
            <w:vMerge/>
            <w:tcBorders>
              <w:left w:val="single" w:sz="4" w:space="0" w:color="auto"/>
              <w:right w:val="single" w:sz="4" w:space="0" w:color="auto"/>
            </w:tcBorders>
            <w:tcMar>
              <w:left w:w="0" w:type="dxa"/>
              <w:right w:w="0" w:type="dxa"/>
            </w:tcMar>
            <w:vAlign w:val="center"/>
          </w:tcPr>
          <w:p w14:paraId="5B516E28" w14:textId="169D1E67" w:rsidR="00E92358" w:rsidRPr="00390EFB" w:rsidRDefault="00E92358" w:rsidP="009F10BB">
            <w:pPr>
              <w:spacing w:line="320" w:lineRule="exact"/>
              <w:jc w:val="center"/>
              <w:rPr>
                <w:rFonts w:ascii="ＭＳ ゴシック" w:eastAsia="ＭＳ ゴシック" w:hAnsi="ＭＳ ゴシック"/>
                <w:color w:val="000000" w:themeColor="text1"/>
                <w:sz w:val="21"/>
              </w:rPr>
            </w:pPr>
          </w:p>
        </w:tc>
        <w:tc>
          <w:tcPr>
            <w:tcW w:w="3288" w:type="dxa"/>
            <w:tcBorders>
              <w:top w:val="dotted" w:sz="4" w:space="0" w:color="auto"/>
              <w:left w:val="single" w:sz="4" w:space="0" w:color="auto"/>
              <w:bottom w:val="dotted" w:sz="4" w:space="0" w:color="auto"/>
              <w:right w:val="single" w:sz="4" w:space="0" w:color="auto"/>
            </w:tcBorders>
            <w:tcMar>
              <w:left w:w="0" w:type="dxa"/>
              <w:right w:w="0" w:type="dxa"/>
            </w:tcMar>
            <w:vAlign w:val="center"/>
          </w:tcPr>
          <w:p w14:paraId="5DFBD1D1" w14:textId="1F05AF99" w:rsidR="00E92358" w:rsidRPr="00390EFB" w:rsidRDefault="00E92358" w:rsidP="009F10BB">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水産業の再生・漁村の活性化を図る事業であり、その効果は将来に及ぶものである。</w:t>
            </w:r>
          </w:p>
        </w:tc>
      </w:tr>
      <w:tr w:rsidR="00E92358" w:rsidRPr="00390EFB" w14:paraId="050DC8B9" w14:textId="77777777" w:rsidTr="009F10BB">
        <w:trPr>
          <w:trHeight w:val="675"/>
        </w:trPr>
        <w:tc>
          <w:tcPr>
            <w:tcW w:w="1984" w:type="dxa"/>
            <w:vMerge/>
            <w:tcBorders>
              <w:left w:val="single" w:sz="4" w:space="0" w:color="auto"/>
              <w:right w:val="single" w:sz="4" w:space="0" w:color="auto"/>
            </w:tcBorders>
            <w:tcMar>
              <w:left w:w="0" w:type="dxa"/>
              <w:right w:w="0" w:type="dxa"/>
            </w:tcMar>
          </w:tcPr>
          <w:p w14:paraId="1877951E" w14:textId="77777777" w:rsidR="00E92358" w:rsidRPr="00390EFB" w:rsidRDefault="00E92358" w:rsidP="009F10BB">
            <w:pPr>
              <w:spacing w:line="320" w:lineRule="exact"/>
              <w:rPr>
                <w:rFonts w:ascii="ＭＳ ゴシック" w:eastAsia="ＭＳ ゴシック" w:hAnsi="ＭＳ ゴシック"/>
                <w:color w:val="000000" w:themeColor="text1"/>
                <w:sz w:val="21"/>
              </w:rPr>
            </w:pPr>
          </w:p>
        </w:tc>
        <w:tc>
          <w:tcPr>
            <w:tcW w:w="1701" w:type="dxa"/>
            <w:vMerge/>
            <w:tcBorders>
              <w:left w:val="single" w:sz="4" w:space="0" w:color="auto"/>
              <w:right w:val="single" w:sz="4" w:space="0" w:color="auto"/>
            </w:tcBorders>
            <w:tcMar>
              <w:left w:w="0" w:type="dxa"/>
              <w:right w:w="0" w:type="dxa"/>
            </w:tcMar>
          </w:tcPr>
          <w:p w14:paraId="3EA070BF" w14:textId="17548E4F" w:rsidR="00E92358" w:rsidRPr="00390EFB" w:rsidRDefault="00E92358" w:rsidP="009F10BB">
            <w:pPr>
              <w:spacing w:line="320" w:lineRule="exact"/>
              <w:rPr>
                <w:rFonts w:ascii="ＭＳ ゴシック" w:eastAsia="ＭＳ ゴシック" w:hAnsi="ＭＳ ゴシック"/>
                <w:color w:val="000000" w:themeColor="text1"/>
                <w:sz w:val="21"/>
              </w:rPr>
            </w:pPr>
          </w:p>
        </w:tc>
        <w:tc>
          <w:tcPr>
            <w:tcW w:w="1984" w:type="dxa"/>
            <w:tcBorders>
              <w:top w:val="dotted" w:sz="4" w:space="0" w:color="auto"/>
              <w:left w:val="single" w:sz="4" w:space="0" w:color="auto"/>
              <w:bottom w:val="dotted" w:sz="4" w:space="0" w:color="auto"/>
              <w:right w:val="single" w:sz="4" w:space="0" w:color="auto"/>
            </w:tcBorders>
            <w:tcMar>
              <w:left w:w="0" w:type="dxa"/>
              <w:right w:w="0" w:type="dxa"/>
            </w:tcMar>
            <w:vAlign w:val="center"/>
          </w:tcPr>
          <w:p w14:paraId="2C1228DA" w14:textId="1E129F08" w:rsidR="00E92358" w:rsidRPr="00390EFB" w:rsidRDefault="00E92358" w:rsidP="009F10BB">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複合経営等漁家経営改善支援事業</w:t>
            </w:r>
          </w:p>
        </w:tc>
        <w:tc>
          <w:tcPr>
            <w:tcW w:w="1134" w:type="dxa"/>
            <w:vMerge/>
            <w:tcBorders>
              <w:left w:val="single" w:sz="4" w:space="0" w:color="auto"/>
              <w:right w:val="single" w:sz="4" w:space="0" w:color="auto"/>
            </w:tcBorders>
            <w:tcMar>
              <w:left w:w="0" w:type="dxa"/>
              <w:right w:w="0" w:type="dxa"/>
            </w:tcMar>
            <w:vAlign w:val="center"/>
          </w:tcPr>
          <w:p w14:paraId="4FB60863" w14:textId="3CB824F7" w:rsidR="00E92358" w:rsidRPr="00390EFB" w:rsidRDefault="00E92358" w:rsidP="009F10BB">
            <w:pPr>
              <w:spacing w:line="320" w:lineRule="exact"/>
              <w:jc w:val="center"/>
              <w:rPr>
                <w:rFonts w:ascii="ＭＳ ゴシック" w:eastAsia="ＭＳ ゴシック" w:hAnsi="ＭＳ ゴシック"/>
                <w:color w:val="000000" w:themeColor="text1"/>
                <w:sz w:val="21"/>
              </w:rPr>
            </w:pPr>
          </w:p>
        </w:tc>
        <w:tc>
          <w:tcPr>
            <w:tcW w:w="3288" w:type="dxa"/>
            <w:vMerge w:val="restart"/>
            <w:tcBorders>
              <w:top w:val="dotted" w:sz="4" w:space="0" w:color="auto"/>
              <w:left w:val="single" w:sz="4" w:space="0" w:color="auto"/>
              <w:right w:val="single" w:sz="4" w:space="0" w:color="auto"/>
            </w:tcBorders>
            <w:tcMar>
              <w:left w:w="0" w:type="dxa"/>
              <w:right w:w="0" w:type="dxa"/>
            </w:tcMar>
            <w:vAlign w:val="center"/>
          </w:tcPr>
          <w:p w14:paraId="156CABF6" w14:textId="2DC7D5E7" w:rsidR="00E92358" w:rsidRPr="00390EFB" w:rsidRDefault="00E92358" w:rsidP="009F10BB">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漁業者の経営の安定を支援し、漁業新規就業者の就業促進及び後継者育成を図る事業であり、その効果は将来に及ぶものである。</w:t>
            </w:r>
          </w:p>
        </w:tc>
      </w:tr>
      <w:tr w:rsidR="00E92358" w:rsidRPr="00390EFB" w14:paraId="28CA0F1E" w14:textId="77777777" w:rsidTr="009F10BB">
        <w:trPr>
          <w:trHeight w:val="675"/>
        </w:trPr>
        <w:tc>
          <w:tcPr>
            <w:tcW w:w="1984" w:type="dxa"/>
            <w:vMerge/>
            <w:tcBorders>
              <w:left w:val="single" w:sz="4" w:space="0" w:color="auto"/>
              <w:right w:val="single" w:sz="4" w:space="0" w:color="auto"/>
            </w:tcBorders>
            <w:tcMar>
              <w:left w:w="0" w:type="dxa"/>
              <w:right w:w="0" w:type="dxa"/>
            </w:tcMar>
          </w:tcPr>
          <w:p w14:paraId="2A22CD3D" w14:textId="77777777" w:rsidR="00E92358" w:rsidRPr="00390EFB" w:rsidRDefault="00E92358" w:rsidP="009F10BB">
            <w:pPr>
              <w:spacing w:line="320" w:lineRule="exact"/>
              <w:rPr>
                <w:rFonts w:ascii="ＭＳ ゴシック" w:eastAsia="ＭＳ ゴシック" w:hAnsi="ＭＳ ゴシック"/>
                <w:color w:val="000000" w:themeColor="text1"/>
                <w:sz w:val="21"/>
              </w:rPr>
            </w:pPr>
          </w:p>
        </w:tc>
        <w:tc>
          <w:tcPr>
            <w:tcW w:w="1701" w:type="dxa"/>
            <w:vMerge/>
            <w:tcBorders>
              <w:left w:val="single" w:sz="4" w:space="0" w:color="auto"/>
              <w:right w:val="single" w:sz="4" w:space="0" w:color="auto"/>
            </w:tcBorders>
            <w:tcMar>
              <w:left w:w="0" w:type="dxa"/>
              <w:right w:w="0" w:type="dxa"/>
            </w:tcMar>
          </w:tcPr>
          <w:p w14:paraId="14285B47" w14:textId="77777777" w:rsidR="00E92358" w:rsidRPr="00390EFB" w:rsidRDefault="00E92358" w:rsidP="009F10BB">
            <w:pPr>
              <w:spacing w:line="320" w:lineRule="exact"/>
              <w:rPr>
                <w:rFonts w:ascii="ＭＳ ゴシック" w:eastAsia="ＭＳ ゴシック" w:hAnsi="ＭＳ ゴシック"/>
                <w:color w:val="000000" w:themeColor="text1"/>
                <w:sz w:val="21"/>
              </w:rPr>
            </w:pPr>
          </w:p>
        </w:tc>
        <w:tc>
          <w:tcPr>
            <w:tcW w:w="1984" w:type="dxa"/>
            <w:tcBorders>
              <w:top w:val="dotted" w:sz="4" w:space="0" w:color="auto"/>
              <w:left w:val="single" w:sz="4" w:space="0" w:color="auto"/>
              <w:bottom w:val="dotted" w:sz="4" w:space="0" w:color="auto"/>
              <w:right w:val="single" w:sz="4" w:space="0" w:color="auto"/>
            </w:tcBorders>
            <w:tcMar>
              <w:left w:w="0" w:type="dxa"/>
              <w:right w:w="0" w:type="dxa"/>
            </w:tcMar>
            <w:vAlign w:val="center"/>
          </w:tcPr>
          <w:p w14:paraId="6B427C85" w14:textId="0C0D0557" w:rsidR="00E92358" w:rsidRPr="00390EFB" w:rsidRDefault="00E92358" w:rsidP="009F10BB">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明日の漁業者支援事業</w:t>
            </w:r>
          </w:p>
        </w:tc>
        <w:tc>
          <w:tcPr>
            <w:tcW w:w="1134" w:type="dxa"/>
            <w:vMerge/>
            <w:tcBorders>
              <w:left w:val="single" w:sz="4" w:space="0" w:color="auto"/>
              <w:right w:val="single" w:sz="4" w:space="0" w:color="auto"/>
            </w:tcBorders>
            <w:tcMar>
              <w:left w:w="0" w:type="dxa"/>
              <w:right w:w="0" w:type="dxa"/>
            </w:tcMar>
            <w:vAlign w:val="center"/>
          </w:tcPr>
          <w:p w14:paraId="70AFF053" w14:textId="77777777" w:rsidR="00E92358" w:rsidRPr="00390EFB" w:rsidRDefault="00E92358" w:rsidP="009F10BB">
            <w:pPr>
              <w:spacing w:line="320" w:lineRule="exact"/>
              <w:jc w:val="center"/>
              <w:rPr>
                <w:rFonts w:ascii="ＭＳ ゴシック" w:eastAsia="ＭＳ ゴシック" w:hAnsi="ＭＳ ゴシック"/>
                <w:color w:val="000000" w:themeColor="text1"/>
                <w:sz w:val="21"/>
              </w:rPr>
            </w:pPr>
          </w:p>
        </w:tc>
        <w:tc>
          <w:tcPr>
            <w:tcW w:w="3288" w:type="dxa"/>
            <w:vMerge/>
            <w:tcBorders>
              <w:left w:val="single" w:sz="4" w:space="0" w:color="auto"/>
              <w:bottom w:val="dotted" w:sz="4" w:space="0" w:color="auto"/>
              <w:right w:val="single" w:sz="4" w:space="0" w:color="auto"/>
            </w:tcBorders>
            <w:tcMar>
              <w:left w:w="0" w:type="dxa"/>
              <w:right w:w="0" w:type="dxa"/>
            </w:tcMar>
            <w:vAlign w:val="center"/>
          </w:tcPr>
          <w:p w14:paraId="28A3A3A7" w14:textId="24F6DEA3" w:rsidR="00E92358" w:rsidRPr="00390EFB" w:rsidRDefault="00E92358" w:rsidP="009F10BB">
            <w:pPr>
              <w:spacing w:line="320" w:lineRule="exact"/>
              <w:rPr>
                <w:rFonts w:ascii="ＭＳ ゴシック" w:eastAsia="ＭＳ ゴシック" w:hAnsi="ＭＳ ゴシック"/>
                <w:color w:val="000000" w:themeColor="text1"/>
                <w:sz w:val="21"/>
              </w:rPr>
            </w:pPr>
          </w:p>
        </w:tc>
      </w:tr>
      <w:tr w:rsidR="00E92358" w:rsidRPr="00390EFB" w14:paraId="3B9F8FA2" w14:textId="77777777" w:rsidTr="009F10BB">
        <w:trPr>
          <w:trHeight w:val="675"/>
        </w:trPr>
        <w:tc>
          <w:tcPr>
            <w:tcW w:w="1984" w:type="dxa"/>
            <w:vMerge/>
            <w:tcBorders>
              <w:left w:val="single" w:sz="4" w:space="0" w:color="auto"/>
              <w:right w:val="single" w:sz="4" w:space="0" w:color="auto"/>
            </w:tcBorders>
            <w:tcMar>
              <w:left w:w="0" w:type="dxa"/>
              <w:right w:w="0" w:type="dxa"/>
            </w:tcMar>
          </w:tcPr>
          <w:p w14:paraId="2E66CB68" w14:textId="77777777" w:rsidR="00E92358" w:rsidRPr="00390EFB" w:rsidRDefault="00E92358" w:rsidP="009F10BB">
            <w:pPr>
              <w:spacing w:line="320" w:lineRule="exact"/>
              <w:rPr>
                <w:rFonts w:ascii="ＭＳ ゴシック" w:eastAsia="ＭＳ ゴシック" w:hAnsi="ＭＳ ゴシック"/>
                <w:color w:val="000000" w:themeColor="text1"/>
                <w:sz w:val="21"/>
              </w:rPr>
            </w:pPr>
          </w:p>
        </w:tc>
        <w:tc>
          <w:tcPr>
            <w:tcW w:w="1701" w:type="dxa"/>
            <w:vMerge/>
            <w:tcBorders>
              <w:left w:val="single" w:sz="4" w:space="0" w:color="auto"/>
              <w:right w:val="single" w:sz="4" w:space="0" w:color="auto"/>
            </w:tcBorders>
            <w:tcMar>
              <w:left w:w="0" w:type="dxa"/>
              <w:right w:w="0" w:type="dxa"/>
            </w:tcMar>
          </w:tcPr>
          <w:p w14:paraId="389618BE" w14:textId="77777777" w:rsidR="00E92358" w:rsidRPr="00390EFB" w:rsidRDefault="00E92358" w:rsidP="009F10BB">
            <w:pPr>
              <w:spacing w:line="320" w:lineRule="exact"/>
              <w:rPr>
                <w:rFonts w:ascii="ＭＳ ゴシック" w:eastAsia="ＭＳ ゴシック" w:hAnsi="ＭＳ ゴシック"/>
                <w:color w:val="000000" w:themeColor="text1"/>
                <w:sz w:val="21"/>
              </w:rPr>
            </w:pPr>
          </w:p>
        </w:tc>
        <w:tc>
          <w:tcPr>
            <w:tcW w:w="1984" w:type="dxa"/>
            <w:tcBorders>
              <w:top w:val="dotted" w:sz="4" w:space="0" w:color="auto"/>
              <w:left w:val="single" w:sz="4" w:space="0" w:color="auto"/>
              <w:bottom w:val="dotted" w:sz="4" w:space="0" w:color="auto"/>
              <w:right w:val="single" w:sz="4" w:space="0" w:color="auto"/>
            </w:tcBorders>
            <w:tcMar>
              <w:left w:w="0" w:type="dxa"/>
              <w:right w:w="0" w:type="dxa"/>
            </w:tcMar>
            <w:vAlign w:val="center"/>
          </w:tcPr>
          <w:p w14:paraId="71400132" w14:textId="105F2F4C" w:rsidR="00E92358" w:rsidRPr="00390EFB" w:rsidRDefault="00E92358" w:rsidP="009F10BB">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漁村センター管理</w:t>
            </w:r>
          </w:p>
        </w:tc>
        <w:tc>
          <w:tcPr>
            <w:tcW w:w="1134" w:type="dxa"/>
            <w:vMerge/>
            <w:tcBorders>
              <w:left w:val="single" w:sz="4" w:space="0" w:color="auto"/>
              <w:right w:val="single" w:sz="4" w:space="0" w:color="auto"/>
            </w:tcBorders>
            <w:tcMar>
              <w:left w:w="0" w:type="dxa"/>
              <w:right w:w="0" w:type="dxa"/>
            </w:tcMar>
            <w:vAlign w:val="center"/>
          </w:tcPr>
          <w:p w14:paraId="3F7AC2A4" w14:textId="77777777" w:rsidR="00E92358" w:rsidRPr="00390EFB" w:rsidRDefault="00E92358" w:rsidP="009F10BB">
            <w:pPr>
              <w:spacing w:line="320" w:lineRule="exact"/>
              <w:jc w:val="center"/>
              <w:rPr>
                <w:rFonts w:ascii="ＭＳ ゴシック" w:eastAsia="ＭＳ ゴシック" w:hAnsi="ＭＳ ゴシック"/>
                <w:color w:val="000000" w:themeColor="text1"/>
                <w:sz w:val="21"/>
              </w:rPr>
            </w:pPr>
          </w:p>
        </w:tc>
        <w:tc>
          <w:tcPr>
            <w:tcW w:w="3288" w:type="dxa"/>
            <w:tcBorders>
              <w:top w:val="dotted" w:sz="4" w:space="0" w:color="auto"/>
              <w:left w:val="single" w:sz="4" w:space="0" w:color="auto"/>
              <w:bottom w:val="dotted" w:sz="4" w:space="0" w:color="auto"/>
              <w:right w:val="single" w:sz="4" w:space="0" w:color="auto"/>
            </w:tcBorders>
            <w:tcMar>
              <w:left w:w="0" w:type="dxa"/>
              <w:right w:w="0" w:type="dxa"/>
            </w:tcMar>
            <w:vAlign w:val="center"/>
          </w:tcPr>
          <w:p w14:paraId="6389E192" w14:textId="79B16146" w:rsidR="00E92358" w:rsidRPr="00390EFB" w:rsidRDefault="00E92358" w:rsidP="009F10BB">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漁業の振興、社会教育の充実、保健福祉の増進を図る事業であり、その効果は将来に及ぶものである。</w:t>
            </w:r>
          </w:p>
        </w:tc>
      </w:tr>
      <w:tr w:rsidR="00E92358" w:rsidRPr="00390EFB" w14:paraId="459E5E09" w14:textId="77777777" w:rsidTr="009F10BB">
        <w:trPr>
          <w:trHeight w:val="675"/>
        </w:trPr>
        <w:tc>
          <w:tcPr>
            <w:tcW w:w="1984" w:type="dxa"/>
            <w:vMerge/>
            <w:tcBorders>
              <w:left w:val="single" w:sz="4" w:space="0" w:color="auto"/>
              <w:right w:val="single" w:sz="4" w:space="0" w:color="auto"/>
            </w:tcBorders>
            <w:tcMar>
              <w:left w:w="0" w:type="dxa"/>
              <w:right w:w="0" w:type="dxa"/>
            </w:tcMar>
          </w:tcPr>
          <w:p w14:paraId="6CAA84FA" w14:textId="77777777" w:rsidR="00E92358" w:rsidRPr="00390EFB" w:rsidRDefault="00E92358" w:rsidP="009F10BB">
            <w:pPr>
              <w:spacing w:line="320" w:lineRule="exact"/>
              <w:rPr>
                <w:rFonts w:ascii="ＭＳ ゴシック" w:eastAsia="ＭＳ ゴシック" w:hAnsi="ＭＳ ゴシック"/>
                <w:color w:val="000000" w:themeColor="text1"/>
                <w:sz w:val="21"/>
              </w:rPr>
            </w:pPr>
          </w:p>
        </w:tc>
        <w:tc>
          <w:tcPr>
            <w:tcW w:w="1701" w:type="dxa"/>
            <w:vMerge/>
            <w:tcBorders>
              <w:left w:val="single" w:sz="4" w:space="0" w:color="auto"/>
              <w:right w:val="single" w:sz="4" w:space="0" w:color="auto"/>
            </w:tcBorders>
            <w:tcMar>
              <w:left w:w="0" w:type="dxa"/>
              <w:right w:w="0" w:type="dxa"/>
            </w:tcMar>
          </w:tcPr>
          <w:p w14:paraId="64BC4CF9" w14:textId="77777777" w:rsidR="00E92358" w:rsidRPr="00390EFB" w:rsidRDefault="00E92358" w:rsidP="009F10BB">
            <w:pPr>
              <w:spacing w:line="320" w:lineRule="exact"/>
              <w:rPr>
                <w:rFonts w:ascii="ＭＳ ゴシック" w:eastAsia="ＭＳ ゴシック" w:hAnsi="ＭＳ ゴシック"/>
                <w:color w:val="000000" w:themeColor="text1"/>
                <w:sz w:val="21"/>
              </w:rPr>
            </w:pPr>
          </w:p>
        </w:tc>
        <w:tc>
          <w:tcPr>
            <w:tcW w:w="1984" w:type="dxa"/>
            <w:tcBorders>
              <w:top w:val="dotted" w:sz="4" w:space="0" w:color="auto"/>
              <w:left w:val="single" w:sz="4" w:space="0" w:color="auto"/>
              <w:bottom w:val="dotted" w:sz="4" w:space="0" w:color="auto"/>
              <w:right w:val="single" w:sz="4" w:space="0" w:color="auto"/>
            </w:tcBorders>
            <w:tcMar>
              <w:left w:w="0" w:type="dxa"/>
              <w:right w:w="0" w:type="dxa"/>
            </w:tcMar>
            <w:vAlign w:val="center"/>
          </w:tcPr>
          <w:p w14:paraId="26E1EADD" w14:textId="0238C1B4" w:rsidR="00E92358" w:rsidRPr="00390EFB" w:rsidRDefault="00E92358" w:rsidP="009F10BB">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呼子台場都市漁村交流施設管理</w:t>
            </w:r>
          </w:p>
        </w:tc>
        <w:tc>
          <w:tcPr>
            <w:tcW w:w="1134" w:type="dxa"/>
            <w:vMerge/>
            <w:tcBorders>
              <w:left w:val="single" w:sz="4" w:space="0" w:color="auto"/>
              <w:right w:val="single" w:sz="4" w:space="0" w:color="auto"/>
            </w:tcBorders>
            <w:tcMar>
              <w:left w:w="0" w:type="dxa"/>
              <w:right w:w="0" w:type="dxa"/>
            </w:tcMar>
            <w:vAlign w:val="center"/>
          </w:tcPr>
          <w:p w14:paraId="43FBE42C" w14:textId="77777777" w:rsidR="00E92358" w:rsidRPr="00390EFB" w:rsidRDefault="00E92358" w:rsidP="009F10BB">
            <w:pPr>
              <w:spacing w:line="320" w:lineRule="exact"/>
              <w:jc w:val="center"/>
              <w:rPr>
                <w:rFonts w:ascii="ＭＳ ゴシック" w:eastAsia="ＭＳ ゴシック" w:hAnsi="ＭＳ ゴシック"/>
                <w:color w:val="000000" w:themeColor="text1"/>
                <w:sz w:val="21"/>
              </w:rPr>
            </w:pPr>
          </w:p>
        </w:tc>
        <w:tc>
          <w:tcPr>
            <w:tcW w:w="3288" w:type="dxa"/>
            <w:tcBorders>
              <w:top w:val="dotted" w:sz="4" w:space="0" w:color="auto"/>
              <w:left w:val="single" w:sz="4" w:space="0" w:color="auto"/>
              <w:bottom w:val="dotted" w:sz="4" w:space="0" w:color="auto"/>
              <w:right w:val="single" w:sz="4" w:space="0" w:color="auto"/>
            </w:tcBorders>
            <w:tcMar>
              <w:left w:w="0" w:type="dxa"/>
              <w:right w:w="0" w:type="dxa"/>
            </w:tcMar>
            <w:vAlign w:val="center"/>
          </w:tcPr>
          <w:p w14:paraId="316D3531" w14:textId="1AA8A44A" w:rsidR="00E92358" w:rsidRPr="00390EFB" w:rsidRDefault="00E92358" w:rsidP="009F10BB">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漁村の生産者の所得向上と水産業の活性化を図る事業であり、その効果は将来に及ぶものである。</w:t>
            </w:r>
          </w:p>
        </w:tc>
      </w:tr>
      <w:tr w:rsidR="00E92358" w:rsidRPr="00390EFB" w14:paraId="7504FB6C" w14:textId="77777777" w:rsidTr="009F10BB">
        <w:trPr>
          <w:trHeight w:val="675"/>
        </w:trPr>
        <w:tc>
          <w:tcPr>
            <w:tcW w:w="1984" w:type="dxa"/>
            <w:vMerge/>
            <w:tcBorders>
              <w:left w:val="single" w:sz="4" w:space="0" w:color="auto"/>
              <w:right w:val="single" w:sz="4" w:space="0" w:color="auto"/>
            </w:tcBorders>
            <w:tcMar>
              <w:left w:w="0" w:type="dxa"/>
              <w:right w:w="0" w:type="dxa"/>
            </w:tcMar>
          </w:tcPr>
          <w:p w14:paraId="3A86E631" w14:textId="77777777" w:rsidR="00E92358" w:rsidRPr="00390EFB" w:rsidRDefault="00E92358" w:rsidP="009F10BB">
            <w:pPr>
              <w:spacing w:line="320" w:lineRule="exact"/>
              <w:rPr>
                <w:rFonts w:ascii="ＭＳ ゴシック" w:eastAsia="ＭＳ ゴシック" w:hAnsi="ＭＳ ゴシック"/>
                <w:color w:val="000000" w:themeColor="text1"/>
                <w:sz w:val="21"/>
              </w:rPr>
            </w:pPr>
          </w:p>
        </w:tc>
        <w:tc>
          <w:tcPr>
            <w:tcW w:w="1701" w:type="dxa"/>
            <w:vMerge/>
            <w:tcBorders>
              <w:left w:val="single" w:sz="4" w:space="0" w:color="auto"/>
              <w:right w:val="single" w:sz="4" w:space="0" w:color="auto"/>
            </w:tcBorders>
            <w:tcMar>
              <w:left w:w="0" w:type="dxa"/>
              <w:right w:w="0" w:type="dxa"/>
            </w:tcMar>
          </w:tcPr>
          <w:p w14:paraId="6439AA49" w14:textId="77777777" w:rsidR="00E92358" w:rsidRPr="00390EFB" w:rsidRDefault="00E92358" w:rsidP="009F10BB">
            <w:pPr>
              <w:spacing w:line="320" w:lineRule="exact"/>
              <w:rPr>
                <w:rFonts w:ascii="ＭＳ ゴシック" w:eastAsia="ＭＳ ゴシック" w:hAnsi="ＭＳ ゴシック"/>
                <w:color w:val="000000" w:themeColor="text1"/>
                <w:sz w:val="21"/>
              </w:rPr>
            </w:pPr>
          </w:p>
        </w:tc>
        <w:tc>
          <w:tcPr>
            <w:tcW w:w="1984" w:type="dxa"/>
            <w:tcBorders>
              <w:top w:val="dotted" w:sz="4" w:space="0" w:color="auto"/>
              <w:left w:val="single" w:sz="4" w:space="0" w:color="auto"/>
              <w:bottom w:val="dotted" w:sz="4" w:space="0" w:color="auto"/>
              <w:right w:val="single" w:sz="4" w:space="0" w:color="auto"/>
            </w:tcBorders>
            <w:tcMar>
              <w:left w:w="0" w:type="dxa"/>
              <w:right w:w="0" w:type="dxa"/>
            </w:tcMar>
            <w:vAlign w:val="center"/>
          </w:tcPr>
          <w:p w14:paraId="13468D1C" w14:textId="51029FBB" w:rsidR="00E92358" w:rsidRPr="00390EFB" w:rsidRDefault="00E92358" w:rsidP="009F10BB">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水産業振興まつり補助</w:t>
            </w:r>
          </w:p>
        </w:tc>
        <w:tc>
          <w:tcPr>
            <w:tcW w:w="1134" w:type="dxa"/>
            <w:vMerge/>
            <w:tcBorders>
              <w:left w:val="single" w:sz="4" w:space="0" w:color="auto"/>
              <w:right w:val="single" w:sz="4" w:space="0" w:color="auto"/>
            </w:tcBorders>
            <w:tcMar>
              <w:left w:w="0" w:type="dxa"/>
              <w:right w:w="0" w:type="dxa"/>
            </w:tcMar>
            <w:vAlign w:val="center"/>
          </w:tcPr>
          <w:p w14:paraId="14A035CE" w14:textId="77777777" w:rsidR="00E92358" w:rsidRPr="00390EFB" w:rsidRDefault="00E92358" w:rsidP="009F10BB">
            <w:pPr>
              <w:spacing w:line="320" w:lineRule="exact"/>
              <w:jc w:val="center"/>
              <w:rPr>
                <w:rFonts w:ascii="ＭＳ ゴシック" w:eastAsia="ＭＳ ゴシック" w:hAnsi="ＭＳ ゴシック"/>
                <w:color w:val="000000" w:themeColor="text1"/>
                <w:sz w:val="21"/>
              </w:rPr>
            </w:pPr>
          </w:p>
        </w:tc>
        <w:tc>
          <w:tcPr>
            <w:tcW w:w="3288" w:type="dxa"/>
            <w:tcBorders>
              <w:top w:val="dotted" w:sz="4" w:space="0" w:color="auto"/>
              <w:left w:val="single" w:sz="4" w:space="0" w:color="auto"/>
              <w:bottom w:val="dotted" w:sz="4" w:space="0" w:color="auto"/>
              <w:right w:val="single" w:sz="4" w:space="0" w:color="auto"/>
            </w:tcBorders>
            <w:tcMar>
              <w:left w:w="0" w:type="dxa"/>
              <w:right w:w="0" w:type="dxa"/>
            </w:tcMar>
            <w:vAlign w:val="center"/>
          </w:tcPr>
          <w:p w14:paraId="613CD003" w14:textId="2C910E4F" w:rsidR="00E92358" w:rsidRPr="00390EFB" w:rsidRDefault="00E92358" w:rsidP="009F10BB">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水産業の持続的な発展に寄与する事業であり、その効果は将来に及ぶものである。</w:t>
            </w:r>
          </w:p>
        </w:tc>
      </w:tr>
      <w:tr w:rsidR="00E92358" w:rsidRPr="00390EFB" w14:paraId="4DB86B8A" w14:textId="77777777" w:rsidTr="00242C32">
        <w:trPr>
          <w:trHeight w:val="675"/>
        </w:trPr>
        <w:tc>
          <w:tcPr>
            <w:tcW w:w="1984" w:type="dxa"/>
            <w:vMerge/>
            <w:tcBorders>
              <w:left w:val="single" w:sz="4" w:space="0" w:color="auto"/>
              <w:right w:val="single" w:sz="4" w:space="0" w:color="auto"/>
            </w:tcBorders>
            <w:tcMar>
              <w:left w:w="0" w:type="dxa"/>
              <w:right w:w="0" w:type="dxa"/>
            </w:tcMar>
          </w:tcPr>
          <w:p w14:paraId="6EB1B593" w14:textId="77777777" w:rsidR="00E92358" w:rsidRPr="00390EFB" w:rsidRDefault="00E92358" w:rsidP="009F10BB">
            <w:pPr>
              <w:spacing w:line="320" w:lineRule="exact"/>
              <w:rPr>
                <w:rFonts w:ascii="ＭＳ ゴシック" w:eastAsia="ＭＳ ゴシック" w:hAnsi="ＭＳ ゴシック"/>
                <w:color w:val="000000" w:themeColor="text1"/>
                <w:sz w:val="21"/>
              </w:rPr>
            </w:pPr>
          </w:p>
        </w:tc>
        <w:tc>
          <w:tcPr>
            <w:tcW w:w="1701" w:type="dxa"/>
            <w:vMerge/>
            <w:tcBorders>
              <w:left w:val="single" w:sz="4" w:space="0" w:color="auto"/>
              <w:right w:val="single" w:sz="4" w:space="0" w:color="auto"/>
            </w:tcBorders>
            <w:tcMar>
              <w:left w:w="0" w:type="dxa"/>
              <w:right w:w="0" w:type="dxa"/>
            </w:tcMar>
          </w:tcPr>
          <w:p w14:paraId="328FA923" w14:textId="77777777" w:rsidR="00E92358" w:rsidRPr="00390EFB" w:rsidRDefault="00E92358" w:rsidP="009F10BB">
            <w:pPr>
              <w:spacing w:line="320" w:lineRule="exact"/>
              <w:rPr>
                <w:rFonts w:ascii="ＭＳ ゴシック" w:eastAsia="ＭＳ ゴシック" w:hAnsi="ＭＳ ゴシック"/>
                <w:color w:val="000000" w:themeColor="text1"/>
                <w:sz w:val="21"/>
              </w:rPr>
            </w:pPr>
          </w:p>
        </w:tc>
        <w:tc>
          <w:tcPr>
            <w:tcW w:w="1984" w:type="dxa"/>
            <w:tcBorders>
              <w:top w:val="dotted" w:sz="4" w:space="0" w:color="auto"/>
              <w:left w:val="single" w:sz="4" w:space="0" w:color="auto"/>
              <w:bottom w:val="dotted" w:sz="4" w:space="0" w:color="auto"/>
              <w:right w:val="single" w:sz="4" w:space="0" w:color="auto"/>
            </w:tcBorders>
            <w:tcMar>
              <w:left w:w="0" w:type="dxa"/>
              <w:right w:w="0" w:type="dxa"/>
            </w:tcMar>
            <w:vAlign w:val="center"/>
          </w:tcPr>
          <w:p w14:paraId="4C586A5F" w14:textId="28A065B3" w:rsidR="00E92358" w:rsidRPr="00390EFB" w:rsidRDefault="00E92358" w:rsidP="009F10BB">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離島漁業再生支援交付金事業</w:t>
            </w:r>
          </w:p>
        </w:tc>
        <w:tc>
          <w:tcPr>
            <w:tcW w:w="1134" w:type="dxa"/>
            <w:vMerge/>
            <w:tcBorders>
              <w:left w:val="single" w:sz="4" w:space="0" w:color="auto"/>
              <w:right w:val="single" w:sz="4" w:space="0" w:color="auto"/>
            </w:tcBorders>
            <w:tcMar>
              <w:left w:w="0" w:type="dxa"/>
              <w:right w:w="0" w:type="dxa"/>
            </w:tcMar>
            <w:vAlign w:val="center"/>
          </w:tcPr>
          <w:p w14:paraId="76F5A35D" w14:textId="77777777" w:rsidR="00E92358" w:rsidRPr="00390EFB" w:rsidRDefault="00E92358" w:rsidP="009F10BB">
            <w:pPr>
              <w:spacing w:line="320" w:lineRule="exact"/>
              <w:jc w:val="center"/>
              <w:rPr>
                <w:rFonts w:ascii="ＭＳ ゴシック" w:eastAsia="ＭＳ ゴシック" w:hAnsi="ＭＳ ゴシック"/>
                <w:color w:val="000000" w:themeColor="text1"/>
                <w:sz w:val="21"/>
              </w:rPr>
            </w:pPr>
          </w:p>
        </w:tc>
        <w:tc>
          <w:tcPr>
            <w:tcW w:w="3288" w:type="dxa"/>
            <w:tcBorders>
              <w:top w:val="dotted" w:sz="4" w:space="0" w:color="auto"/>
              <w:left w:val="single" w:sz="4" w:space="0" w:color="auto"/>
              <w:bottom w:val="dotted" w:sz="4" w:space="0" w:color="auto"/>
              <w:right w:val="single" w:sz="4" w:space="0" w:color="auto"/>
            </w:tcBorders>
            <w:tcMar>
              <w:left w:w="0" w:type="dxa"/>
              <w:right w:w="0" w:type="dxa"/>
            </w:tcMar>
            <w:vAlign w:val="center"/>
          </w:tcPr>
          <w:p w14:paraId="4889135B" w14:textId="76195A94" w:rsidR="00E92358" w:rsidRPr="00390EFB" w:rsidRDefault="00E92358" w:rsidP="009F10BB">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離島の漁業の再生を支援することで、漁場の生産力向上を図る事業であり、その効果は将来に及ぶものである。</w:t>
            </w:r>
          </w:p>
        </w:tc>
      </w:tr>
      <w:tr w:rsidR="00E92358" w:rsidRPr="00390EFB" w14:paraId="354B5A8E" w14:textId="77777777" w:rsidTr="009F10BB">
        <w:trPr>
          <w:trHeight w:val="675"/>
        </w:trPr>
        <w:tc>
          <w:tcPr>
            <w:tcW w:w="1984" w:type="dxa"/>
            <w:vMerge/>
            <w:tcBorders>
              <w:left w:val="single" w:sz="4" w:space="0" w:color="auto"/>
              <w:right w:val="single" w:sz="4" w:space="0" w:color="auto"/>
            </w:tcBorders>
            <w:tcMar>
              <w:left w:w="0" w:type="dxa"/>
              <w:right w:w="0" w:type="dxa"/>
            </w:tcMar>
          </w:tcPr>
          <w:p w14:paraId="3284B48B" w14:textId="77777777" w:rsidR="00E92358" w:rsidRPr="00390EFB" w:rsidRDefault="00E92358" w:rsidP="009F10BB">
            <w:pPr>
              <w:spacing w:line="320" w:lineRule="exact"/>
              <w:rPr>
                <w:rFonts w:ascii="ＭＳ ゴシック" w:eastAsia="ＭＳ ゴシック" w:hAnsi="ＭＳ ゴシック"/>
                <w:color w:val="000000" w:themeColor="text1"/>
                <w:sz w:val="21"/>
              </w:rPr>
            </w:pPr>
          </w:p>
        </w:tc>
        <w:tc>
          <w:tcPr>
            <w:tcW w:w="1701" w:type="dxa"/>
            <w:vMerge/>
            <w:tcBorders>
              <w:left w:val="single" w:sz="4" w:space="0" w:color="auto"/>
              <w:bottom w:val="dotted" w:sz="4" w:space="0" w:color="auto"/>
              <w:right w:val="single" w:sz="4" w:space="0" w:color="auto"/>
            </w:tcBorders>
            <w:tcMar>
              <w:left w:w="0" w:type="dxa"/>
              <w:right w:w="0" w:type="dxa"/>
            </w:tcMar>
          </w:tcPr>
          <w:p w14:paraId="280F0D64" w14:textId="77777777" w:rsidR="00E92358" w:rsidRPr="00390EFB" w:rsidRDefault="00E92358" w:rsidP="009F10BB">
            <w:pPr>
              <w:spacing w:line="320" w:lineRule="exact"/>
              <w:rPr>
                <w:rFonts w:ascii="ＭＳ ゴシック" w:eastAsia="ＭＳ ゴシック" w:hAnsi="ＭＳ ゴシック"/>
                <w:color w:val="000000" w:themeColor="text1"/>
                <w:sz w:val="21"/>
              </w:rPr>
            </w:pPr>
          </w:p>
        </w:tc>
        <w:tc>
          <w:tcPr>
            <w:tcW w:w="1984" w:type="dxa"/>
            <w:tcBorders>
              <w:top w:val="dotted" w:sz="4" w:space="0" w:color="auto"/>
              <w:left w:val="single" w:sz="4" w:space="0" w:color="auto"/>
              <w:bottom w:val="dotted" w:sz="4" w:space="0" w:color="auto"/>
              <w:right w:val="single" w:sz="4" w:space="0" w:color="auto"/>
            </w:tcBorders>
            <w:tcMar>
              <w:left w:w="0" w:type="dxa"/>
              <w:right w:w="0" w:type="dxa"/>
            </w:tcMar>
            <w:vAlign w:val="center"/>
          </w:tcPr>
          <w:p w14:paraId="64818773" w14:textId="432004EB" w:rsidR="00E92358" w:rsidRPr="00390EFB" w:rsidRDefault="00E92358" w:rsidP="009F10BB">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多面的機能支払交付金事業</w:t>
            </w:r>
          </w:p>
        </w:tc>
        <w:tc>
          <w:tcPr>
            <w:tcW w:w="1134" w:type="dxa"/>
            <w:vMerge/>
            <w:tcBorders>
              <w:left w:val="single" w:sz="4" w:space="0" w:color="auto"/>
              <w:bottom w:val="dotted" w:sz="4" w:space="0" w:color="auto"/>
              <w:right w:val="single" w:sz="4" w:space="0" w:color="auto"/>
            </w:tcBorders>
            <w:tcMar>
              <w:left w:w="0" w:type="dxa"/>
              <w:right w:w="0" w:type="dxa"/>
            </w:tcMar>
            <w:vAlign w:val="center"/>
          </w:tcPr>
          <w:p w14:paraId="5836239D" w14:textId="77777777" w:rsidR="00E92358" w:rsidRPr="00390EFB" w:rsidRDefault="00E92358" w:rsidP="009F10BB">
            <w:pPr>
              <w:spacing w:line="320" w:lineRule="exact"/>
              <w:jc w:val="center"/>
              <w:rPr>
                <w:rFonts w:ascii="ＭＳ ゴシック" w:eastAsia="ＭＳ ゴシック" w:hAnsi="ＭＳ ゴシック"/>
                <w:color w:val="000000" w:themeColor="text1"/>
                <w:sz w:val="21"/>
              </w:rPr>
            </w:pPr>
          </w:p>
        </w:tc>
        <w:tc>
          <w:tcPr>
            <w:tcW w:w="3288" w:type="dxa"/>
            <w:tcBorders>
              <w:top w:val="dotted" w:sz="4" w:space="0" w:color="auto"/>
              <w:left w:val="single" w:sz="4" w:space="0" w:color="auto"/>
              <w:bottom w:val="dotted" w:sz="4" w:space="0" w:color="auto"/>
              <w:right w:val="single" w:sz="4" w:space="0" w:color="auto"/>
            </w:tcBorders>
            <w:tcMar>
              <w:left w:w="0" w:type="dxa"/>
              <w:right w:w="0" w:type="dxa"/>
            </w:tcMar>
            <w:vAlign w:val="center"/>
          </w:tcPr>
          <w:p w14:paraId="300119E6" w14:textId="43B3BE98" w:rsidR="00E92358" w:rsidRPr="00390EFB" w:rsidRDefault="00E92358" w:rsidP="009F10BB">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農村集落の多面的機能を維持することで、農業の持続的発展に寄与する事業であり、その効果は将来に及ぶものである。</w:t>
            </w:r>
          </w:p>
        </w:tc>
      </w:tr>
      <w:tr w:rsidR="00E92358" w:rsidRPr="00390EFB" w14:paraId="63DAB77C" w14:textId="77777777" w:rsidTr="009F10BB">
        <w:trPr>
          <w:trHeight w:val="795"/>
        </w:trPr>
        <w:tc>
          <w:tcPr>
            <w:tcW w:w="1984" w:type="dxa"/>
            <w:vMerge/>
            <w:tcBorders>
              <w:left w:val="single" w:sz="4" w:space="0" w:color="auto"/>
              <w:right w:val="single" w:sz="4" w:space="0" w:color="auto"/>
            </w:tcBorders>
            <w:tcMar>
              <w:left w:w="0" w:type="dxa"/>
              <w:right w:w="0" w:type="dxa"/>
            </w:tcMar>
          </w:tcPr>
          <w:p w14:paraId="1106699B" w14:textId="77777777" w:rsidR="00E92358" w:rsidRPr="00390EFB" w:rsidRDefault="00E92358" w:rsidP="009F10BB">
            <w:pPr>
              <w:spacing w:line="320" w:lineRule="exact"/>
              <w:rPr>
                <w:rFonts w:ascii="ＭＳ ゴシック" w:eastAsia="ＭＳ ゴシック" w:hAnsi="ＭＳ ゴシック"/>
                <w:color w:val="000000" w:themeColor="text1"/>
                <w:sz w:val="21"/>
              </w:rPr>
            </w:pPr>
          </w:p>
        </w:tc>
        <w:tc>
          <w:tcPr>
            <w:tcW w:w="1701" w:type="dxa"/>
            <w:vMerge w:val="restart"/>
            <w:tcBorders>
              <w:top w:val="dotted" w:sz="4" w:space="0" w:color="auto"/>
              <w:left w:val="single" w:sz="4" w:space="0" w:color="auto"/>
              <w:right w:val="single" w:sz="4" w:space="0" w:color="auto"/>
            </w:tcBorders>
            <w:tcMar>
              <w:left w:w="0" w:type="dxa"/>
              <w:right w:w="0" w:type="dxa"/>
            </w:tcMar>
          </w:tcPr>
          <w:p w14:paraId="3E0E21A8" w14:textId="4E86C795" w:rsidR="00E92358" w:rsidRPr="00390EFB" w:rsidRDefault="00E92358" w:rsidP="009F10BB">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イ　商工業</w:t>
            </w:r>
          </w:p>
        </w:tc>
        <w:tc>
          <w:tcPr>
            <w:tcW w:w="1984" w:type="dxa"/>
            <w:tcBorders>
              <w:top w:val="dotted" w:sz="4" w:space="0" w:color="auto"/>
              <w:left w:val="single" w:sz="4" w:space="0" w:color="auto"/>
              <w:bottom w:val="dotted" w:sz="4" w:space="0" w:color="auto"/>
              <w:right w:val="single" w:sz="4" w:space="0" w:color="auto"/>
            </w:tcBorders>
            <w:tcMar>
              <w:left w:w="0" w:type="dxa"/>
              <w:right w:w="0" w:type="dxa"/>
            </w:tcMar>
            <w:vAlign w:val="center"/>
          </w:tcPr>
          <w:p w14:paraId="3F2E1105" w14:textId="05D1D9E2" w:rsidR="00E92358" w:rsidRPr="00390EFB" w:rsidRDefault="00E92358" w:rsidP="009F10BB">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呼子朝市活性化対策事業</w:t>
            </w:r>
          </w:p>
        </w:tc>
        <w:tc>
          <w:tcPr>
            <w:tcW w:w="1134" w:type="dxa"/>
            <w:vMerge w:val="restart"/>
            <w:tcBorders>
              <w:top w:val="dotted" w:sz="4" w:space="0" w:color="auto"/>
              <w:left w:val="single" w:sz="4" w:space="0" w:color="auto"/>
              <w:right w:val="single" w:sz="4" w:space="0" w:color="auto"/>
            </w:tcBorders>
            <w:tcMar>
              <w:left w:w="0" w:type="dxa"/>
              <w:right w:w="0" w:type="dxa"/>
            </w:tcMar>
            <w:vAlign w:val="center"/>
          </w:tcPr>
          <w:p w14:paraId="654FCD06" w14:textId="5B60491F" w:rsidR="00E92358" w:rsidRPr="00390EFB" w:rsidRDefault="00E92358" w:rsidP="009F10BB">
            <w:pPr>
              <w:spacing w:line="320" w:lineRule="exact"/>
              <w:jc w:val="center"/>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唐津市</w:t>
            </w:r>
          </w:p>
        </w:tc>
        <w:tc>
          <w:tcPr>
            <w:tcW w:w="3288" w:type="dxa"/>
            <w:vMerge w:val="restart"/>
            <w:tcBorders>
              <w:top w:val="dotted" w:sz="4" w:space="0" w:color="auto"/>
              <w:left w:val="single" w:sz="4" w:space="0" w:color="auto"/>
              <w:right w:val="single" w:sz="4" w:space="0" w:color="auto"/>
            </w:tcBorders>
            <w:tcMar>
              <w:left w:w="0" w:type="dxa"/>
              <w:right w:w="0" w:type="dxa"/>
            </w:tcMar>
            <w:vAlign w:val="center"/>
          </w:tcPr>
          <w:p w14:paraId="417941B6" w14:textId="3EB77CE0" w:rsidR="00E92358" w:rsidRPr="00390EFB" w:rsidRDefault="00400EAF" w:rsidP="009F10BB">
            <w:pPr>
              <w:spacing w:line="260" w:lineRule="exact"/>
              <w:rPr>
                <w:rFonts w:ascii="ＭＳ ゴシック" w:eastAsia="ＭＳ ゴシック" w:hAnsi="ＭＳ ゴシック"/>
                <w:color w:val="000000" w:themeColor="text1"/>
                <w:sz w:val="21"/>
              </w:rPr>
            </w:pPr>
            <w:r w:rsidRPr="00400EAF">
              <w:rPr>
                <w:rFonts w:ascii="ＭＳ ゴシック" w:eastAsia="ＭＳ ゴシック" w:hAnsi="ＭＳ ゴシック" w:hint="eastAsia"/>
                <w:sz w:val="21"/>
              </w:rPr>
              <w:t>中小企業の経営力強化の取組並びに</w:t>
            </w:r>
            <w:r w:rsidR="00E92358" w:rsidRPr="00390EFB">
              <w:rPr>
                <w:rFonts w:ascii="ＭＳ ゴシック" w:eastAsia="ＭＳ ゴシック" w:hAnsi="ＭＳ ゴシック" w:hint="eastAsia"/>
                <w:color w:val="000000" w:themeColor="text1"/>
                <w:sz w:val="21"/>
              </w:rPr>
              <w:t>地域商店街が集客及び地元消費拡大のための事業であり、その効果は将来に及ぶものである。</w:t>
            </w:r>
          </w:p>
        </w:tc>
      </w:tr>
      <w:tr w:rsidR="00E92358" w:rsidRPr="00390EFB" w14:paraId="15D144AC" w14:textId="77777777" w:rsidTr="00E92358">
        <w:trPr>
          <w:trHeight w:val="795"/>
        </w:trPr>
        <w:tc>
          <w:tcPr>
            <w:tcW w:w="1984" w:type="dxa"/>
            <w:vMerge/>
            <w:tcBorders>
              <w:left w:val="single" w:sz="4" w:space="0" w:color="auto"/>
              <w:right w:val="single" w:sz="4" w:space="0" w:color="auto"/>
            </w:tcBorders>
            <w:tcMar>
              <w:left w:w="0" w:type="dxa"/>
              <w:right w:w="0" w:type="dxa"/>
            </w:tcMar>
          </w:tcPr>
          <w:p w14:paraId="0B4DEE12" w14:textId="77777777" w:rsidR="00E92358" w:rsidRPr="00390EFB" w:rsidRDefault="00E92358" w:rsidP="009F10BB">
            <w:pPr>
              <w:spacing w:line="320" w:lineRule="exact"/>
              <w:rPr>
                <w:rFonts w:ascii="ＭＳ ゴシック" w:eastAsia="ＭＳ ゴシック" w:hAnsi="ＭＳ ゴシック"/>
                <w:color w:val="000000" w:themeColor="text1"/>
                <w:sz w:val="21"/>
              </w:rPr>
            </w:pPr>
          </w:p>
        </w:tc>
        <w:tc>
          <w:tcPr>
            <w:tcW w:w="1701" w:type="dxa"/>
            <w:vMerge/>
            <w:tcBorders>
              <w:left w:val="single" w:sz="4" w:space="0" w:color="auto"/>
              <w:bottom w:val="dotted" w:sz="4" w:space="0" w:color="auto"/>
              <w:right w:val="single" w:sz="4" w:space="0" w:color="auto"/>
            </w:tcBorders>
            <w:tcMar>
              <w:left w:w="0" w:type="dxa"/>
              <w:right w:w="0" w:type="dxa"/>
            </w:tcMar>
          </w:tcPr>
          <w:p w14:paraId="47B2D7E5" w14:textId="380D0DCC" w:rsidR="00E92358" w:rsidRPr="00390EFB" w:rsidRDefault="00E92358" w:rsidP="009F10BB">
            <w:pPr>
              <w:spacing w:line="320" w:lineRule="exact"/>
              <w:rPr>
                <w:rFonts w:ascii="ＭＳ ゴシック" w:eastAsia="ＭＳ ゴシック" w:hAnsi="ＭＳ ゴシック"/>
                <w:color w:val="000000" w:themeColor="text1"/>
                <w:sz w:val="21"/>
              </w:rPr>
            </w:pPr>
          </w:p>
        </w:tc>
        <w:tc>
          <w:tcPr>
            <w:tcW w:w="1984" w:type="dxa"/>
            <w:tcBorders>
              <w:top w:val="dotted" w:sz="4" w:space="0" w:color="auto"/>
              <w:left w:val="single" w:sz="4" w:space="0" w:color="auto"/>
              <w:bottom w:val="dotted" w:sz="4" w:space="0" w:color="auto"/>
              <w:right w:val="single" w:sz="4" w:space="0" w:color="auto"/>
            </w:tcBorders>
            <w:tcMar>
              <w:left w:w="0" w:type="dxa"/>
              <w:right w:w="0" w:type="dxa"/>
            </w:tcMar>
            <w:vAlign w:val="center"/>
          </w:tcPr>
          <w:p w14:paraId="33113E3D" w14:textId="499F431A" w:rsidR="00E92358" w:rsidRPr="00400EAF" w:rsidRDefault="00400EAF" w:rsidP="009F10BB">
            <w:pPr>
              <w:spacing w:line="320" w:lineRule="exact"/>
              <w:rPr>
                <w:rFonts w:ascii="ＭＳ ゴシック" w:eastAsia="ＭＳ ゴシック" w:hAnsi="ＭＳ ゴシック"/>
                <w:color w:val="000000" w:themeColor="text1"/>
                <w:sz w:val="21"/>
              </w:rPr>
            </w:pPr>
            <w:r w:rsidRPr="00400EAF">
              <w:rPr>
                <w:rFonts w:ascii="ＭＳ ゴシック" w:eastAsia="ＭＳ ゴシック" w:hAnsi="ＭＳ ゴシック" w:hint="eastAsia"/>
                <w:sz w:val="21"/>
              </w:rPr>
              <w:t>中小企業等活性化支援事業</w:t>
            </w:r>
          </w:p>
        </w:tc>
        <w:tc>
          <w:tcPr>
            <w:tcW w:w="1134" w:type="dxa"/>
            <w:vMerge/>
            <w:tcBorders>
              <w:left w:val="single" w:sz="4" w:space="0" w:color="auto"/>
              <w:bottom w:val="dotted" w:sz="4" w:space="0" w:color="auto"/>
              <w:right w:val="single" w:sz="4" w:space="0" w:color="auto"/>
            </w:tcBorders>
            <w:tcMar>
              <w:left w:w="0" w:type="dxa"/>
              <w:right w:w="0" w:type="dxa"/>
            </w:tcMar>
            <w:vAlign w:val="center"/>
          </w:tcPr>
          <w:p w14:paraId="378D8007" w14:textId="77777777" w:rsidR="00E92358" w:rsidRPr="00390EFB" w:rsidRDefault="00E92358" w:rsidP="009F10BB">
            <w:pPr>
              <w:spacing w:line="320" w:lineRule="exact"/>
              <w:jc w:val="center"/>
              <w:rPr>
                <w:rFonts w:ascii="ＭＳ ゴシック" w:eastAsia="ＭＳ ゴシック" w:hAnsi="ＭＳ ゴシック"/>
                <w:color w:val="000000" w:themeColor="text1"/>
                <w:sz w:val="21"/>
              </w:rPr>
            </w:pPr>
          </w:p>
        </w:tc>
        <w:tc>
          <w:tcPr>
            <w:tcW w:w="3288" w:type="dxa"/>
            <w:vMerge/>
            <w:tcBorders>
              <w:left w:val="single" w:sz="4" w:space="0" w:color="auto"/>
              <w:bottom w:val="dotted" w:sz="4" w:space="0" w:color="auto"/>
              <w:right w:val="single" w:sz="4" w:space="0" w:color="auto"/>
            </w:tcBorders>
            <w:tcMar>
              <w:left w:w="0" w:type="dxa"/>
              <w:right w:w="0" w:type="dxa"/>
            </w:tcMar>
            <w:vAlign w:val="center"/>
          </w:tcPr>
          <w:p w14:paraId="4A756C87" w14:textId="77777777" w:rsidR="00E92358" w:rsidRPr="00390EFB" w:rsidRDefault="00E92358" w:rsidP="009F10BB">
            <w:pPr>
              <w:spacing w:line="260" w:lineRule="exact"/>
              <w:rPr>
                <w:rFonts w:ascii="ＭＳ ゴシック" w:eastAsia="ＭＳ ゴシック" w:hAnsi="ＭＳ ゴシック"/>
                <w:color w:val="000000" w:themeColor="text1"/>
                <w:sz w:val="21"/>
              </w:rPr>
            </w:pPr>
          </w:p>
        </w:tc>
      </w:tr>
      <w:tr w:rsidR="00E92358" w:rsidRPr="00390EFB" w14:paraId="0544CD71" w14:textId="77777777" w:rsidTr="009F10BB">
        <w:trPr>
          <w:trHeight w:val="795"/>
        </w:trPr>
        <w:tc>
          <w:tcPr>
            <w:tcW w:w="1984" w:type="dxa"/>
            <w:vMerge/>
            <w:tcBorders>
              <w:left w:val="single" w:sz="4" w:space="0" w:color="auto"/>
              <w:right w:val="single" w:sz="4" w:space="0" w:color="auto"/>
            </w:tcBorders>
            <w:tcMar>
              <w:left w:w="0" w:type="dxa"/>
              <w:right w:w="0" w:type="dxa"/>
            </w:tcMar>
          </w:tcPr>
          <w:p w14:paraId="3657BE97" w14:textId="07B6EB84" w:rsidR="00E92358" w:rsidRPr="00390EFB" w:rsidRDefault="00E92358" w:rsidP="009F10BB">
            <w:pPr>
              <w:spacing w:line="320" w:lineRule="exact"/>
              <w:rPr>
                <w:rFonts w:ascii="ＭＳ ゴシック" w:eastAsia="ＭＳ ゴシック" w:hAnsi="ＭＳ ゴシック"/>
                <w:color w:val="000000" w:themeColor="text1"/>
                <w:sz w:val="21"/>
              </w:rPr>
            </w:pPr>
          </w:p>
        </w:tc>
        <w:tc>
          <w:tcPr>
            <w:tcW w:w="1701" w:type="dxa"/>
            <w:vMerge w:val="restart"/>
            <w:tcBorders>
              <w:top w:val="dotted" w:sz="4" w:space="0" w:color="auto"/>
              <w:left w:val="single" w:sz="4" w:space="0" w:color="auto"/>
              <w:right w:val="single" w:sz="4" w:space="0" w:color="auto"/>
            </w:tcBorders>
            <w:tcMar>
              <w:left w:w="0" w:type="dxa"/>
              <w:right w:w="0" w:type="dxa"/>
            </w:tcMar>
          </w:tcPr>
          <w:p w14:paraId="5F377CF2" w14:textId="12D19D85" w:rsidR="00E92358" w:rsidRPr="00390EFB" w:rsidRDefault="00E92358" w:rsidP="009F10BB">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ウ　観光</w:t>
            </w:r>
          </w:p>
        </w:tc>
        <w:tc>
          <w:tcPr>
            <w:tcW w:w="1984" w:type="dxa"/>
            <w:tcBorders>
              <w:left w:val="single" w:sz="4" w:space="0" w:color="auto"/>
              <w:bottom w:val="dotted" w:sz="4" w:space="0" w:color="auto"/>
              <w:right w:val="single" w:sz="4" w:space="0" w:color="auto"/>
            </w:tcBorders>
            <w:tcMar>
              <w:left w:w="0" w:type="dxa"/>
              <w:right w:w="0" w:type="dxa"/>
            </w:tcMar>
            <w:vAlign w:val="center"/>
          </w:tcPr>
          <w:p w14:paraId="6EC144CD" w14:textId="4E53E522" w:rsidR="00E92358" w:rsidRPr="00390EFB" w:rsidRDefault="00E92358" w:rsidP="009F10BB">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観光施設管理事業</w:t>
            </w:r>
          </w:p>
        </w:tc>
        <w:tc>
          <w:tcPr>
            <w:tcW w:w="1134" w:type="dxa"/>
            <w:vMerge w:val="restart"/>
            <w:tcBorders>
              <w:top w:val="dotted" w:sz="4" w:space="0" w:color="auto"/>
              <w:left w:val="single" w:sz="4" w:space="0" w:color="auto"/>
              <w:right w:val="single" w:sz="4" w:space="0" w:color="auto"/>
            </w:tcBorders>
            <w:tcMar>
              <w:left w:w="0" w:type="dxa"/>
              <w:right w:w="0" w:type="dxa"/>
            </w:tcMar>
            <w:vAlign w:val="center"/>
          </w:tcPr>
          <w:p w14:paraId="0779541A" w14:textId="6D165EF8" w:rsidR="00E92358" w:rsidRPr="00390EFB" w:rsidRDefault="00E92358" w:rsidP="009F10BB">
            <w:pPr>
              <w:spacing w:line="320" w:lineRule="exact"/>
              <w:jc w:val="center"/>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唐津市</w:t>
            </w:r>
          </w:p>
        </w:tc>
        <w:tc>
          <w:tcPr>
            <w:tcW w:w="3288" w:type="dxa"/>
            <w:vMerge w:val="restart"/>
            <w:tcBorders>
              <w:left w:val="single" w:sz="4" w:space="0" w:color="auto"/>
              <w:right w:val="single" w:sz="4" w:space="0" w:color="auto"/>
            </w:tcBorders>
            <w:tcMar>
              <w:left w:w="0" w:type="dxa"/>
              <w:right w:w="0" w:type="dxa"/>
            </w:tcMar>
            <w:vAlign w:val="center"/>
          </w:tcPr>
          <w:p w14:paraId="549C2503" w14:textId="5C635938" w:rsidR="00E92358" w:rsidRPr="00390EFB" w:rsidRDefault="00E92358" w:rsidP="009F10BB">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観光地としての魅力アップ及び観光客の利便性向上を図ることで、地域活性化に寄与する事業であり、その効果は将来に及ぶものである。</w:t>
            </w:r>
          </w:p>
        </w:tc>
      </w:tr>
      <w:tr w:rsidR="00E92358" w:rsidRPr="00390EFB" w14:paraId="1CD6E1AE" w14:textId="77777777" w:rsidTr="009F10BB">
        <w:trPr>
          <w:trHeight w:val="795"/>
        </w:trPr>
        <w:tc>
          <w:tcPr>
            <w:tcW w:w="1984" w:type="dxa"/>
            <w:vMerge/>
            <w:tcBorders>
              <w:left w:val="single" w:sz="4" w:space="0" w:color="auto"/>
              <w:bottom w:val="dotted" w:sz="4" w:space="0" w:color="auto"/>
              <w:right w:val="single" w:sz="4" w:space="0" w:color="auto"/>
            </w:tcBorders>
            <w:tcMar>
              <w:left w:w="0" w:type="dxa"/>
              <w:right w:w="0" w:type="dxa"/>
            </w:tcMar>
          </w:tcPr>
          <w:p w14:paraId="25E5D495" w14:textId="77777777" w:rsidR="00E92358" w:rsidRPr="00390EFB" w:rsidRDefault="00E92358" w:rsidP="009F10BB">
            <w:pPr>
              <w:spacing w:line="320" w:lineRule="exact"/>
              <w:rPr>
                <w:rFonts w:ascii="ＭＳ ゴシック" w:eastAsia="ＭＳ ゴシック" w:hAnsi="ＭＳ ゴシック"/>
                <w:color w:val="000000" w:themeColor="text1"/>
                <w:sz w:val="21"/>
              </w:rPr>
            </w:pPr>
          </w:p>
        </w:tc>
        <w:tc>
          <w:tcPr>
            <w:tcW w:w="1701" w:type="dxa"/>
            <w:vMerge/>
            <w:tcBorders>
              <w:left w:val="single" w:sz="4" w:space="0" w:color="auto"/>
              <w:bottom w:val="dotted" w:sz="4" w:space="0" w:color="auto"/>
              <w:right w:val="single" w:sz="4" w:space="0" w:color="auto"/>
            </w:tcBorders>
            <w:tcMar>
              <w:left w:w="0" w:type="dxa"/>
              <w:right w:w="0" w:type="dxa"/>
            </w:tcMar>
          </w:tcPr>
          <w:p w14:paraId="7D192886" w14:textId="77777777" w:rsidR="00E92358" w:rsidRPr="00390EFB" w:rsidRDefault="00E92358" w:rsidP="009F10BB">
            <w:pPr>
              <w:spacing w:line="320" w:lineRule="exact"/>
              <w:rPr>
                <w:rFonts w:ascii="ＭＳ ゴシック" w:eastAsia="ＭＳ ゴシック" w:hAnsi="ＭＳ ゴシック"/>
                <w:color w:val="000000" w:themeColor="text1"/>
                <w:sz w:val="21"/>
              </w:rPr>
            </w:pPr>
          </w:p>
        </w:tc>
        <w:tc>
          <w:tcPr>
            <w:tcW w:w="1984" w:type="dxa"/>
            <w:tcBorders>
              <w:left w:val="single" w:sz="4" w:space="0" w:color="auto"/>
              <w:bottom w:val="dotted" w:sz="4" w:space="0" w:color="auto"/>
              <w:right w:val="single" w:sz="4" w:space="0" w:color="auto"/>
            </w:tcBorders>
            <w:tcMar>
              <w:left w:w="0" w:type="dxa"/>
              <w:right w:w="0" w:type="dxa"/>
            </w:tcMar>
            <w:vAlign w:val="center"/>
          </w:tcPr>
          <w:p w14:paraId="4934990F" w14:textId="0874018D" w:rsidR="00E92358" w:rsidRPr="00390EFB" w:rsidRDefault="00E92358" w:rsidP="009F10BB">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観光地域づくり事業</w:t>
            </w:r>
          </w:p>
        </w:tc>
        <w:tc>
          <w:tcPr>
            <w:tcW w:w="1134" w:type="dxa"/>
            <w:vMerge/>
            <w:tcBorders>
              <w:left w:val="single" w:sz="4" w:space="0" w:color="auto"/>
              <w:bottom w:val="dotted" w:sz="4" w:space="0" w:color="auto"/>
              <w:right w:val="single" w:sz="4" w:space="0" w:color="auto"/>
            </w:tcBorders>
            <w:tcMar>
              <w:left w:w="0" w:type="dxa"/>
              <w:right w:w="0" w:type="dxa"/>
            </w:tcMar>
            <w:vAlign w:val="center"/>
          </w:tcPr>
          <w:p w14:paraId="01E0C260" w14:textId="77777777" w:rsidR="00E92358" w:rsidRPr="00390EFB" w:rsidRDefault="00E92358" w:rsidP="009F10BB">
            <w:pPr>
              <w:spacing w:line="320" w:lineRule="exact"/>
              <w:jc w:val="center"/>
              <w:rPr>
                <w:rFonts w:ascii="ＭＳ ゴシック" w:eastAsia="ＭＳ ゴシック" w:hAnsi="ＭＳ ゴシック"/>
                <w:color w:val="000000" w:themeColor="text1"/>
                <w:sz w:val="21"/>
              </w:rPr>
            </w:pPr>
          </w:p>
        </w:tc>
        <w:tc>
          <w:tcPr>
            <w:tcW w:w="3288" w:type="dxa"/>
            <w:vMerge/>
            <w:tcBorders>
              <w:left w:val="single" w:sz="4" w:space="0" w:color="auto"/>
              <w:bottom w:val="dotted" w:sz="4" w:space="0" w:color="auto"/>
              <w:right w:val="single" w:sz="4" w:space="0" w:color="auto"/>
            </w:tcBorders>
            <w:tcMar>
              <w:left w:w="0" w:type="dxa"/>
              <w:right w:w="0" w:type="dxa"/>
            </w:tcMar>
            <w:vAlign w:val="center"/>
          </w:tcPr>
          <w:p w14:paraId="268D7BE6" w14:textId="77777777" w:rsidR="00E92358" w:rsidRPr="00390EFB" w:rsidRDefault="00E92358" w:rsidP="009F10BB">
            <w:pPr>
              <w:spacing w:line="260" w:lineRule="exact"/>
              <w:rPr>
                <w:rFonts w:ascii="ＭＳ ゴシック" w:eastAsia="ＭＳ ゴシック" w:hAnsi="ＭＳ ゴシック"/>
                <w:color w:val="000000" w:themeColor="text1"/>
                <w:sz w:val="21"/>
              </w:rPr>
            </w:pPr>
          </w:p>
        </w:tc>
      </w:tr>
      <w:tr w:rsidR="00AB17BC" w:rsidRPr="00390EFB" w14:paraId="3C79DBEC" w14:textId="77777777" w:rsidTr="009F10BB">
        <w:trPr>
          <w:trHeight w:val="675"/>
        </w:trPr>
        <w:tc>
          <w:tcPr>
            <w:tcW w:w="1984" w:type="dxa"/>
            <w:tcBorders>
              <w:top w:val="dotted" w:sz="4" w:space="0" w:color="auto"/>
              <w:left w:val="single" w:sz="4" w:space="0" w:color="auto"/>
              <w:bottom w:val="dotted" w:sz="4" w:space="0" w:color="auto"/>
              <w:right w:val="single" w:sz="4" w:space="0" w:color="auto"/>
            </w:tcBorders>
            <w:tcMar>
              <w:left w:w="0" w:type="dxa"/>
              <w:right w:w="0" w:type="dxa"/>
            </w:tcMar>
          </w:tcPr>
          <w:p w14:paraId="01B955E6" w14:textId="11CC2518" w:rsidR="00FD66B1" w:rsidRPr="00390EFB" w:rsidRDefault="00FD66B1" w:rsidP="009F10BB">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３ 地域における情報化</w:t>
            </w:r>
          </w:p>
        </w:tc>
        <w:tc>
          <w:tcPr>
            <w:tcW w:w="1701" w:type="dxa"/>
            <w:tcBorders>
              <w:top w:val="dotted" w:sz="4" w:space="0" w:color="auto"/>
              <w:left w:val="single" w:sz="4" w:space="0" w:color="auto"/>
              <w:bottom w:val="dotted" w:sz="4" w:space="0" w:color="auto"/>
              <w:right w:val="single" w:sz="4" w:space="0" w:color="auto"/>
            </w:tcBorders>
            <w:tcMar>
              <w:left w:w="0" w:type="dxa"/>
              <w:right w:w="0" w:type="dxa"/>
            </w:tcMar>
          </w:tcPr>
          <w:p w14:paraId="3E210C41" w14:textId="50FB0D35" w:rsidR="00FD66B1" w:rsidRPr="00390EFB" w:rsidRDefault="00FD66B1" w:rsidP="009F10BB">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ア　その他</w:t>
            </w:r>
          </w:p>
        </w:tc>
        <w:tc>
          <w:tcPr>
            <w:tcW w:w="1984" w:type="dxa"/>
            <w:tcBorders>
              <w:top w:val="dotted" w:sz="4" w:space="0" w:color="auto"/>
              <w:left w:val="single" w:sz="4" w:space="0" w:color="auto"/>
              <w:bottom w:val="dotted" w:sz="4" w:space="0" w:color="auto"/>
              <w:right w:val="single" w:sz="4" w:space="0" w:color="auto"/>
            </w:tcBorders>
            <w:tcMar>
              <w:left w:w="0" w:type="dxa"/>
              <w:right w:w="0" w:type="dxa"/>
            </w:tcMar>
            <w:vAlign w:val="center"/>
          </w:tcPr>
          <w:p w14:paraId="14E00032" w14:textId="2B4C2CA9" w:rsidR="00FD66B1" w:rsidRPr="00390EFB" w:rsidRDefault="00443350" w:rsidP="009F10BB">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チャンネルからつ運営</w:t>
            </w:r>
          </w:p>
        </w:tc>
        <w:tc>
          <w:tcPr>
            <w:tcW w:w="1134" w:type="dxa"/>
            <w:tcBorders>
              <w:top w:val="dotted" w:sz="4" w:space="0" w:color="auto"/>
              <w:left w:val="single" w:sz="4" w:space="0" w:color="auto"/>
              <w:bottom w:val="dotted" w:sz="4" w:space="0" w:color="auto"/>
              <w:right w:val="single" w:sz="4" w:space="0" w:color="auto"/>
            </w:tcBorders>
            <w:tcMar>
              <w:left w:w="0" w:type="dxa"/>
              <w:right w:w="0" w:type="dxa"/>
            </w:tcMar>
            <w:vAlign w:val="center"/>
          </w:tcPr>
          <w:p w14:paraId="70743BD4" w14:textId="1F288C89" w:rsidR="00FD66B1" w:rsidRPr="00390EFB" w:rsidRDefault="00FD66B1" w:rsidP="009F10BB">
            <w:pPr>
              <w:spacing w:line="320" w:lineRule="exact"/>
              <w:jc w:val="center"/>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唐津市</w:t>
            </w:r>
          </w:p>
        </w:tc>
        <w:tc>
          <w:tcPr>
            <w:tcW w:w="3288" w:type="dxa"/>
            <w:tcBorders>
              <w:top w:val="dotted" w:sz="4" w:space="0" w:color="auto"/>
              <w:left w:val="single" w:sz="4" w:space="0" w:color="auto"/>
              <w:bottom w:val="dotted" w:sz="4" w:space="0" w:color="auto"/>
              <w:right w:val="single" w:sz="4" w:space="0" w:color="auto"/>
            </w:tcBorders>
            <w:tcMar>
              <w:left w:w="0" w:type="dxa"/>
              <w:right w:w="0" w:type="dxa"/>
            </w:tcMar>
            <w:vAlign w:val="center"/>
          </w:tcPr>
          <w:p w14:paraId="362820AA" w14:textId="6CD910D6" w:rsidR="00FD66B1" w:rsidRPr="00390EFB" w:rsidRDefault="00FD66B1" w:rsidP="009F10BB">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情報取集手段</w:t>
            </w:r>
            <w:r w:rsidR="007F31BB" w:rsidRPr="00390EFB">
              <w:rPr>
                <w:rFonts w:ascii="ＭＳ ゴシック" w:eastAsia="ＭＳ ゴシック" w:hAnsi="ＭＳ ゴシック" w:hint="eastAsia"/>
                <w:color w:val="000000" w:themeColor="text1"/>
                <w:sz w:val="21"/>
              </w:rPr>
              <w:t>を</w:t>
            </w:r>
            <w:r w:rsidRPr="00390EFB">
              <w:rPr>
                <w:rFonts w:ascii="ＭＳ ゴシック" w:eastAsia="ＭＳ ゴシック" w:hAnsi="ＭＳ ゴシック" w:hint="eastAsia"/>
                <w:color w:val="000000" w:themeColor="text1"/>
                <w:sz w:val="21"/>
              </w:rPr>
              <w:t>確保</w:t>
            </w:r>
            <w:r w:rsidR="007F31BB" w:rsidRPr="00390EFB">
              <w:rPr>
                <w:rFonts w:ascii="ＭＳ ゴシック" w:eastAsia="ＭＳ ゴシック" w:hAnsi="ＭＳ ゴシック" w:hint="eastAsia"/>
                <w:color w:val="000000" w:themeColor="text1"/>
                <w:sz w:val="21"/>
              </w:rPr>
              <w:t>する事業であり、その効果は将来に及ぶものである。</w:t>
            </w:r>
          </w:p>
        </w:tc>
      </w:tr>
      <w:tr w:rsidR="005A6943" w:rsidRPr="00390EFB" w14:paraId="1C259D76" w14:textId="77777777" w:rsidTr="00305027">
        <w:trPr>
          <w:trHeight w:val="675"/>
        </w:trPr>
        <w:tc>
          <w:tcPr>
            <w:tcW w:w="1984" w:type="dxa"/>
            <w:vMerge w:val="restart"/>
            <w:tcBorders>
              <w:top w:val="dotted" w:sz="4" w:space="0" w:color="auto"/>
              <w:left w:val="single" w:sz="4" w:space="0" w:color="auto"/>
              <w:right w:val="single" w:sz="4" w:space="0" w:color="auto"/>
            </w:tcBorders>
            <w:tcMar>
              <w:left w:w="0" w:type="dxa"/>
              <w:right w:w="0" w:type="dxa"/>
            </w:tcMar>
          </w:tcPr>
          <w:p w14:paraId="6949A5DE" w14:textId="5FB7C7E8" w:rsidR="005A6943" w:rsidRPr="00390EFB" w:rsidRDefault="005A6943" w:rsidP="005A6943">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４ 交通施設の整備、交通手段の確保</w:t>
            </w:r>
          </w:p>
        </w:tc>
        <w:tc>
          <w:tcPr>
            <w:tcW w:w="1701" w:type="dxa"/>
            <w:vMerge w:val="restart"/>
            <w:tcBorders>
              <w:top w:val="dotted" w:sz="4" w:space="0" w:color="auto"/>
              <w:left w:val="single" w:sz="4" w:space="0" w:color="auto"/>
              <w:right w:val="single" w:sz="4" w:space="0" w:color="auto"/>
            </w:tcBorders>
            <w:tcMar>
              <w:left w:w="0" w:type="dxa"/>
              <w:right w:w="0" w:type="dxa"/>
            </w:tcMar>
          </w:tcPr>
          <w:p w14:paraId="496D2764" w14:textId="706638B4" w:rsidR="005A6943" w:rsidRPr="00390EFB" w:rsidRDefault="005A6943" w:rsidP="005A6943">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ア　公共交通</w:t>
            </w:r>
          </w:p>
        </w:tc>
        <w:tc>
          <w:tcPr>
            <w:tcW w:w="1984" w:type="dxa"/>
            <w:tcBorders>
              <w:top w:val="dotted" w:sz="4" w:space="0" w:color="auto"/>
              <w:left w:val="single" w:sz="4" w:space="0" w:color="auto"/>
              <w:bottom w:val="dotted" w:sz="4" w:space="0" w:color="auto"/>
              <w:right w:val="single" w:sz="4" w:space="0" w:color="auto"/>
            </w:tcBorders>
            <w:tcMar>
              <w:left w:w="0" w:type="dxa"/>
              <w:right w:w="0" w:type="dxa"/>
            </w:tcMar>
            <w:vAlign w:val="center"/>
          </w:tcPr>
          <w:p w14:paraId="7B8CF6D3" w14:textId="1D1FA7CE" w:rsidR="005A6943" w:rsidRPr="00390EFB" w:rsidRDefault="005A6943" w:rsidP="005A6943">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離島航路の運航対策に関する事業</w:t>
            </w:r>
          </w:p>
        </w:tc>
        <w:tc>
          <w:tcPr>
            <w:tcW w:w="1134" w:type="dxa"/>
            <w:vMerge w:val="restart"/>
            <w:tcBorders>
              <w:top w:val="dotted" w:sz="4" w:space="0" w:color="auto"/>
              <w:left w:val="single" w:sz="4" w:space="0" w:color="auto"/>
              <w:right w:val="single" w:sz="4" w:space="0" w:color="auto"/>
            </w:tcBorders>
            <w:tcMar>
              <w:left w:w="0" w:type="dxa"/>
              <w:right w:w="0" w:type="dxa"/>
            </w:tcMar>
            <w:vAlign w:val="center"/>
          </w:tcPr>
          <w:p w14:paraId="69E5F223" w14:textId="3E73FC8A" w:rsidR="005A6943" w:rsidRPr="00390EFB" w:rsidRDefault="005A6943" w:rsidP="005A6943">
            <w:pPr>
              <w:spacing w:line="320" w:lineRule="exact"/>
              <w:jc w:val="center"/>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唐津市</w:t>
            </w:r>
          </w:p>
        </w:tc>
        <w:tc>
          <w:tcPr>
            <w:tcW w:w="3288" w:type="dxa"/>
            <w:tcBorders>
              <w:top w:val="dotted" w:sz="4" w:space="0" w:color="auto"/>
              <w:left w:val="single" w:sz="4" w:space="0" w:color="auto"/>
              <w:bottom w:val="dotted" w:sz="4" w:space="0" w:color="auto"/>
              <w:right w:val="single" w:sz="4" w:space="0" w:color="auto"/>
            </w:tcBorders>
            <w:tcMar>
              <w:left w:w="0" w:type="dxa"/>
              <w:right w:w="0" w:type="dxa"/>
            </w:tcMar>
            <w:vAlign w:val="center"/>
          </w:tcPr>
          <w:p w14:paraId="358721BA" w14:textId="4433EF0B" w:rsidR="005A6943" w:rsidRPr="00390EFB" w:rsidRDefault="005A6943" w:rsidP="005A6943">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住民の生活に必要な公共交通機関を確保することで、生活環境の維持及び福祉の向上に資する事業であり、その効果は将来に及ぶものである。</w:t>
            </w:r>
          </w:p>
        </w:tc>
      </w:tr>
      <w:tr w:rsidR="005A6943" w:rsidRPr="00390EFB" w14:paraId="03193B47" w14:textId="77777777" w:rsidTr="00305027">
        <w:trPr>
          <w:trHeight w:val="675"/>
        </w:trPr>
        <w:tc>
          <w:tcPr>
            <w:tcW w:w="1984" w:type="dxa"/>
            <w:vMerge/>
            <w:tcBorders>
              <w:left w:val="single" w:sz="4" w:space="0" w:color="auto"/>
              <w:bottom w:val="dotted" w:sz="4" w:space="0" w:color="auto"/>
              <w:right w:val="single" w:sz="4" w:space="0" w:color="auto"/>
            </w:tcBorders>
            <w:tcMar>
              <w:left w:w="0" w:type="dxa"/>
              <w:right w:w="0" w:type="dxa"/>
            </w:tcMar>
          </w:tcPr>
          <w:p w14:paraId="2C73CDC4" w14:textId="77777777" w:rsidR="005A6943" w:rsidRPr="00390EFB" w:rsidRDefault="005A6943" w:rsidP="005A6943">
            <w:pPr>
              <w:spacing w:line="320" w:lineRule="exact"/>
              <w:rPr>
                <w:rFonts w:ascii="ＭＳ ゴシック" w:eastAsia="ＭＳ ゴシック" w:hAnsi="ＭＳ ゴシック"/>
                <w:color w:val="000000" w:themeColor="text1"/>
                <w:sz w:val="21"/>
              </w:rPr>
            </w:pPr>
          </w:p>
        </w:tc>
        <w:tc>
          <w:tcPr>
            <w:tcW w:w="1701" w:type="dxa"/>
            <w:vMerge/>
            <w:tcBorders>
              <w:left w:val="single" w:sz="4" w:space="0" w:color="auto"/>
              <w:bottom w:val="dotted" w:sz="4" w:space="0" w:color="auto"/>
              <w:right w:val="single" w:sz="4" w:space="0" w:color="auto"/>
            </w:tcBorders>
            <w:tcMar>
              <w:left w:w="0" w:type="dxa"/>
              <w:right w:w="0" w:type="dxa"/>
            </w:tcMar>
          </w:tcPr>
          <w:p w14:paraId="71A9ADEB" w14:textId="77777777" w:rsidR="005A6943" w:rsidRPr="00390EFB" w:rsidRDefault="005A6943" w:rsidP="005A6943">
            <w:pPr>
              <w:spacing w:line="320" w:lineRule="exact"/>
              <w:rPr>
                <w:rFonts w:ascii="ＭＳ ゴシック" w:eastAsia="ＭＳ ゴシック" w:hAnsi="ＭＳ ゴシック"/>
                <w:color w:val="000000" w:themeColor="text1"/>
                <w:sz w:val="21"/>
              </w:rPr>
            </w:pPr>
          </w:p>
        </w:tc>
        <w:tc>
          <w:tcPr>
            <w:tcW w:w="1984" w:type="dxa"/>
            <w:tcBorders>
              <w:top w:val="dotted" w:sz="4" w:space="0" w:color="auto"/>
              <w:left w:val="single" w:sz="4" w:space="0" w:color="auto"/>
              <w:bottom w:val="dotted" w:sz="4" w:space="0" w:color="auto"/>
              <w:right w:val="single" w:sz="4" w:space="0" w:color="auto"/>
            </w:tcBorders>
            <w:shd w:val="clear" w:color="auto" w:fill="auto"/>
            <w:tcMar>
              <w:left w:w="0" w:type="dxa"/>
              <w:right w:w="0" w:type="dxa"/>
            </w:tcMar>
            <w:vAlign w:val="center"/>
          </w:tcPr>
          <w:p w14:paraId="158208C9" w14:textId="4ABD49B2" w:rsidR="005A6943" w:rsidRPr="00390EFB" w:rsidRDefault="005A6943" w:rsidP="005A6943">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離島航路の運航対策に関する事業</w:t>
            </w:r>
          </w:p>
        </w:tc>
        <w:tc>
          <w:tcPr>
            <w:tcW w:w="1134" w:type="dxa"/>
            <w:vMerge/>
            <w:tcBorders>
              <w:left w:val="single" w:sz="4" w:space="0" w:color="auto"/>
              <w:bottom w:val="dotted" w:sz="4" w:space="0" w:color="auto"/>
              <w:right w:val="single" w:sz="4" w:space="0" w:color="auto"/>
            </w:tcBorders>
            <w:shd w:val="clear" w:color="auto" w:fill="auto"/>
            <w:tcMar>
              <w:left w:w="0" w:type="dxa"/>
              <w:right w:w="0" w:type="dxa"/>
            </w:tcMar>
            <w:vAlign w:val="center"/>
          </w:tcPr>
          <w:p w14:paraId="3897B69A" w14:textId="77777777" w:rsidR="005A6943" w:rsidRPr="00390EFB" w:rsidRDefault="005A6943" w:rsidP="005A6943">
            <w:pPr>
              <w:spacing w:line="320" w:lineRule="exact"/>
              <w:jc w:val="center"/>
              <w:rPr>
                <w:rFonts w:ascii="ＭＳ ゴシック" w:eastAsia="ＭＳ ゴシック" w:hAnsi="ＭＳ ゴシック"/>
                <w:color w:val="000000" w:themeColor="text1"/>
                <w:sz w:val="21"/>
              </w:rPr>
            </w:pPr>
          </w:p>
        </w:tc>
        <w:tc>
          <w:tcPr>
            <w:tcW w:w="3288" w:type="dxa"/>
            <w:tcBorders>
              <w:top w:val="dotted" w:sz="4" w:space="0" w:color="auto"/>
              <w:left w:val="single" w:sz="4" w:space="0" w:color="auto"/>
              <w:bottom w:val="dotted" w:sz="4" w:space="0" w:color="auto"/>
              <w:right w:val="single" w:sz="4" w:space="0" w:color="auto"/>
            </w:tcBorders>
            <w:shd w:val="clear" w:color="auto" w:fill="auto"/>
            <w:tcMar>
              <w:left w:w="0" w:type="dxa"/>
              <w:right w:w="0" w:type="dxa"/>
            </w:tcMar>
            <w:vAlign w:val="center"/>
          </w:tcPr>
          <w:p w14:paraId="2F44F289" w14:textId="075178FE" w:rsidR="005A6943" w:rsidRPr="00390EFB" w:rsidRDefault="005A6943" w:rsidP="005A6943">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本土と離島を結ぶ唯一の公共交通機関を確保することで、生活環境の維持及び福祉の向上に資する事業であり、その効果は将来に及ぶものである。</w:t>
            </w:r>
          </w:p>
        </w:tc>
      </w:tr>
      <w:tr w:rsidR="00AB17BC" w:rsidRPr="00390EFB" w14:paraId="45DFE219" w14:textId="77777777" w:rsidTr="009F10BB">
        <w:trPr>
          <w:trHeight w:val="675"/>
        </w:trPr>
        <w:tc>
          <w:tcPr>
            <w:tcW w:w="1984" w:type="dxa"/>
            <w:tcBorders>
              <w:top w:val="dotted" w:sz="4" w:space="0" w:color="auto"/>
              <w:left w:val="single" w:sz="4" w:space="0" w:color="auto"/>
              <w:bottom w:val="dotted" w:sz="4" w:space="0" w:color="auto"/>
              <w:right w:val="single" w:sz="4" w:space="0" w:color="auto"/>
            </w:tcBorders>
            <w:tcMar>
              <w:left w:w="0" w:type="dxa"/>
              <w:right w:w="0" w:type="dxa"/>
            </w:tcMar>
          </w:tcPr>
          <w:p w14:paraId="11ADEAFB" w14:textId="287D0658" w:rsidR="00FD66B1" w:rsidRPr="00390EFB" w:rsidRDefault="00FD66B1" w:rsidP="009F10BB">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５ 生活環境の整備</w:t>
            </w:r>
          </w:p>
        </w:tc>
        <w:tc>
          <w:tcPr>
            <w:tcW w:w="1701" w:type="dxa"/>
            <w:tcBorders>
              <w:top w:val="dotted" w:sz="4" w:space="0" w:color="auto"/>
              <w:left w:val="single" w:sz="4" w:space="0" w:color="auto"/>
              <w:bottom w:val="dotted" w:sz="4" w:space="0" w:color="auto"/>
              <w:right w:val="single" w:sz="4" w:space="0" w:color="auto"/>
            </w:tcBorders>
            <w:tcMar>
              <w:left w:w="0" w:type="dxa"/>
              <w:right w:w="0" w:type="dxa"/>
            </w:tcMar>
          </w:tcPr>
          <w:p w14:paraId="581C538F" w14:textId="00969985" w:rsidR="00FD66B1" w:rsidRPr="00390EFB" w:rsidRDefault="00FD66B1" w:rsidP="009F10BB">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なし</w:t>
            </w:r>
          </w:p>
        </w:tc>
        <w:tc>
          <w:tcPr>
            <w:tcW w:w="1984" w:type="dxa"/>
            <w:tcBorders>
              <w:top w:val="dotted" w:sz="4" w:space="0" w:color="auto"/>
              <w:left w:val="single" w:sz="4" w:space="0" w:color="auto"/>
              <w:bottom w:val="dotted" w:sz="4" w:space="0" w:color="auto"/>
              <w:right w:val="single" w:sz="4" w:space="0" w:color="auto"/>
            </w:tcBorders>
            <w:tcMar>
              <w:left w:w="0" w:type="dxa"/>
              <w:right w:w="0" w:type="dxa"/>
            </w:tcMar>
            <w:vAlign w:val="center"/>
          </w:tcPr>
          <w:p w14:paraId="51BE6D84" w14:textId="4EB2D5C9" w:rsidR="00FD66B1" w:rsidRPr="00390EFB" w:rsidRDefault="00FD66B1" w:rsidP="009F10BB">
            <w:pPr>
              <w:spacing w:line="320" w:lineRule="exact"/>
              <w:rPr>
                <w:rFonts w:ascii="ＭＳ ゴシック" w:eastAsia="ＭＳ ゴシック" w:hAnsi="ＭＳ ゴシック"/>
                <w:color w:val="000000" w:themeColor="text1"/>
                <w:sz w:val="21"/>
              </w:rPr>
            </w:pPr>
          </w:p>
        </w:tc>
        <w:tc>
          <w:tcPr>
            <w:tcW w:w="1134" w:type="dxa"/>
            <w:tcBorders>
              <w:top w:val="dotted" w:sz="4" w:space="0" w:color="auto"/>
              <w:left w:val="single" w:sz="4" w:space="0" w:color="auto"/>
              <w:bottom w:val="dotted" w:sz="4" w:space="0" w:color="auto"/>
              <w:right w:val="single" w:sz="4" w:space="0" w:color="auto"/>
            </w:tcBorders>
            <w:tcMar>
              <w:left w:w="0" w:type="dxa"/>
              <w:right w:w="0" w:type="dxa"/>
            </w:tcMar>
            <w:vAlign w:val="center"/>
          </w:tcPr>
          <w:p w14:paraId="117C2F42" w14:textId="77777777" w:rsidR="00FD66B1" w:rsidRPr="00390EFB" w:rsidRDefault="00FD66B1" w:rsidP="009F10BB">
            <w:pPr>
              <w:spacing w:line="320" w:lineRule="exact"/>
              <w:jc w:val="center"/>
              <w:rPr>
                <w:rFonts w:ascii="ＭＳ ゴシック" w:eastAsia="ＭＳ ゴシック" w:hAnsi="ＭＳ ゴシック"/>
                <w:color w:val="000000" w:themeColor="text1"/>
                <w:sz w:val="21"/>
              </w:rPr>
            </w:pPr>
          </w:p>
        </w:tc>
        <w:tc>
          <w:tcPr>
            <w:tcW w:w="3288" w:type="dxa"/>
            <w:tcBorders>
              <w:top w:val="dotted" w:sz="4" w:space="0" w:color="auto"/>
              <w:left w:val="single" w:sz="4" w:space="0" w:color="auto"/>
              <w:bottom w:val="dotted" w:sz="4" w:space="0" w:color="auto"/>
              <w:right w:val="single" w:sz="4" w:space="0" w:color="auto"/>
            </w:tcBorders>
            <w:tcMar>
              <w:left w:w="0" w:type="dxa"/>
              <w:right w:w="0" w:type="dxa"/>
            </w:tcMar>
            <w:vAlign w:val="center"/>
          </w:tcPr>
          <w:p w14:paraId="642DA355" w14:textId="77777777" w:rsidR="00FD66B1" w:rsidRPr="00390EFB" w:rsidRDefault="00FD66B1" w:rsidP="009F10BB">
            <w:pPr>
              <w:spacing w:line="260" w:lineRule="exact"/>
              <w:rPr>
                <w:rFonts w:ascii="ＭＳ ゴシック" w:eastAsia="ＭＳ ゴシック" w:hAnsi="ＭＳ ゴシック"/>
                <w:color w:val="000000" w:themeColor="text1"/>
                <w:sz w:val="21"/>
              </w:rPr>
            </w:pPr>
          </w:p>
        </w:tc>
      </w:tr>
      <w:tr w:rsidR="0037766D" w:rsidRPr="00390EFB" w14:paraId="3D4C4F53" w14:textId="77777777" w:rsidTr="005949E1">
        <w:trPr>
          <w:trHeight w:val="675"/>
        </w:trPr>
        <w:tc>
          <w:tcPr>
            <w:tcW w:w="1984" w:type="dxa"/>
            <w:tcBorders>
              <w:top w:val="dotted" w:sz="4" w:space="0" w:color="auto"/>
              <w:left w:val="single" w:sz="4" w:space="0" w:color="auto"/>
              <w:bottom w:val="dotted" w:sz="4" w:space="0" w:color="auto"/>
              <w:right w:val="single" w:sz="4" w:space="0" w:color="auto"/>
            </w:tcBorders>
            <w:tcMar>
              <w:left w:w="0" w:type="dxa"/>
              <w:right w:w="0" w:type="dxa"/>
            </w:tcMar>
          </w:tcPr>
          <w:p w14:paraId="56DFC576" w14:textId="090F17CE" w:rsidR="0037766D" w:rsidRPr="00390EFB" w:rsidRDefault="0037766D" w:rsidP="0037766D">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 xml:space="preserve">６ </w:t>
            </w:r>
            <w:r w:rsidR="0011023F">
              <w:rPr>
                <w:rFonts w:ascii="ＭＳ ゴシック" w:eastAsia="ＭＳ ゴシック" w:hAnsi="ＭＳ ゴシック" w:hint="eastAsia"/>
                <w:color w:val="000000" w:themeColor="text1"/>
                <w:sz w:val="21"/>
              </w:rPr>
              <w:t>子育て環境の確保、</w:t>
            </w:r>
            <w:r w:rsidRPr="00390EFB">
              <w:rPr>
                <w:rFonts w:ascii="ＭＳ ゴシック" w:eastAsia="ＭＳ ゴシック" w:hAnsi="ＭＳ ゴシック" w:hint="eastAsia"/>
                <w:color w:val="000000" w:themeColor="text1"/>
                <w:sz w:val="21"/>
              </w:rPr>
              <w:t>高齢者等の保健及び福祉の向上及び増進</w:t>
            </w:r>
          </w:p>
        </w:tc>
        <w:tc>
          <w:tcPr>
            <w:tcW w:w="1701" w:type="dxa"/>
            <w:vMerge w:val="restart"/>
            <w:tcBorders>
              <w:top w:val="dotted" w:sz="4" w:space="0" w:color="auto"/>
              <w:left w:val="single" w:sz="4" w:space="0" w:color="auto"/>
              <w:right w:val="single" w:sz="4" w:space="0" w:color="auto"/>
            </w:tcBorders>
            <w:tcMar>
              <w:left w:w="0" w:type="dxa"/>
              <w:right w:w="0" w:type="dxa"/>
            </w:tcMar>
          </w:tcPr>
          <w:p w14:paraId="61A71B81" w14:textId="0723B6DD" w:rsidR="0037766D" w:rsidRPr="00390EFB" w:rsidRDefault="0037766D" w:rsidP="0037766D">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ア　児童福祉</w:t>
            </w:r>
          </w:p>
        </w:tc>
        <w:tc>
          <w:tcPr>
            <w:tcW w:w="1984" w:type="dxa"/>
            <w:tcBorders>
              <w:top w:val="dotted" w:sz="4" w:space="0" w:color="auto"/>
              <w:left w:val="single" w:sz="4" w:space="0" w:color="auto"/>
              <w:bottom w:val="dotted" w:sz="4" w:space="0" w:color="auto"/>
              <w:right w:val="single" w:sz="4" w:space="0" w:color="auto"/>
            </w:tcBorders>
            <w:tcMar>
              <w:left w:w="0" w:type="dxa"/>
              <w:right w:w="0" w:type="dxa"/>
            </w:tcMar>
          </w:tcPr>
          <w:p w14:paraId="04DB3820" w14:textId="77777777" w:rsidR="0037766D" w:rsidRPr="00390EFB" w:rsidRDefault="0037766D" w:rsidP="0037766D">
            <w:pPr>
              <w:spacing w:line="320" w:lineRule="exact"/>
              <w:rPr>
                <w:rFonts w:ascii="ＭＳ ゴシック" w:eastAsia="ＭＳ ゴシック" w:hAnsi="ＭＳ ゴシック"/>
                <w:color w:val="000000" w:themeColor="text1"/>
                <w:sz w:val="21"/>
              </w:rPr>
            </w:pPr>
          </w:p>
          <w:p w14:paraId="62D70352" w14:textId="4DAD1A6A" w:rsidR="0037766D" w:rsidRPr="00390EFB" w:rsidRDefault="0037766D" w:rsidP="0037766D">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子どもの医療費助成事業</w:t>
            </w:r>
          </w:p>
        </w:tc>
        <w:tc>
          <w:tcPr>
            <w:tcW w:w="1134" w:type="dxa"/>
            <w:vMerge w:val="restart"/>
            <w:tcBorders>
              <w:top w:val="dotted" w:sz="4" w:space="0" w:color="auto"/>
              <w:left w:val="single" w:sz="4" w:space="0" w:color="auto"/>
              <w:right w:val="single" w:sz="4" w:space="0" w:color="auto"/>
            </w:tcBorders>
            <w:tcMar>
              <w:left w:w="0" w:type="dxa"/>
              <w:right w:w="0" w:type="dxa"/>
            </w:tcMar>
            <w:vAlign w:val="center"/>
          </w:tcPr>
          <w:p w14:paraId="6DA74A5C" w14:textId="3D7C703F" w:rsidR="0037766D" w:rsidRPr="00390EFB" w:rsidRDefault="0037766D" w:rsidP="0037766D">
            <w:pPr>
              <w:spacing w:line="320" w:lineRule="exact"/>
              <w:jc w:val="center"/>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唐津市</w:t>
            </w:r>
          </w:p>
        </w:tc>
        <w:tc>
          <w:tcPr>
            <w:tcW w:w="3288" w:type="dxa"/>
            <w:tcBorders>
              <w:top w:val="dotted" w:sz="4" w:space="0" w:color="auto"/>
              <w:left w:val="single" w:sz="4" w:space="0" w:color="auto"/>
              <w:bottom w:val="dotted" w:sz="4" w:space="0" w:color="auto"/>
              <w:right w:val="single" w:sz="4" w:space="0" w:color="auto"/>
            </w:tcBorders>
            <w:tcMar>
              <w:left w:w="0" w:type="dxa"/>
              <w:right w:w="0" w:type="dxa"/>
            </w:tcMar>
            <w:vAlign w:val="center"/>
          </w:tcPr>
          <w:p w14:paraId="45DCA900" w14:textId="21D68310" w:rsidR="0037766D" w:rsidRPr="00390EFB" w:rsidRDefault="0037766D" w:rsidP="0037766D">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子どもを持つ世帯を支援することで、若年層の減少の抑制に寄与する事業であり、その効果は将来に及ぶものである。</w:t>
            </w:r>
          </w:p>
        </w:tc>
      </w:tr>
      <w:tr w:rsidR="0037766D" w:rsidRPr="00390EFB" w14:paraId="656897AF" w14:textId="77777777" w:rsidTr="005949E1">
        <w:trPr>
          <w:trHeight w:val="675"/>
        </w:trPr>
        <w:tc>
          <w:tcPr>
            <w:tcW w:w="1984" w:type="dxa"/>
            <w:tcBorders>
              <w:top w:val="dotted" w:sz="4" w:space="0" w:color="auto"/>
              <w:left w:val="single" w:sz="4" w:space="0" w:color="auto"/>
              <w:bottom w:val="dotted" w:sz="4" w:space="0" w:color="auto"/>
              <w:right w:val="single" w:sz="4" w:space="0" w:color="auto"/>
            </w:tcBorders>
            <w:tcMar>
              <w:left w:w="0" w:type="dxa"/>
              <w:right w:w="0" w:type="dxa"/>
            </w:tcMar>
          </w:tcPr>
          <w:p w14:paraId="085AAC26" w14:textId="77777777" w:rsidR="0037766D" w:rsidRPr="00390EFB" w:rsidRDefault="0037766D" w:rsidP="0037766D">
            <w:pPr>
              <w:spacing w:line="320" w:lineRule="exact"/>
              <w:rPr>
                <w:rFonts w:ascii="ＭＳ ゴシック" w:eastAsia="ＭＳ ゴシック" w:hAnsi="ＭＳ ゴシック"/>
                <w:color w:val="000000" w:themeColor="text1"/>
                <w:sz w:val="21"/>
              </w:rPr>
            </w:pPr>
          </w:p>
        </w:tc>
        <w:tc>
          <w:tcPr>
            <w:tcW w:w="1701" w:type="dxa"/>
            <w:vMerge/>
            <w:tcBorders>
              <w:left w:val="single" w:sz="4" w:space="0" w:color="auto"/>
              <w:right w:val="single" w:sz="4" w:space="0" w:color="auto"/>
            </w:tcBorders>
            <w:tcMar>
              <w:left w:w="0" w:type="dxa"/>
              <w:right w:w="0" w:type="dxa"/>
            </w:tcMar>
          </w:tcPr>
          <w:p w14:paraId="198ADA04" w14:textId="77777777" w:rsidR="0037766D" w:rsidRPr="00390EFB" w:rsidRDefault="0037766D" w:rsidP="0037766D">
            <w:pPr>
              <w:spacing w:line="320" w:lineRule="exact"/>
              <w:rPr>
                <w:rFonts w:ascii="ＭＳ ゴシック" w:eastAsia="ＭＳ ゴシック" w:hAnsi="ＭＳ ゴシック"/>
                <w:color w:val="000000" w:themeColor="text1"/>
                <w:sz w:val="21"/>
              </w:rPr>
            </w:pPr>
          </w:p>
        </w:tc>
        <w:tc>
          <w:tcPr>
            <w:tcW w:w="1984" w:type="dxa"/>
            <w:tcBorders>
              <w:top w:val="dotted" w:sz="4" w:space="0" w:color="auto"/>
              <w:left w:val="single" w:sz="4" w:space="0" w:color="auto"/>
              <w:bottom w:val="dotted" w:sz="4" w:space="0" w:color="auto"/>
              <w:right w:val="single" w:sz="4" w:space="0" w:color="auto"/>
            </w:tcBorders>
            <w:tcMar>
              <w:left w:w="0" w:type="dxa"/>
              <w:right w:w="0" w:type="dxa"/>
            </w:tcMar>
            <w:vAlign w:val="center"/>
          </w:tcPr>
          <w:p w14:paraId="7EDA855F" w14:textId="445C9078" w:rsidR="0037766D" w:rsidRPr="00390EFB" w:rsidRDefault="0037766D" w:rsidP="0037766D">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離島保育所運営事業補助</w:t>
            </w:r>
          </w:p>
        </w:tc>
        <w:tc>
          <w:tcPr>
            <w:tcW w:w="1134" w:type="dxa"/>
            <w:vMerge/>
            <w:tcBorders>
              <w:left w:val="single" w:sz="4" w:space="0" w:color="auto"/>
              <w:right w:val="single" w:sz="4" w:space="0" w:color="auto"/>
            </w:tcBorders>
            <w:tcMar>
              <w:left w:w="0" w:type="dxa"/>
              <w:right w:w="0" w:type="dxa"/>
            </w:tcMar>
            <w:vAlign w:val="center"/>
          </w:tcPr>
          <w:p w14:paraId="203B7703" w14:textId="77777777" w:rsidR="0037766D" w:rsidRPr="00390EFB" w:rsidRDefault="0037766D" w:rsidP="0037766D">
            <w:pPr>
              <w:spacing w:line="320" w:lineRule="exact"/>
              <w:jc w:val="center"/>
              <w:rPr>
                <w:rFonts w:ascii="ＭＳ ゴシック" w:eastAsia="ＭＳ ゴシック" w:hAnsi="ＭＳ ゴシック"/>
                <w:color w:val="000000" w:themeColor="text1"/>
                <w:sz w:val="21"/>
              </w:rPr>
            </w:pPr>
          </w:p>
        </w:tc>
        <w:tc>
          <w:tcPr>
            <w:tcW w:w="3288" w:type="dxa"/>
            <w:tcBorders>
              <w:top w:val="dotted" w:sz="4" w:space="0" w:color="auto"/>
              <w:left w:val="single" w:sz="4" w:space="0" w:color="auto"/>
              <w:bottom w:val="dotted" w:sz="4" w:space="0" w:color="auto"/>
              <w:right w:val="single" w:sz="4" w:space="0" w:color="auto"/>
            </w:tcBorders>
            <w:tcMar>
              <w:left w:w="0" w:type="dxa"/>
              <w:right w:w="0" w:type="dxa"/>
            </w:tcMar>
            <w:vAlign w:val="center"/>
          </w:tcPr>
          <w:p w14:paraId="5D631C0B" w14:textId="77777777" w:rsidR="0037766D" w:rsidRPr="00390EFB" w:rsidRDefault="0037766D" w:rsidP="0037766D">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離島保育所の運営を補助すること</w:t>
            </w:r>
          </w:p>
          <w:p w14:paraId="3E37CB01" w14:textId="77777777" w:rsidR="0037766D" w:rsidRPr="00390EFB" w:rsidRDefault="0037766D" w:rsidP="0037766D">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で、若年層の減少の抑制に寄与す</w:t>
            </w:r>
          </w:p>
          <w:p w14:paraId="7D73CC9C" w14:textId="77777777" w:rsidR="0037766D" w:rsidRPr="00390EFB" w:rsidRDefault="0037766D" w:rsidP="0037766D">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る事業であり、その効果は将来に</w:t>
            </w:r>
          </w:p>
          <w:p w14:paraId="24517E57" w14:textId="5E7D8869" w:rsidR="0037766D" w:rsidRPr="00390EFB" w:rsidRDefault="0037766D" w:rsidP="0037766D">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及ぶものである。</w:t>
            </w:r>
          </w:p>
        </w:tc>
      </w:tr>
      <w:tr w:rsidR="0037766D" w:rsidRPr="00390EFB" w14:paraId="0BCA072B" w14:textId="77777777" w:rsidTr="005949E1">
        <w:trPr>
          <w:trHeight w:val="675"/>
        </w:trPr>
        <w:tc>
          <w:tcPr>
            <w:tcW w:w="1984" w:type="dxa"/>
            <w:tcBorders>
              <w:top w:val="dotted" w:sz="4" w:space="0" w:color="auto"/>
              <w:left w:val="single" w:sz="4" w:space="0" w:color="auto"/>
              <w:bottom w:val="dotted" w:sz="4" w:space="0" w:color="auto"/>
              <w:right w:val="single" w:sz="4" w:space="0" w:color="auto"/>
            </w:tcBorders>
            <w:tcMar>
              <w:left w:w="0" w:type="dxa"/>
              <w:right w:w="0" w:type="dxa"/>
            </w:tcMar>
          </w:tcPr>
          <w:p w14:paraId="621EF4FD" w14:textId="77777777" w:rsidR="0037766D" w:rsidRPr="00390EFB" w:rsidRDefault="0037766D" w:rsidP="0037766D">
            <w:pPr>
              <w:spacing w:line="320" w:lineRule="exact"/>
              <w:rPr>
                <w:rFonts w:ascii="ＭＳ ゴシック" w:eastAsia="ＭＳ ゴシック" w:hAnsi="ＭＳ ゴシック"/>
                <w:color w:val="000000" w:themeColor="text1"/>
                <w:sz w:val="21"/>
              </w:rPr>
            </w:pPr>
          </w:p>
        </w:tc>
        <w:tc>
          <w:tcPr>
            <w:tcW w:w="1701" w:type="dxa"/>
            <w:vMerge/>
            <w:tcBorders>
              <w:left w:val="single" w:sz="4" w:space="0" w:color="auto"/>
              <w:right w:val="single" w:sz="4" w:space="0" w:color="auto"/>
            </w:tcBorders>
            <w:tcMar>
              <w:left w:w="0" w:type="dxa"/>
              <w:right w:w="0" w:type="dxa"/>
            </w:tcMar>
          </w:tcPr>
          <w:p w14:paraId="58A97935" w14:textId="77777777" w:rsidR="0037766D" w:rsidRPr="00390EFB" w:rsidRDefault="0037766D" w:rsidP="0037766D">
            <w:pPr>
              <w:spacing w:line="320" w:lineRule="exact"/>
              <w:rPr>
                <w:rFonts w:ascii="ＭＳ ゴシック" w:eastAsia="ＭＳ ゴシック" w:hAnsi="ＭＳ ゴシック"/>
                <w:color w:val="000000" w:themeColor="text1"/>
                <w:sz w:val="21"/>
              </w:rPr>
            </w:pPr>
          </w:p>
        </w:tc>
        <w:tc>
          <w:tcPr>
            <w:tcW w:w="1984" w:type="dxa"/>
            <w:tcBorders>
              <w:top w:val="dotted" w:sz="4" w:space="0" w:color="auto"/>
              <w:left w:val="single" w:sz="4" w:space="0" w:color="auto"/>
              <w:bottom w:val="dotted" w:sz="4" w:space="0" w:color="auto"/>
              <w:right w:val="single" w:sz="4" w:space="0" w:color="auto"/>
            </w:tcBorders>
            <w:tcMar>
              <w:left w:w="0" w:type="dxa"/>
              <w:right w:w="0" w:type="dxa"/>
            </w:tcMar>
            <w:vAlign w:val="center"/>
          </w:tcPr>
          <w:p w14:paraId="789BC449" w14:textId="01446235" w:rsidR="0037766D" w:rsidRPr="00390EFB" w:rsidRDefault="0037766D" w:rsidP="0037766D">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教育・保育施設給付</w:t>
            </w:r>
          </w:p>
        </w:tc>
        <w:tc>
          <w:tcPr>
            <w:tcW w:w="1134" w:type="dxa"/>
            <w:vMerge/>
            <w:tcBorders>
              <w:left w:val="single" w:sz="4" w:space="0" w:color="auto"/>
              <w:right w:val="single" w:sz="4" w:space="0" w:color="auto"/>
            </w:tcBorders>
            <w:tcMar>
              <w:left w:w="0" w:type="dxa"/>
              <w:right w:w="0" w:type="dxa"/>
            </w:tcMar>
            <w:vAlign w:val="center"/>
          </w:tcPr>
          <w:p w14:paraId="0AC62327" w14:textId="77777777" w:rsidR="0037766D" w:rsidRPr="00390EFB" w:rsidRDefault="0037766D" w:rsidP="0037766D">
            <w:pPr>
              <w:spacing w:line="320" w:lineRule="exact"/>
              <w:jc w:val="center"/>
              <w:rPr>
                <w:rFonts w:ascii="ＭＳ ゴシック" w:eastAsia="ＭＳ ゴシック" w:hAnsi="ＭＳ ゴシック"/>
                <w:color w:val="000000" w:themeColor="text1"/>
                <w:sz w:val="21"/>
              </w:rPr>
            </w:pPr>
          </w:p>
        </w:tc>
        <w:tc>
          <w:tcPr>
            <w:tcW w:w="3288" w:type="dxa"/>
            <w:tcBorders>
              <w:top w:val="dotted" w:sz="4" w:space="0" w:color="auto"/>
              <w:left w:val="single" w:sz="4" w:space="0" w:color="auto"/>
              <w:bottom w:val="dotted" w:sz="4" w:space="0" w:color="auto"/>
              <w:right w:val="single" w:sz="4" w:space="0" w:color="auto"/>
            </w:tcBorders>
            <w:tcMar>
              <w:left w:w="0" w:type="dxa"/>
              <w:right w:w="0" w:type="dxa"/>
            </w:tcMar>
            <w:vAlign w:val="center"/>
          </w:tcPr>
          <w:p w14:paraId="374DCAE7" w14:textId="77777777" w:rsidR="0037766D" w:rsidRPr="00390EFB" w:rsidRDefault="0037766D" w:rsidP="0037766D">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保育料負担を軽減することによっ</w:t>
            </w:r>
          </w:p>
          <w:p w14:paraId="3E6DD231" w14:textId="77777777" w:rsidR="0037766D" w:rsidRPr="00390EFB" w:rsidRDefault="0037766D" w:rsidP="0037766D">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て、出生率の上昇及び就労世帯の</w:t>
            </w:r>
          </w:p>
          <w:p w14:paraId="16256637" w14:textId="77777777" w:rsidR="0037766D" w:rsidRPr="00390EFB" w:rsidRDefault="0037766D" w:rsidP="0037766D">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流入等に資する事業であり、その</w:t>
            </w:r>
          </w:p>
          <w:p w14:paraId="6E3F41BE" w14:textId="33CEF93D" w:rsidR="0037766D" w:rsidRPr="00390EFB" w:rsidRDefault="0037766D" w:rsidP="0037766D">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効果は将来に及ぶものである。</w:t>
            </w:r>
          </w:p>
        </w:tc>
      </w:tr>
      <w:tr w:rsidR="0037766D" w:rsidRPr="00390EFB" w14:paraId="6E484C69" w14:textId="77777777" w:rsidTr="005949E1">
        <w:trPr>
          <w:trHeight w:val="675"/>
        </w:trPr>
        <w:tc>
          <w:tcPr>
            <w:tcW w:w="1984" w:type="dxa"/>
            <w:tcBorders>
              <w:top w:val="dotted" w:sz="4" w:space="0" w:color="auto"/>
              <w:left w:val="single" w:sz="4" w:space="0" w:color="auto"/>
              <w:bottom w:val="dotted" w:sz="4" w:space="0" w:color="auto"/>
              <w:right w:val="single" w:sz="4" w:space="0" w:color="auto"/>
            </w:tcBorders>
            <w:tcMar>
              <w:left w:w="0" w:type="dxa"/>
              <w:right w:w="0" w:type="dxa"/>
            </w:tcMar>
          </w:tcPr>
          <w:p w14:paraId="03874970" w14:textId="77777777" w:rsidR="0037766D" w:rsidRPr="00390EFB" w:rsidRDefault="0037766D" w:rsidP="0037766D">
            <w:pPr>
              <w:spacing w:line="320" w:lineRule="exact"/>
              <w:rPr>
                <w:rFonts w:ascii="ＭＳ ゴシック" w:eastAsia="ＭＳ ゴシック" w:hAnsi="ＭＳ ゴシック"/>
                <w:color w:val="000000" w:themeColor="text1"/>
                <w:sz w:val="21"/>
              </w:rPr>
            </w:pPr>
          </w:p>
        </w:tc>
        <w:tc>
          <w:tcPr>
            <w:tcW w:w="1701" w:type="dxa"/>
            <w:vMerge/>
            <w:tcBorders>
              <w:left w:val="single" w:sz="4" w:space="0" w:color="auto"/>
              <w:bottom w:val="dotted" w:sz="4" w:space="0" w:color="auto"/>
              <w:right w:val="single" w:sz="4" w:space="0" w:color="auto"/>
            </w:tcBorders>
            <w:tcMar>
              <w:left w:w="0" w:type="dxa"/>
              <w:right w:w="0" w:type="dxa"/>
            </w:tcMar>
          </w:tcPr>
          <w:p w14:paraId="7818F71F" w14:textId="77777777" w:rsidR="0037766D" w:rsidRPr="00390EFB" w:rsidRDefault="0037766D" w:rsidP="0037766D">
            <w:pPr>
              <w:spacing w:line="320" w:lineRule="exact"/>
              <w:rPr>
                <w:rFonts w:ascii="ＭＳ ゴシック" w:eastAsia="ＭＳ ゴシック" w:hAnsi="ＭＳ ゴシック"/>
                <w:color w:val="000000" w:themeColor="text1"/>
                <w:sz w:val="21"/>
              </w:rPr>
            </w:pPr>
          </w:p>
        </w:tc>
        <w:tc>
          <w:tcPr>
            <w:tcW w:w="1984" w:type="dxa"/>
            <w:tcBorders>
              <w:top w:val="dotted" w:sz="4" w:space="0" w:color="auto"/>
              <w:left w:val="single" w:sz="4" w:space="0" w:color="auto"/>
              <w:bottom w:val="dotted" w:sz="4" w:space="0" w:color="auto"/>
              <w:right w:val="single" w:sz="4" w:space="0" w:color="auto"/>
            </w:tcBorders>
            <w:tcMar>
              <w:left w:w="0" w:type="dxa"/>
              <w:right w:w="0" w:type="dxa"/>
            </w:tcMar>
            <w:vAlign w:val="center"/>
          </w:tcPr>
          <w:p w14:paraId="70CD4B42" w14:textId="64324C49" w:rsidR="0037766D" w:rsidRPr="00390EFB" w:rsidRDefault="0037766D" w:rsidP="0037766D">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特別保育事業</w:t>
            </w:r>
          </w:p>
        </w:tc>
        <w:tc>
          <w:tcPr>
            <w:tcW w:w="1134" w:type="dxa"/>
            <w:vMerge/>
            <w:tcBorders>
              <w:left w:val="single" w:sz="4" w:space="0" w:color="auto"/>
              <w:bottom w:val="dotted" w:sz="4" w:space="0" w:color="auto"/>
              <w:right w:val="single" w:sz="4" w:space="0" w:color="auto"/>
            </w:tcBorders>
            <w:tcMar>
              <w:left w:w="0" w:type="dxa"/>
              <w:right w:w="0" w:type="dxa"/>
            </w:tcMar>
            <w:vAlign w:val="center"/>
          </w:tcPr>
          <w:p w14:paraId="0ECD0B81" w14:textId="77777777" w:rsidR="0037766D" w:rsidRPr="00390EFB" w:rsidRDefault="0037766D" w:rsidP="0037766D">
            <w:pPr>
              <w:spacing w:line="320" w:lineRule="exact"/>
              <w:jc w:val="center"/>
              <w:rPr>
                <w:rFonts w:ascii="ＭＳ ゴシック" w:eastAsia="ＭＳ ゴシック" w:hAnsi="ＭＳ ゴシック"/>
                <w:color w:val="000000" w:themeColor="text1"/>
                <w:sz w:val="21"/>
              </w:rPr>
            </w:pPr>
          </w:p>
        </w:tc>
        <w:tc>
          <w:tcPr>
            <w:tcW w:w="3288" w:type="dxa"/>
            <w:tcBorders>
              <w:top w:val="dotted" w:sz="4" w:space="0" w:color="auto"/>
              <w:left w:val="single" w:sz="4" w:space="0" w:color="auto"/>
              <w:bottom w:val="dotted" w:sz="4" w:space="0" w:color="auto"/>
              <w:right w:val="single" w:sz="4" w:space="0" w:color="auto"/>
            </w:tcBorders>
            <w:tcMar>
              <w:left w:w="0" w:type="dxa"/>
              <w:right w:w="0" w:type="dxa"/>
            </w:tcMar>
            <w:vAlign w:val="center"/>
          </w:tcPr>
          <w:p w14:paraId="1605B485" w14:textId="77777777" w:rsidR="0037766D" w:rsidRPr="00390EFB" w:rsidRDefault="0037766D" w:rsidP="0037766D">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児童の福祉の向上を図るための事</w:t>
            </w:r>
          </w:p>
          <w:p w14:paraId="73EB1C45" w14:textId="77777777" w:rsidR="0037766D" w:rsidRPr="00390EFB" w:rsidRDefault="0037766D" w:rsidP="0037766D">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業であり、その効果は将来に及ぶ</w:t>
            </w:r>
          </w:p>
          <w:p w14:paraId="6B3F1653" w14:textId="1DA8679F" w:rsidR="0037766D" w:rsidRPr="00390EFB" w:rsidRDefault="0037766D" w:rsidP="0037766D">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ものである。</w:t>
            </w:r>
          </w:p>
        </w:tc>
      </w:tr>
      <w:tr w:rsidR="0037766D" w:rsidRPr="00390EFB" w14:paraId="434B4030" w14:textId="77777777" w:rsidTr="005515E1">
        <w:trPr>
          <w:trHeight w:val="675"/>
        </w:trPr>
        <w:tc>
          <w:tcPr>
            <w:tcW w:w="1984" w:type="dxa"/>
            <w:vMerge w:val="restart"/>
            <w:tcBorders>
              <w:top w:val="dotted" w:sz="4" w:space="0" w:color="auto"/>
              <w:left w:val="single" w:sz="4" w:space="0" w:color="auto"/>
              <w:right w:val="single" w:sz="4" w:space="0" w:color="auto"/>
            </w:tcBorders>
            <w:tcMar>
              <w:left w:w="0" w:type="dxa"/>
              <w:right w:w="0" w:type="dxa"/>
            </w:tcMar>
          </w:tcPr>
          <w:p w14:paraId="2F1EA0EF" w14:textId="643B0C04" w:rsidR="0037766D" w:rsidRPr="00390EFB" w:rsidRDefault="0037766D" w:rsidP="0037766D">
            <w:pPr>
              <w:spacing w:line="280" w:lineRule="exact"/>
              <w:rPr>
                <w:rFonts w:ascii="ＭＳ ゴシック" w:eastAsia="ＭＳ ゴシック" w:hAnsi="ＭＳ ゴシック"/>
                <w:color w:val="000000" w:themeColor="text1"/>
                <w:sz w:val="21"/>
              </w:rPr>
            </w:pPr>
          </w:p>
        </w:tc>
        <w:tc>
          <w:tcPr>
            <w:tcW w:w="1701" w:type="dxa"/>
            <w:vMerge w:val="restart"/>
            <w:tcBorders>
              <w:top w:val="dotted" w:sz="4" w:space="0" w:color="auto"/>
              <w:left w:val="single" w:sz="4" w:space="0" w:color="auto"/>
              <w:right w:val="single" w:sz="4" w:space="0" w:color="auto"/>
            </w:tcBorders>
            <w:tcMar>
              <w:left w:w="0" w:type="dxa"/>
              <w:right w:w="0" w:type="dxa"/>
            </w:tcMar>
          </w:tcPr>
          <w:p w14:paraId="4510AA85" w14:textId="7EB3B52E" w:rsidR="0037766D" w:rsidRPr="00390EFB" w:rsidRDefault="0037766D" w:rsidP="0037766D">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イ　高齢者・障がい者福祉</w:t>
            </w:r>
          </w:p>
        </w:tc>
        <w:tc>
          <w:tcPr>
            <w:tcW w:w="1984" w:type="dxa"/>
            <w:tcBorders>
              <w:top w:val="dotted" w:sz="4" w:space="0" w:color="auto"/>
              <w:left w:val="single" w:sz="4" w:space="0" w:color="auto"/>
              <w:bottom w:val="dotted" w:sz="4" w:space="0" w:color="auto"/>
              <w:right w:val="single" w:sz="4" w:space="0" w:color="auto"/>
            </w:tcBorders>
            <w:tcMar>
              <w:left w:w="0" w:type="dxa"/>
              <w:right w:w="0" w:type="dxa"/>
            </w:tcMar>
            <w:vAlign w:val="center"/>
          </w:tcPr>
          <w:p w14:paraId="2B6A84E9" w14:textId="1778DE92" w:rsidR="0037766D" w:rsidRPr="00390EFB" w:rsidRDefault="0037766D" w:rsidP="0037766D">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福祉船舶利用助成事業【障がい者】</w:t>
            </w:r>
          </w:p>
        </w:tc>
        <w:tc>
          <w:tcPr>
            <w:tcW w:w="1134" w:type="dxa"/>
            <w:vMerge w:val="restart"/>
            <w:tcBorders>
              <w:top w:val="dotted" w:sz="4" w:space="0" w:color="auto"/>
              <w:left w:val="single" w:sz="4" w:space="0" w:color="auto"/>
              <w:right w:val="single" w:sz="4" w:space="0" w:color="auto"/>
            </w:tcBorders>
            <w:tcMar>
              <w:left w:w="0" w:type="dxa"/>
              <w:right w:w="0" w:type="dxa"/>
            </w:tcMar>
            <w:vAlign w:val="center"/>
          </w:tcPr>
          <w:p w14:paraId="3079BB42" w14:textId="3B948F06" w:rsidR="0037766D" w:rsidRPr="00390EFB" w:rsidRDefault="0037766D" w:rsidP="0037766D">
            <w:pPr>
              <w:spacing w:line="320" w:lineRule="exact"/>
              <w:jc w:val="center"/>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唐津市</w:t>
            </w:r>
          </w:p>
        </w:tc>
        <w:tc>
          <w:tcPr>
            <w:tcW w:w="3288" w:type="dxa"/>
            <w:vMerge w:val="restart"/>
            <w:tcBorders>
              <w:top w:val="dotted" w:sz="4" w:space="0" w:color="auto"/>
              <w:left w:val="single" w:sz="4" w:space="0" w:color="auto"/>
              <w:right w:val="single" w:sz="4" w:space="0" w:color="auto"/>
            </w:tcBorders>
            <w:tcMar>
              <w:left w:w="0" w:type="dxa"/>
              <w:right w:w="0" w:type="dxa"/>
            </w:tcMar>
            <w:vAlign w:val="center"/>
          </w:tcPr>
          <w:p w14:paraId="491199EF" w14:textId="2924298F" w:rsidR="0037766D" w:rsidRPr="00390EFB" w:rsidRDefault="0037766D" w:rsidP="0037766D">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障がい者等の交通弱者に対する移動手段の確保と社会参加の促進に寄与する事業であり、その効果は将来に及ぶものである。</w:t>
            </w:r>
          </w:p>
        </w:tc>
      </w:tr>
      <w:tr w:rsidR="0037766D" w:rsidRPr="00390EFB" w14:paraId="4859263C" w14:textId="77777777" w:rsidTr="00E92358">
        <w:trPr>
          <w:trHeight w:val="675"/>
        </w:trPr>
        <w:tc>
          <w:tcPr>
            <w:tcW w:w="1984" w:type="dxa"/>
            <w:vMerge/>
            <w:tcBorders>
              <w:left w:val="single" w:sz="4" w:space="0" w:color="auto"/>
              <w:right w:val="single" w:sz="4" w:space="0" w:color="auto"/>
            </w:tcBorders>
            <w:tcMar>
              <w:left w:w="0" w:type="dxa"/>
              <w:right w:w="0" w:type="dxa"/>
            </w:tcMar>
          </w:tcPr>
          <w:p w14:paraId="03F7D957" w14:textId="77777777" w:rsidR="0037766D" w:rsidRPr="00390EFB" w:rsidRDefault="0037766D" w:rsidP="0037766D">
            <w:pPr>
              <w:spacing w:line="320" w:lineRule="exact"/>
              <w:rPr>
                <w:rFonts w:ascii="ＭＳ ゴシック" w:eastAsia="ＭＳ ゴシック" w:hAnsi="ＭＳ ゴシック"/>
                <w:color w:val="000000" w:themeColor="text1"/>
                <w:sz w:val="21"/>
              </w:rPr>
            </w:pPr>
          </w:p>
        </w:tc>
        <w:tc>
          <w:tcPr>
            <w:tcW w:w="1701" w:type="dxa"/>
            <w:vMerge/>
            <w:tcBorders>
              <w:left w:val="single" w:sz="4" w:space="0" w:color="auto"/>
              <w:right w:val="single" w:sz="4" w:space="0" w:color="auto"/>
            </w:tcBorders>
            <w:tcMar>
              <w:left w:w="0" w:type="dxa"/>
              <w:right w:w="0" w:type="dxa"/>
            </w:tcMar>
          </w:tcPr>
          <w:p w14:paraId="5659A304" w14:textId="12FF4DED" w:rsidR="0037766D" w:rsidRPr="00390EFB" w:rsidRDefault="0037766D" w:rsidP="0037766D">
            <w:pPr>
              <w:spacing w:line="320" w:lineRule="exact"/>
              <w:rPr>
                <w:rFonts w:ascii="ＭＳ ゴシック" w:eastAsia="ＭＳ ゴシック" w:hAnsi="ＭＳ ゴシック"/>
                <w:color w:val="000000" w:themeColor="text1"/>
                <w:sz w:val="21"/>
              </w:rPr>
            </w:pPr>
          </w:p>
        </w:tc>
        <w:tc>
          <w:tcPr>
            <w:tcW w:w="1984" w:type="dxa"/>
            <w:tcBorders>
              <w:top w:val="dotted" w:sz="4" w:space="0" w:color="auto"/>
              <w:left w:val="single" w:sz="4" w:space="0" w:color="auto"/>
              <w:bottom w:val="dotted" w:sz="4" w:space="0" w:color="auto"/>
              <w:right w:val="single" w:sz="4" w:space="0" w:color="auto"/>
            </w:tcBorders>
            <w:tcMar>
              <w:left w:w="0" w:type="dxa"/>
              <w:right w:w="0" w:type="dxa"/>
            </w:tcMar>
            <w:vAlign w:val="center"/>
          </w:tcPr>
          <w:p w14:paraId="47CFA413" w14:textId="7C261431" w:rsidR="0037766D" w:rsidRPr="00390EFB" w:rsidRDefault="0037766D" w:rsidP="0037766D">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福祉タクシー助成【障がい者】</w:t>
            </w:r>
          </w:p>
        </w:tc>
        <w:tc>
          <w:tcPr>
            <w:tcW w:w="1134" w:type="dxa"/>
            <w:vMerge/>
            <w:tcBorders>
              <w:left w:val="single" w:sz="4" w:space="0" w:color="auto"/>
              <w:right w:val="single" w:sz="4" w:space="0" w:color="auto"/>
            </w:tcBorders>
            <w:tcMar>
              <w:left w:w="0" w:type="dxa"/>
              <w:right w:w="0" w:type="dxa"/>
            </w:tcMar>
            <w:vAlign w:val="center"/>
          </w:tcPr>
          <w:p w14:paraId="03D63BA8" w14:textId="77777777" w:rsidR="0037766D" w:rsidRPr="00390EFB" w:rsidRDefault="0037766D" w:rsidP="0037766D">
            <w:pPr>
              <w:spacing w:line="320" w:lineRule="exact"/>
              <w:jc w:val="center"/>
              <w:rPr>
                <w:rFonts w:ascii="ＭＳ ゴシック" w:eastAsia="ＭＳ ゴシック" w:hAnsi="ＭＳ ゴシック"/>
                <w:color w:val="000000" w:themeColor="text1"/>
                <w:sz w:val="21"/>
              </w:rPr>
            </w:pPr>
          </w:p>
        </w:tc>
        <w:tc>
          <w:tcPr>
            <w:tcW w:w="3288" w:type="dxa"/>
            <w:vMerge/>
            <w:tcBorders>
              <w:left w:val="single" w:sz="4" w:space="0" w:color="auto"/>
              <w:bottom w:val="dotted" w:sz="4" w:space="0" w:color="auto"/>
              <w:right w:val="single" w:sz="4" w:space="0" w:color="auto"/>
            </w:tcBorders>
            <w:tcMar>
              <w:left w:w="0" w:type="dxa"/>
              <w:right w:w="0" w:type="dxa"/>
            </w:tcMar>
            <w:vAlign w:val="center"/>
          </w:tcPr>
          <w:p w14:paraId="4CBB4BD6" w14:textId="0A1845CD" w:rsidR="0037766D" w:rsidRPr="00390EFB" w:rsidRDefault="0037766D" w:rsidP="0037766D">
            <w:pPr>
              <w:spacing w:line="260" w:lineRule="exact"/>
              <w:rPr>
                <w:rFonts w:ascii="ＭＳ ゴシック" w:eastAsia="ＭＳ ゴシック" w:hAnsi="ＭＳ ゴシック"/>
                <w:color w:val="000000" w:themeColor="text1"/>
                <w:sz w:val="21"/>
              </w:rPr>
            </w:pPr>
          </w:p>
        </w:tc>
      </w:tr>
      <w:tr w:rsidR="0037766D" w:rsidRPr="00390EFB" w14:paraId="44E056A4" w14:textId="77777777" w:rsidTr="005515E1">
        <w:trPr>
          <w:trHeight w:val="675"/>
        </w:trPr>
        <w:tc>
          <w:tcPr>
            <w:tcW w:w="1984" w:type="dxa"/>
            <w:vMerge/>
            <w:tcBorders>
              <w:left w:val="single" w:sz="4" w:space="0" w:color="auto"/>
              <w:right w:val="single" w:sz="4" w:space="0" w:color="auto"/>
            </w:tcBorders>
            <w:tcMar>
              <w:left w:w="0" w:type="dxa"/>
              <w:right w:w="0" w:type="dxa"/>
            </w:tcMar>
          </w:tcPr>
          <w:p w14:paraId="0D544804" w14:textId="77777777" w:rsidR="0037766D" w:rsidRPr="00390EFB" w:rsidRDefault="0037766D" w:rsidP="0037766D">
            <w:pPr>
              <w:spacing w:line="320" w:lineRule="exact"/>
              <w:rPr>
                <w:rFonts w:ascii="ＭＳ ゴシック" w:eastAsia="ＭＳ ゴシック" w:hAnsi="ＭＳ ゴシック"/>
                <w:color w:val="000000" w:themeColor="text1"/>
                <w:sz w:val="21"/>
              </w:rPr>
            </w:pPr>
          </w:p>
        </w:tc>
        <w:tc>
          <w:tcPr>
            <w:tcW w:w="1701" w:type="dxa"/>
            <w:vMerge/>
            <w:tcBorders>
              <w:left w:val="single" w:sz="4" w:space="0" w:color="auto"/>
              <w:right w:val="single" w:sz="4" w:space="0" w:color="auto"/>
            </w:tcBorders>
            <w:tcMar>
              <w:left w:w="0" w:type="dxa"/>
              <w:right w:w="0" w:type="dxa"/>
            </w:tcMar>
          </w:tcPr>
          <w:p w14:paraId="755B7C92" w14:textId="77777777" w:rsidR="0037766D" w:rsidRPr="00390EFB" w:rsidRDefault="0037766D" w:rsidP="0037766D">
            <w:pPr>
              <w:spacing w:line="320" w:lineRule="exact"/>
              <w:rPr>
                <w:rFonts w:ascii="ＭＳ ゴシック" w:eastAsia="ＭＳ ゴシック" w:hAnsi="ＭＳ ゴシック"/>
                <w:color w:val="000000" w:themeColor="text1"/>
                <w:sz w:val="21"/>
              </w:rPr>
            </w:pPr>
          </w:p>
        </w:tc>
        <w:tc>
          <w:tcPr>
            <w:tcW w:w="1984" w:type="dxa"/>
            <w:tcBorders>
              <w:top w:val="dotted" w:sz="4" w:space="0" w:color="auto"/>
              <w:left w:val="single" w:sz="4" w:space="0" w:color="auto"/>
              <w:bottom w:val="dotted" w:sz="4" w:space="0" w:color="auto"/>
              <w:right w:val="single" w:sz="4" w:space="0" w:color="auto"/>
            </w:tcBorders>
            <w:tcMar>
              <w:left w:w="0" w:type="dxa"/>
              <w:right w:w="0" w:type="dxa"/>
            </w:tcMar>
            <w:vAlign w:val="center"/>
          </w:tcPr>
          <w:p w14:paraId="51C6D2F1" w14:textId="7A78151B" w:rsidR="0037766D" w:rsidRPr="00390EFB" w:rsidRDefault="0037766D" w:rsidP="0037766D">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高齢者日常生活支援事業</w:t>
            </w:r>
          </w:p>
        </w:tc>
        <w:tc>
          <w:tcPr>
            <w:tcW w:w="1134" w:type="dxa"/>
            <w:vMerge/>
            <w:tcBorders>
              <w:left w:val="single" w:sz="4" w:space="0" w:color="auto"/>
              <w:right w:val="single" w:sz="4" w:space="0" w:color="auto"/>
            </w:tcBorders>
            <w:tcMar>
              <w:left w:w="0" w:type="dxa"/>
              <w:right w:w="0" w:type="dxa"/>
            </w:tcMar>
            <w:vAlign w:val="center"/>
          </w:tcPr>
          <w:p w14:paraId="53974296" w14:textId="77777777" w:rsidR="0037766D" w:rsidRPr="00390EFB" w:rsidRDefault="0037766D" w:rsidP="0037766D">
            <w:pPr>
              <w:spacing w:line="320" w:lineRule="exact"/>
              <w:jc w:val="center"/>
              <w:rPr>
                <w:rFonts w:ascii="ＭＳ ゴシック" w:eastAsia="ＭＳ ゴシック" w:hAnsi="ＭＳ ゴシック"/>
                <w:color w:val="000000" w:themeColor="text1"/>
                <w:sz w:val="21"/>
              </w:rPr>
            </w:pPr>
          </w:p>
        </w:tc>
        <w:tc>
          <w:tcPr>
            <w:tcW w:w="3288" w:type="dxa"/>
            <w:tcBorders>
              <w:top w:val="dotted" w:sz="4" w:space="0" w:color="auto"/>
              <w:left w:val="single" w:sz="4" w:space="0" w:color="auto"/>
              <w:bottom w:val="dotted" w:sz="4" w:space="0" w:color="auto"/>
              <w:right w:val="single" w:sz="4" w:space="0" w:color="auto"/>
            </w:tcBorders>
            <w:tcMar>
              <w:left w:w="0" w:type="dxa"/>
              <w:right w:w="0" w:type="dxa"/>
            </w:tcMar>
            <w:vAlign w:val="center"/>
          </w:tcPr>
          <w:p w14:paraId="6CE268EE" w14:textId="03DFC987" w:rsidR="0037766D" w:rsidRPr="00390EFB" w:rsidRDefault="0037766D" w:rsidP="0037766D">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在宅の高齢者が住み慣れた地域で自立した生活を継続するための事業であり、その効果は将来に及ぶものである。</w:t>
            </w:r>
          </w:p>
        </w:tc>
      </w:tr>
      <w:tr w:rsidR="0037766D" w:rsidRPr="00390EFB" w14:paraId="5DD20497" w14:textId="77777777" w:rsidTr="005515E1">
        <w:trPr>
          <w:trHeight w:val="675"/>
        </w:trPr>
        <w:tc>
          <w:tcPr>
            <w:tcW w:w="1984" w:type="dxa"/>
            <w:vMerge/>
            <w:tcBorders>
              <w:left w:val="single" w:sz="4" w:space="0" w:color="auto"/>
              <w:right w:val="single" w:sz="4" w:space="0" w:color="auto"/>
            </w:tcBorders>
            <w:tcMar>
              <w:left w:w="0" w:type="dxa"/>
              <w:right w:w="0" w:type="dxa"/>
            </w:tcMar>
          </w:tcPr>
          <w:p w14:paraId="3BC6D38B" w14:textId="77777777" w:rsidR="0037766D" w:rsidRPr="00390EFB" w:rsidRDefault="0037766D" w:rsidP="0037766D">
            <w:pPr>
              <w:spacing w:line="320" w:lineRule="exact"/>
              <w:rPr>
                <w:rFonts w:ascii="ＭＳ ゴシック" w:eastAsia="ＭＳ ゴシック" w:hAnsi="ＭＳ ゴシック"/>
                <w:color w:val="000000" w:themeColor="text1"/>
                <w:sz w:val="21"/>
              </w:rPr>
            </w:pPr>
          </w:p>
        </w:tc>
        <w:tc>
          <w:tcPr>
            <w:tcW w:w="1701" w:type="dxa"/>
            <w:vMerge/>
            <w:tcBorders>
              <w:left w:val="single" w:sz="4" w:space="0" w:color="auto"/>
              <w:right w:val="single" w:sz="4" w:space="0" w:color="auto"/>
            </w:tcBorders>
            <w:tcMar>
              <w:left w:w="0" w:type="dxa"/>
              <w:right w:w="0" w:type="dxa"/>
            </w:tcMar>
          </w:tcPr>
          <w:p w14:paraId="55AE405B" w14:textId="37B572AC" w:rsidR="0037766D" w:rsidRPr="00390EFB" w:rsidRDefault="0037766D" w:rsidP="0037766D">
            <w:pPr>
              <w:spacing w:line="320" w:lineRule="exact"/>
              <w:rPr>
                <w:rFonts w:ascii="ＭＳ ゴシック" w:eastAsia="ＭＳ ゴシック" w:hAnsi="ＭＳ ゴシック"/>
                <w:color w:val="000000" w:themeColor="text1"/>
                <w:sz w:val="21"/>
              </w:rPr>
            </w:pPr>
          </w:p>
        </w:tc>
        <w:tc>
          <w:tcPr>
            <w:tcW w:w="1984" w:type="dxa"/>
            <w:tcBorders>
              <w:top w:val="dotted" w:sz="4" w:space="0" w:color="auto"/>
              <w:left w:val="single" w:sz="4" w:space="0" w:color="auto"/>
              <w:bottom w:val="dotted" w:sz="4" w:space="0" w:color="auto"/>
              <w:right w:val="single" w:sz="4" w:space="0" w:color="auto"/>
            </w:tcBorders>
            <w:tcMar>
              <w:left w:w="0" w:type="dxa"/>
              <w:right w:w="0" w:type="dxa"/>
            </w:tcMar>
            <w:vAlign w:val="center"/>
          </w:tcPr>
          <w:p w14:paraId="18E7BA21" w14:textId="7123D12E" w:rsidR="0037766D" w:rsidRPr="00390EFB" w:rsidRDefault="0037766D" w:rsidP="0037766D">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高齢者緊急通報装置貸与事業</w:t>
            </w:r>
          </w:p>
        </w:tc>
        <w:tc>
          <w:tcPr>
            <w:tcW w:w="1134" w:type="dxa"/>
            <w:vMerge/>
            <w:tcBorders>
              <w:left w:val="single" w:sz="4" w:space="0" w:color="auto"/>
              <w:right w:val="single" w:sz="4" w:space="0" w:color="auto"/>
            </w:tcBorders>
            <w:tcMar>
              <w:left w:w="0" w:type="dxa"/>
              <w:right w:w="0" w:type="dxa"/>
            </w:tcMar>
            <w:vAlign w:val="center"/>
          </w:tcPr>
          <w:p w14:paraId="0CDC3A04" w14:textId="77777777" w:rsidR="0037766D" w:rsidRPr="00390EFB" w:rsidRDefault="0037766D" w:rsidP="0037766D">
            <w:pPr>
              <w:spacing w:line="320" w:lineRule="exact"/>
              <w:jc w:val="center"/>
              <w:rPr>
                <w:rFonts w:ascii="ＭＳ ゴシック" w:eastAsia="ＭＳ ゴシック" w:hAnsi="ＭＳ ゴシック"/>
                <w:color w:val="000000" w:themeColor="text1"/>
                <w:sz w:val="21"/>
              </w:rPr>
            </w:pPr>
          </w:p>
        </w:tc>
        <w:tc>
          <w:tcPr>
            <w:tcW w:w="3288" w:type="dxa"/>
            <w:tcBorders>
              <w:top w:val="dotted" w:sz="4" w:space="0" w:color="auto"/>
              <w:left w:val="single" w:sz="4" w:space="0" w:color="auto"/>
              <w:bottom w:val="dotted" w:sz="4" w:space="0" w:color="auto"/>
              <w:right w:val="single" w:sz="4" w:space="0" w:color="auto"/>
            </w:tcBorders>
            <w:tcMar>
              <w:left w:w="0" w:type="dxa"/>
              <w:right w:w="0" w:type="dxa"/>
            </w:tcMar>
            <w:vAlign w:val="center"/>
          </w:tcPr>
          <w:p w14:paraId="77AA5D81" w14:textId="656D9075" w:rsidR="0037766D" w:rsidRPr="00390EFB" w:rsidRDefault="0037766D" w:rsidP="0037766D">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一人暮らしの高齢者が安心、安全な生活を送るための事業であり、その効果は将来に及ぶものである。</w:t>
            </w:r>
          </w:p>
        </w:tc>
      </w:tr>
      <w:tr w:rsidR="0037766D" w:rsidRPr="00390EFB" w14:paraId="00B68271" w14:textId="77777777" w:rsidTr="005515E1">
        <w:trPr>
          <w:trHeight w:val="675"/>
        </w:trPr>
        <w:tc>
          <w:tcPr>
            <w:tcW w:w="1984" w:type="dxa"/>
            <w:vMerge/>
            <w:tcBorders>
              <w:left w:val="single" w:sz="4" w:space="0" w:color="auto"/>
              <w:right w:val="single" w:sz="4" w:space="0" w:color="auto"/>
            </w:tcBorders>
            <w:tcMar>
              <w:left w:w="0" w:type="dxa"/>
              <w:right w:w="0" w:type="dxa"/>
            </w:tcMar>
          </w:tcPr>
          <w:p w14:paraId="75A0958F" w14:textId="77777777" w:rsidR="0037766D" w:rsidRPr="00390EFB" w:rsidRDefault="0037766D" w:rsidP="0037766D">
            <w:pPr>
              <w:spacing w:line="320" w:lineRule="exact"/>
              <w:rPr>
                <w:rFonts w:ascii="ＭＳ ゴシック" w:eastAsia="ＭＳ ゴシック" w:hAnsi="ＭＳ ゴシック"/>
                <w:color w:val="000000" w:themeColor="text1"/>
                <w:sz w:val="21"/>
              </w:rPr>
            </w:pPr>
          </w:p>
        </w:tc>
        <w:tc>
          <w:tcPr>
            <w:tcW w:w="1701" w:type="dxa"/>
            <w:vMerge/>
            <w:tcBorders>
              <w:left w:val="single" w:sz="4" w:space="0" w:color="auto"/>
              <w:right w:val="single" w:sz="4" w:space="0" w:color="auto"/>
            </w:tcBorders>
            <w:tcMar>
              <w:left w:w="0" w:type="dxa"/>
              <w:right w:w="0" w:type="dxa"/>
            </w:tcMar>
          </w:tcPr>
          <w:p w14:paraId="2C96844A" w14:textId="321A2DEB" w:rsidR="0037766D" w:rsidRPr="00390EFB" w:rsidRDefault="0037766D" w:rsidP="0037766D">
            <w:pPr>
              <w:spacing w:line="320" w:lineRule="exact"/>
              <w:rPr>
                <w:rFonts w:ascii="ＭＳ ゴシック" w:eastAsia="ＭＳ ゴシック" w:hAnsi="ＭＳ ゴシック"/>
                <w:color w:val="000000" w:themeColor="text1"/>
                <w:sz w:val="21"/>
              </w:rPr>
            </w:pPr>
          </w:p>
        </w:tc>
        <w:tc>
          <w:tcPr>
            <w:tcW w:w="1984" w:type="dxa"/>
            <w:tcBorders>
              <w:top w:val="dotted" w:sz="4" w:space="0" w:color="auto"/>
              <w:left w:val="single" w:sz="4" w:space="0" w:color="auto"/>
              <w:bottom w:val="dotted" w:sz="4" w:space="0" w:color="auto"/>
              <w:right w:val="single" w:sz="4" w:space="0" w:color="auto"/>
            </w:tcBorders>
            <w:tcMar>
              <w:left w:w="0" w:type="dxa"/>
              <w:right w:w="0" w:type="dxa"/>
            </w:tcMar>
            <w:vAlign w:val="center"/>
          </w:tcPr>
          <w:p w14:paraId="255DCFBE" w14:textId="16FEFA2D" w:rsidR="0037766D" w:rsidRPr="00390EFB" w:rsidRDefault="0037766D" w:rsidP="0037766D">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地区敬老会行事奨励事業</w:t>
            </w:r>
          </w:p>
        </w:tc>
        <w:tc>
          <w:tcPr>
            <w:tcW w:w="1134" w:type="dxa"/>
            <w:vMerge/>
            <w:tcBorders>
              <w:left w:val="single" w:sz="4" w:space="0" w:color="auto"/>
              <w:right w:val="single" w:sz="4" w:space="0" w:color="auto"/>
            </w:tcBorders>
            <w:tcMar>
              <w:left w:w="0" w:type="dxa"/>
              <w:right w:w="0" w:type="dxa"/>
            </w:tcMar>
            <w:vAlign w:val="center"/>
          </w:tcPr>
          <w:p w14:paraId="1AF78318" w14:textId="39DC6FEC" w:rsidR="0037766D" w:rsidRPr="00390EFB" w:rsidRDefault="0037766D" w:rsidP="0037766D">
            <w:pPr>
              <w:spacing w:line="320" w:lineRule="exact"/>
              <w:rPr>
                <w:rFonts w:ascii="ＭＳ ゴシック" w:eastAsia="ＭＳ ゴシック" w:hAnsi="ＭＳ ゴシック"/>
                <w:color w:val="000000" w:themeColor="text1"/>
                <w:sz w:val="21"/>
              </w:rPr>
            </w:pPr>
          </w:p>
        </w:tc>
        <w:tc>
          <w:tcPr>
            <w:tcW w:w="3288" w:type="dxa"/>
            <w:vMerge w:val="restart"/>
            <w:tcBorders>
              <w:top w:val="dotted" w:sz="4" w:space="0" w:color="auto"/>
              <w:left w:val="single" w:sz="4" w:space="0" w:color="auto"/>
              <w:right w:val="single" w:sz="4" w:space="0" w:color="auto"/>
            </w:tcBorders>
            <w:tcMar>
              <w:left w:w="0" w:type="dxa"/>
              <w:right w:w="0" w:type="dxa"/>
            </w:tcMar>
            <w:vAlign w:val="center"/>
          </w:tcPr>
          <w:p w14:paraId="77637FB7" w14:textId="3EAC8079" w:rsidR="0037766D" w:rsidRPr="00390EFB" w:rsidRDefault="0037766D" w:rsidP="0037766D">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高齢者の積極的な社会参加の推進を図る事業であり、その効果は将来に及ぶものである</w:t>
            </w:r>
          </w:p>
          <w:p w14:paraId="246CE5BE" w14:textId="3D790656" w:rsidR="0037766D" w:rsidRPr="00390EFB" w:rsidRDefault="0037766D" w:rsidP="0037766D">
            <w:pPr>
              <w:spacing w:line="260" w:lineRule="exact"/>
              <w:rPr>
                <w:rFonts w:ascii="ＭＳ ゴシック" w:eastAsia="ＭＳ ゴシック" w:hAnsi="ＭＳ ゴシック"/>
                <w:color w:val="000000" w:themeColor="text1"/>
                <w:sz w:val="21"/>
              </w:rPr>
            </w:pPr>
          </w:p>
        </w:tc>
      </w:tr>
      <w:tr w:rsidR="0037766D" w:rsidRPr="00390EFB" w14:paraId="3DA0AF62" w14:textId="77777777" w:rsidTr="00474A92">
        <w:trPr>
          <w:trHeight w:val="675"/>
        </w:trPr>
        <w:tc>
          <w:tcPr>
            <w:tcW w:w="1984" w:type="dxa"/>
            <w:vMerge/>
            <w:tcBorders>
              <w:left w:val="single" w:sz="4" w:space="0" w:color="auto"/>
              <w:right w:val="single" w:sz="4" w:space="0" w:color="auto"/>
            </w:tcBorders>
            <w:tcMar>
              <w:left w:w="0" w:type="dxa"/>
              <w:right w:w="0" w:type="dxa"/>
            </w:tcMar>
          </w:tcPr>
          <w:p w14:paraId="44002190" w14:textId="77777777" w:rsidR="0037766D" w:rsidRPr="00390EFB" w:rsidRDefault="0037766D" w:rsidP="0037766D">
            <w:pPr>
              <w:spacing w:line="320" w:lineRule="exact"/>
              <w:rPr>
                <w:rFonts w:ascii="ＭＳ ゴシック" w:eastAsia="ＭＳ ゴシック" w:hAnsi="ＭＳ ゴシック"/>
                <w:color w:val="000000" w:themeColor="text1"/>
                <w:sz w:val="21"/>
              </w:rPr>
            </w:pPr>
          </w:p>
        </w:tc>
        <w:tc>
          <w:tcPr>
            <w:tcW w:w="1701" w:type="dxa"/>
            <w:vMerge/>
            <w:tcBorders>
              <w:left w:val="single" w:sz="4" w:space="0" w:color="auto"/>
              <w:bottom w:val="dotted" w:sz="4" w:space="0" w:color="auto"/>
              <w:right w:val="single" w:sz="4" w:space="0" w:color="auto"/>
            </w:tcBorders>
            <w:tcMar>
              <w:left w:w="0" w:type="dxa"/>
              <w:right w:w="0" w:type="dxa"/>
            </w:tcMar>
          </w:tcPr>
          <w:p w14:paraId="54146B86" w14:textId="77777777" w:rsidR="0037766D" w:rsidRPr="00390EFB" w:rsidRDefault="0037766D" w:rsidP="0037766D">
            <w:pPr>
              <w:spacing w:line="320" w:lineRule="exact"/>
              <w:rPr>
                <w:rFonts w:ascii="ＭＳ ゴシック" w:eastAsia="ＭＳ ゴシック" w:hAnsi="ＭＳ ゴシック"/>
                <w:color w:val="000000" w:themeColor="text1"/>
                <w:sz w:val="21"/>
              </w:rPr>
            </w:pPr>
          </w:p>
        </w:tc>
        <w:tc>
          <w:tcPr>
            <w:tcW w:w="1984" w:type="dxa"/>
            <w:tcBorders>
              <w:top w:val="dotted" w:sz="4" w:space="0" w:color="auto"/>
              <w:left w:val="single" w:sz="4" w:space="0" w:color="auto"/>
              <w:bottom w:val="dotted" w:sz="4" w:space="0" w:color="auto"/>
              <w:right w:val="single" w:sz="4" w:space="0" w:color="auto"/>
            </w:tcBorders>
            <w:tcMar>
              <w:left w:w="0" w:type="dxa"/>
              <w:right w:w="0" w:type="dxa"/>
            </w:tcMar>
            <w:vAlign w:val="center"/>
          </w:tcPr>
          <w:p w14:paraId="2E6DE832" w14:textId="2919CC8E" w:rsidR="0037766D" w:rsidRPr="00390EFB" w:rsidRDefault="0037766D" w:rsidP="0037766D">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老人クラブ団体運営事業</w:t>
            </w:r>
          </w:p>
        </w:tc>
        <w:tc>
          <w:tcPr>
            <w:tcW w:w="1134" w:type="dxa"/>
            <w:vMerge/>
            <w:tcBorders>
              <w:left w:val="single" w:sz="4" w:space="0" w:color="auto"/>
              <w:bottom w:val="dotted" w:sz="4" w:space="0" w:color="auto"/>
              <w:right w:val="single" w:sz="4" w:space="0" w:color="auto"/>
            </w:tcBorders>
            <w:tcMar>
              <w:left w:w="0" w:type="dxa"/>
              <w:right w:w="0" w:type="dxa"/>
            </w:tcMar>
            <w:vAlign w:val="center"/>
          </w:tcPr>
          <w:p w14:paraId="49718AF3" w14:textId="77777777" w:rsidR="0037766D" w:rsidRPr="00390EFB" w:rsidRDefault="0037766D" w:rsidP="0037766D">
            <w:pPr>
              <w:spacing w:line="320" w:lineRule="exact"/>
              <w:jc w:val="center"/>
              <w:rPr>
                <w:rFonts w:ascii="ＭＳ ゴシック" w:eastAsia="ＭＳ ゴシック" w:hAnsi="ＭＳ ゴシック"/>
                <w:color w:val="000000" w:themeColor="text1"/>
                <w:sz w:val="21"/>
              </w:rPr>
            </w:pPr>
          </w:p>
        </w:tc>
        <w:tc>
          <w:tcPr>
            <w:tcW w:w="3288" w:type="dxa"/>
            <w:vMerge/>
            <w:tcBorders>
              <w:left w:val="single" w:sz="4" w:space="0" w:color="auto"/>
              <w:bottom w:val="dotted" w:sz="4" w:space="0" w:color="auto"/>
              <w:right w:val="single" w:sz="4" w:space="0" w:color="auto"/>
            </w:tcBorders>
            <w:tcMar>
              <w:left w:w="0" w:type="dxa"/>
              <w:right w:w="0" w:type="dxa"/>
            </w:tcMar>
            <w:vAlign w:val="center"/>
          </w:tcPr>
          <w:p w14:paraId="23EC5C61" w14:textId="5F5BEE1D" w:rsidR="0037766D" w:rsidRPr="00390EFB" w:rsidRDefault="0037766D" w:rsidP="0037766D">
            <w:pPr>
              <w:spacing w:line="260" w:lineRule="exact"/>
              <w:rPr>
                <w:rFonts w:ascii="ＭＳ ゴシック" w:eastAsia="ＭＳ ゴシック" w:hAnsi="ＭＳ ゴシック"/>
                <w:color w:val="000000" w:themeColor="text1"/>
                <w:sz w:val="21"/>
              </w:rPr>
            </w:pPr>
          </w:p>
        </w:tc>
      </w:tr>
      <w:tr w:rsidR="0037766D" w:rsidRPr="00390EFB" w14:paraId="2464B703" w14:textId="77777777" w:rsidTr="00474A92">
        <w:trPr>
          <w:trHeight w:val="60"/>
        </w:trPr>
        <w:tc>
          <w:tcPr>
            <w:tcW w:w="1984" w:type="dxa"/>
            <w:vMerge/>
            <w:tcBorders>
              <w:left w:val="single" w:sz="4" w:space="0" w:color="auto"/>
              <w:right w:val="single" w:sz="4" w:space="0" w:color="auto"/>
            </w:tcBorders>
            <w:tcMar>
              <w:left w:w="0" w:type="dxa"/>
              <w:right w:w="0" w:type="dxa"/>
            </w:tcMar>
          </w:tcPr>
          <w:p w14:paraId="662A55F3" w14:textId="77777777" w:rsidR="0037766D" w:rsidRPr="00390EFB" w:rsidRDefault="0037766D" w:rsidP="0037766D">
            <w:pPr>
              <w:spacing w:line="320" w:lineRule="exact"/>
              <w:rPr>
                <w:rFonts w:ascii="ＭＳ ゴシック" w:eastAsia="ＭＳ ゴシック" w:hAnsi="ＭＳ ゴシック"/>
                <w:color w:val="000000" w:themeColor="text1"/>
                <w:sz w:val="21"/>
              </w:rPr>
            </w:pPr>
          </w:p>
        </w:tc>
        <w:tc>
          <w:tcPr>
            <w:tcW w:w="1701" w:type="dxa"/>
            <w:vMerge w:val="restart"/>
            <w:tcBorders>
              <w:top w:val="dotted" w:sz="4" w:space="0" w:color="auto"/>
              <w:left w:val="single" w:sz="4" w:space="0" w:color="auto"/>
              <w:right w:val="single" w:sz="4" w:space="0" w:color="auto"/>
            </w:tcBorders>
            <w:tcMar>
              <w:left w:w="0" w:type="dxa"/>
              <w:right w:w="0" w:type="dxa"/>
            </w:tcMar>
          </w:tcPr>
          <w:p w14:paraId="01304112" w14:textId="5A6F35B0" w:rsidR="0037766D" w:rsidRPr="00390EFB" w:rsidRDefault="0037766D" w:rsidP="0037766D">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ウ　健康づくり</w:t>
            </w:r>
          </w:p>
        </w:tc>
        <w:tc>
          <w:tcPr>
            <w:tcW w:w="1984" w:type="dxa"/>
            <w:tcBorders>
              <w:top w:val="dotted" w:sz="4" w:space="0" w:color="auto"/>
              <w:left w:val="single" w:sz="4" w:space="0" w:color="auto"/>
              <w:bottom w:val="dotted" w:sz="4" w:space="0" w:color="auto"/>
              <w:right w:val="single" w:sz="4" w:space="0" w:color="auto"/>
            </w:tcBorders>
            <w:tcMar>
              <w:left w:w="0" w:type="dxa"/>
              <w:right w:w="0" w:type="dxa"/>
            </w:tcMar>
            <w:vAlign w:val="center"/>
          </w:tcPr>
          <w:p w14:paraId="333CF155" w14:textId="4B93B857" w:rsidR="0037766D" w:rsidRPr="00390EFB" w:rsidRDefault="0037766D" w:rsidP="0037766D">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健康づくり事業</w:t>
            </w:r>
          </w:p>
        </w:tc>
        <w:tc>
          <w:tcPr>
            <w:tcW w:w="1134" w:type="dxa"/>
            <w:vMerge w:val="restart"/>
            <w:tcBorders>
              <w:top w:val="dotted" w:sz="4" w:space="0" w:color="auto"/>
              <w:left w:val="single" w:sz="4" w:space="0" w:color="auto"/>
              <w:right w:val="single" w:sz="4" w:space="0" w:color="auto"/>
            </w:tcBorders>
            <w:tcMar>
              <w:left w:w="0" w:type="dxa"/>
              <w:right w:w="0" w:type="dxa"/>
            </w:tcMar>
            <w:vAlign w:val="center"/>
          </w:tcPr>
          <w:p w14:paraId="440320A6" w14:textId="39893C6B" w:rsidR="0037766D" w:rsidRPr="00390EFB" w:rsidRDefault="0037766D" w:rsidP="0037766D">
            <w:pPr>
              <w:spacing w:line="320" w:lineRule="exact"/>
              <w:jc w:val="center"/>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唐津市</w:t>
            </w:r>
          </w:p>
        </w:tc>
        <w:tc>
          <w:tcPr>
            <w:tcW w:w="3288" w:type="dxa"/>
            <w:tcBorders>
              <w:top w:val="dotted" w:sz="4" w:space="0" w:color="auto"/>
              <w:left w:val="single" w:sz="4" w:space="0" w:color="auto"/>
              <w:bottom w:val="dotted" w:sz="4" w:space="0" w:color="auto"/>
              <w:right w:val="single" w:sz="4" w:space="0" w:color="auto"/>
            </w:tcBorders>
            <w:tcMar>
              <w:left w:w="0" w:type="dxa"/>
              <w:right w:w="0" w:type="dxa"/>
            </w:tcMar>
            <w:vAlign w:val="center"/>
          </w:tcPr>
          <w:p w14:paraId="47084C52" w14:textId="3A449B98" w:rsidR="0037766D" w:rsidRPr="00390EFB" w:rsidRDefault="0037766D" w:rsidP="0037766D">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保健の向上及び増進を図るための事業であり、その効果は将来に及ぶものである。</w:t>
            </w:r>
          </w:p>
        </w:tc>
      </w:tr>
      <w:tr w:rsidR="0037766D" w:rsidRPr="00390EFB" w14:paraId="652E7695" w14:textId="77777777" w:rsidTr="00474A92">
        <w:trPr>
          <w:trHeight w:val="675"/>
        </w:trPr>
        <w:tc>
          <w:tcPr>
            <w:tcW w:w="1984" w:type="dxa"/>
            <w:vMerge/>
            <w:tcBorders>
              <w:left w:val="single" w:sz="4" w:space="0" w:color="auto"/>
              <w:right w:val="single" w:sz="4" w:space="0" w:color="auto"/>
            </w:tcBorders>
            <w:tcMar>
              <w:left w:w="0" w:type="dxa"/>
              <w:right w:w="0" w:type="dxa"/>
            </w:tcMar>
          </w:tcPr>
          <w:p w14:paraId="1F29ADB8" w14:textId="77777777" w:rsidR="0037766D" w:rsidRPr="00390EFB" w:rsidRDefault="0037766D" w:rsidP="0037766D">
            <w:pPr>
              <w:spacing w:line="320" w:lineRule="exact"/>
              <w:rPr>
                <w:rFonts w:ascii="ＭＳ ゴシック" w:eastAsia="ＭＳ ゴシック" w:hAnsi="ＭＳ ゴシック"/>
                <w:color w:val="000000" w:themeColor="text1"/>
                <w:sz w:val="21"/>
              </w:rPr>
            </w:pPr>
          </w:p>
        </w:tc>
        <w:tc>
          <w:tcPr>
            <w:tcW w:w="1701" w:type="dxa"/>
            <w:vMerge/>
            <w:tcBorders>
              <w:left w:val="single" w:sz="4" w:space="0" w:color="auto"/>
              <w:bottom w:val="dotted" w:sz="4" w:space="0" w:color="auto"/>
              <w:right w:val="single" w:sz="4" w:space="0" w:color="auto"/>
            </w:tcBorders>
            <w:tcMar>
              <w:left w:w="0" w:type="dxa"/>
              <w:right w:w="0" w:type="dxa"/>
            </w:tcMar>
          </w:tcPr>
          <w:p w14:paraId="1CFA2013" w14:textId="7D13CCF9" w:rsidR="0037766D" w:rsidRPr="00390EFB" w:rsidRDefault="0037766D" w:rsidP="0037766D">
            <w:pPr>
              <w:spacing w:line="320" w:lineRule="exact"/>
              <w:rPr>
                <w:rFonts w:ascii="ＭＳ ゴシック" w:eastAsia="ＭＳ ゴシック" w:hAnsi="ＭＳ ゴシック"/>
                <w:color w:val="000000" w:themeColor="text1"/>
                <w:sz w:val="21"/>
              </w:rPr>
            </w:pPr>
          </w:p>
        </w:tc>
        <w:tc>
          <w:tcPr>
            <w:tcW w:w="1984" w:type="dxa"/>
            <w:tcBorders>
              <w:top w:val="dotted" w:sz="4" w:space="0" w:color="auto"/>
              <w:left w:val="single" w:sz="4" w:space="0" w:color="auto"/>
              <w:bottom w:val="dotted" w:sz="4" w:space="0" w:color="auto"/>
              <w:right w:val="single" w:sz="4" w:space="0" w:color="auto"/>
            </w:tcBorders>
            <w:tcMar>
              <w:left w:w="0" w:type="dxa"/>
              <w:right w:w="0" w:type="dxa"/>
            </w:tcMar>
            <w:vAlign w:val="center"/>
          </w:tcPr>
          <w:p w14:paraId="42AD342C" w14:textId="7C20ADCB" w:rsidR="0037766D" w:rsidRPr="00390EFB" w:rsidRDefault="0037766D" w:rsidP="0037766D">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はり、きゅう等施術費助成事業</w:t>
            </w:r>
          </w:p>
        </w:tc>
        <w:tc>
          <w:tcPr>
            <w:tcW w:w="1134" w:type="dxa"/>
            <w:vMerge/>
            <w:tcBorders>
              <w:left w:val="single" w:sz="4" w:space="0" w:color="auto"/>
              <w:bottom w:val="dotted" w:sz="4" w:space="0" w:color="auto"/>
              <w:right w:val="single" w:sz="4" w:space="0" w:color="auto"/>
            </w:tcBorders>
            <w:tcMar>
              <w:left w:w="0" w:type="dxa"/>
              <w:right w:w="0" w:type="dxa"/>
            </w:tcMar>
            <w:vAlign w:val="center"/>
          </w:tcPr>
          <w:p w14:paraId="09B74977" w14:textId="10BBCFA2" w:rsidR="0037766D" w:rsidRPr="00390EFB" w:rsidRDefault="0037766D" w:rsidP="0037766D">
            <w:pPr>
              <w:spacing w:line="320" w:lineRule="exact"/>
              <w:jc w:val="center"/>
              <w:rPr>
                <w:rFonts w:ascii="ＭＳ ゴシック" w:eastAsia="ＭＳ ゴシック" w:hAnsi="ＭＳ ゴシック"/>
                <w:color w:val="000000" w:themeColor="text1"/>
                <w:sz w:val="21"/>
              </w:rPr>
            </w:pPr>
          </w:p>
        </w:tc>
        <w:tc>
          <w:tcPr>
            <w:tcW w:w="3288" w:type="dxa"/>
            <w:tcBorders>
              <w:top w:val="dotted" w:sz="4" w:space="0" w:color="auto"/>
              <w:left w:val="single" w:sz="4" w:space="0" w:color="auto"/>
              <w:bottom w:val="dotted" w:sz="4" w:space="0" w:color="auto"/>
              <w:right w:val="single" w:sz="4" w:space="0" w:color="auto"/>
            </w:tcBorders>
            <w:tcMar>
              <w:left w:w="0" w:type="dxa"/>
              <w:right w:w="0" w:type="dxa"/>
            </w:tcMar>
            <w:vAlign w:val="center"/>
          </w:tcPr>
          <w:p w14:paraId="578A06A9" w14:textId="6A1D600B" w:rsidR="0037766D" w:rsidRPr="00390EFB" w:rsidRDefault="0037766D" w:rsidP="0037766D">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福祉の増進及び健康の保持増進を図る事業であり、その効果は将来に及ぶものである。</w:t>
            </w:r>
          </w:p>
        </w:tc>
      </w:tr>
      <w:tr w:rsidR="0037766D" w:rsidRPr="00390EFB" w14:paraId="68F796C3" w14:textId="77777777" w:rsidTr="00474A92">
        <w:trPr>
          <w:trHeight w:val="675"/>
        </w:trPr>
        <w:tc>
          <w:tcPr>
            <w:tcW w:w="1984" w:type="dxa"/>
            <w:vMerge/>
            <w:tcBorders>
              <w:left w:val="single" w:sz="4" w:space="0" w:color="auto"/>
              <w:right w:val="single" w:sz="4" w:space="0" w:color="auto"/>
            </w:tcBorders>
            <w:tcMar>
              <w:left w:w="0" w:type="dxa"/>
              <w:right w:w="0" w:type="dxa"/>
            </w:tcMar>
          </w:tcPr>
          <w:p w14:paraId="25A4D7BF" w14:textId="77777777" w:rsidR="0037766D" w:rsidRPr="00390EFB" w:rsidRDefault="0037766D" w:rsidP="0037766D">
            <w:pPr>
              <w:spacing w:line="320" w:lineRule="exact"/>
              <w:rPr>
                <w:rFonts w:ascii="ＭＳ ゴシック" w:eastAsia="ＭＳ ゴシック" w:hAnsi="ＭＳ ゴシック"/>
                <w:color w:val="000000" w:themeColor="text1"/>
                <w:sz w:val="21"/>
              </w:rPr>
            </w:pPr>
          </w:p>
        </w:tc>
        <w:tc>
          <w:tcPr>
            <w:tcW w:w="1701" w:type="dxa"/>
            <w:vMerge w:val="restart"/>
            <w:tcBorders>
              <w:top w:val="dotted" w:sz="4" w:space="0" w:color="auto"/>
              <w:left w:val="single" w:sz="4" w:space="0" w:color="auto"/>
              <w:right w:val="single" w:sz="4" w:space="0" w:color="auto"/>
            </w:tcBorders>
            <w:tcMar>
              <w:left w:w="0" w:type="dxa"/>
              <w:right w:w="0" w:type="dxa"/>
            </w:tcMar>
          </w:tcPr>
          <w:p w14:paraId="3FF57D99" w14:textId="6489A37D" w:rsidR="0037766D" w:rsidRPr="00390EFB" w:rsidRDefault="0037766D" w:rsidP="0037766D">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エ　その他</w:t>
            </w:r>
          </w:p>
        </w:tc>
        <w:tc>
          <w:tcPr>
            <w:tcW w:w="1984" w:type="dxa"/>
            <w:tcBorders>
              <w:top w:val="dotted" w:sz="4" w:space="0" w:color="auto"/>
              <w:left w:val="single" w:sz="4" w:space="0" w:color="auto"/>
              <w:bottom w:val="dotted" w:sz="4" w:space="0" w:color="auto"/>
              <w:right w:val="single" w:sz="4" w:space="0" w:color="auto"/>
            </w:tcBorders>
            <w:tcMar>
              <w:left w:w="0" w:type="dxa"/>
              <w:right w:w="0" w:type="dxa"/>
            </w:tcMar>
            <w:vAlign w:val="center"/>
          </w:tcPr>
          <w:p w14:paraId="47E02DCC" w14:textId="1B86A76A" w:rsidR="0037766D" w:rsidRPr="00390EFB" w:rsidRDefault="0037766D" w:rsidP="0037766D">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小地域福祉活動推進事業補助</w:t>
            </w:r>
          </w:p>
        </w:tc>
        <w:tc>
          <w:tcPr>
            <w:tcW w:w="1134" w:type="dxa"/>
            <w:vMerge w:val="restart"/>
            <w:tcBorders>
              <w:top w:val="dotted" w:sz="4" w:space="0" w:color="auto"/>
              <w:left w:val="single" w:sz="4" w:space="0" w:color="auto"/>
              <w:right w:val="single" w:sz="4" w:space="0" w:color="auto"/>
            </w:tcBorders>
            <w:tcMar>
              <w:left w:w="0" w:type="dxa"/>
              <w:right w:w="0" w:type="dxa"/>
            </w:tcMar>
            <w:vAlign w:val="center"/>
          </w:tcPr>
          <w:p w14:paraId="7E49D56E" w14:textId="44F3D913" w:rsidR="0037766D" w:rsidRPr="00390EFB" w:rsidRDefault="0037766D" w:rsidP="0037766D">
            <w:pPr>
              <w:spacing w:line="320" w:lineRule="exact"/>
              <w:jc w:val="center"/>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唐津市</w:t>
            </w:r>
          </w:p>
        </w:tc>
        <w:tc>
          <w:tcPr>
            <w:tcW w:w="3288" w:type="dxa"/>
            <w:vMerge w:val="restart"/>
            <w:tcBorders>
              <w:top w:val="dotted" w:sz="4" w:space="0" w:color="auto"/>
              <w:left w:val="single" w:sz="4" w:space="0" w:color="auto"/>
              <w:right w:val="single" w:sz="4" w:space="0" w:color="auto"/>
            </w:tcBorders>
            <w:tcMar>
              <w:left w:w="0" w:type="dxa"/>
              <w:right w:w="0" w:type="dxa"/>
            </w:tcMar>
            <w:vAlign w:val="center"/>
          </w:tcPr>
          <w:p w14:paraId="718DD37F" w14:textId="53022A14" w:rsidR="0037766D" w:rsidRPr="00390EFB" w:rsidRDefault="0037766D" w:rsidP="0037766D">
            <w:pPr>
              <w:spacing w:line="260" w:lineRule="exact"/>
              <w:rPr>
                <w:rFonts w:ascii="ＭＳ ゴシック" w:eastAsia="ＭＳ ゴシック" w:hAnsi="ＭＳ ゴシック"/>
                <w:color w:val="000000" w:themeColor="text1"/>
                <w:sz w:val="20"/>
              </w:rPr>
            </w:pPr>
            <w:r w:rsidRPr="00390EFB">
              <w:rPr>
                <w:rFonts w:ascii="ＭＳ ゴシック" w:eastAsia="ＭＳ ゴシック" w:hAnsi="ＭＳ ゴシック" w:hint="eastAsia"/>
                <w:color w:val="000000" w:themeColor="text1"/>
                <w:sz w:val="20"/>
              </w:rPr>
              <w:t>地域福祉活動の充実に寄与する事業であり、</w:t>
            </w:r>
            <w:r w:rsidRPr="00390EFB">
              <w:rPr>
                <w:rFonts w:ascii="ＭＳ ゴシック" w:eastAsia="ＭＳ ゴシック" w:hAnsi="ＭＳ ゴシック" w:hint="eastAsia"/>
                <w:color w:val="000000" w:themeColor="text1"/>
                <w:sz w:val="21"/>
              </w:rPr>
              <w:t>その効果は将来に及ぶものである。</w:t>
            </w:r>
          </w:p>
        </w:tc>
      </w:tr>
      <w:tr w:rsidR="0037766D" w:rsidRPr="00390EFB" w14:paraId="16946F32" w14:textId="77777777" w:rsidTr="00474A92">
        <w:trPr>
          <w:trHeight w:val="675"/>
        </w:trPr>
        <w:tc>
          <w:tcPr>
            <w:tcW w:w="1984" w:type="dxa"/>
            <w:vMerge/>
            <w:tcBorders>
              <w:left w:val="single" w:sz="4" w:space="0" w:color="auto"/>
              <w:right w:val="single" w:sz="4" w:space="0" w:color="auto"/>
            </w:tcBorders>
            <w:tcMar>
              <w:left w:w="0" w:type="dxa"/>
              <w:right w:w="0" w:type="dxa"/>
            </w:tcMar>
          </w:tcPr>
          <w:p w14:paraId="1B333A30" w14:textId="77777777" w:rsidR="0037766D" w:rsidRPr="00390EFB" w:rsidRDefault="0037766D" w:rsidP="0037766D">
            <w:pPr>
              <w:spacing w:line="320" w:lineRule="exact"/>
              <w:rPr>
                <w:rFonts w:ascii="ＭＳ ゴシック" w:eastAsia="ＭＳ ゴシック" w:hAnsi="ＭＳ ゴシック"/>
                <w:color w:val="000000" w:themeColor="text1"/>
                <w:sz w:val="21"/>
              </w:rPr>
            </w:pPr>
          </w:p>
        </w:tc>
        <w:tc>
          <w:tcPr>
            <w:tcW w:w="1701" w:type="dxa"/>
            <w:vMerge/>
            <w:tcBorders>
              <w:left w:val="single" w:sz="4" w:space="0" w:color="auto"/>
              <w:right w:val="single" w:sz="4" w:space="0" w:color="auto"/>
            </w:tcBorders>
            <w:tcMar>
              <w:left w:w="0" w:type="dxa"/>
              <w:right w:w="0" w:type="dxa"/>
            </w:tcMar>
          </w:tcPr>
          <w:p w14:paraId="174BF45E" w14:textId="17D1549E" w:rsidR="0037766D" w:rsidRPr="00390EFB" w:rsidRDefault="0037766D" w:rsidP="0037766D">
            <w:pPr>
              <w:spacing w:line="320" w:lineRule="exact"/>
              <w:rPr>
                <w:rFonts w:ascii="ＭＳ ゴシック" w:eastAsia="ＭＳ ゴシック" w:hAnsi="ＭＳ ゴシック"/>
                <w:color w:val="000000" w:themeColor="text1"/>
                <w:sz w:val="21"/>
              </w:rPr>
            </w:pPr>
          </w:p>
        </w:tc>
        <w:tc>
          <w:tcPr>
            <w:tcW w:w="1984" w:type="dxa"/>
            <w:tcBorders>
              <w:top w:val="dotted" w:sz="4" w:space="0" w:color="auto"/>
              <w:left w:val="single" w:sz="4" w:space="0" w:color="auto"/>
              <w:bottom w:val="dotted" w:sz="4" w:space="0" w:color="auto"/>
              <w:right w:val="single" w:sz="4" w:space="0" w:color="auto"/>
            </w:tcBorders>
            <w:tcMar>
              <w:left w:w="0" w:type="dxa"/>
              <w:right w:w="0" w:type="dxa"/>
            </w:tcMar>
            <w:vAlign w:val="center"/>
          </w:tcPr>
          <w:p w14:paraId="57EA8513" w14:textId="4A2EFE16" w:rsidR="0037766D" w:rsidRPr="00390EFB" w:rsidRDefault="0037766D" w:rsidP="0037766D">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地域福祉活動事業補助</w:t>
            </w:r>
          </w:p>
        </w:tc>
        <w:tc>
          <w:tcPr>
            <w:tcW w:w="1134" w:type="dxa"/>
            <w:vMerge/>
            <w:tcBorders>
              <w:left w:val="single" w:sz="4" w:space="0" w:color="auto"/>
              <w:bottom w:val="dotted" w:sz="4" w:space="0" w:color="auto"/>
              <w:right w:val="single" w:sz="4" w:space="0" w:color="auto"/>
            </w:tcBorders>
            <w:tcMar>
              <w:left w:w="0" w:type="dxa"/>
              <w:right w:w="0" w:type="dxa"/>
            </w:tcMar>
            <w:vAlign w:val="center"/>
          </w:tcPr>
          <w:p w14:paraId="5B001C51" w14:textId="77777777" w:rsidR="0037766D" w:rsidRPr="00390EFB" w:rsidRDefault="0037766D" w:rsidP="0037766D">
            <w:pPr>
              <w:spacing w:line="320" w:lineRule="exact"/>
              <w:jc w:val="center"/>
              <w:rPr>
                <w:rFonts w:ascii="ＭＳ ゴシック" w:eastAsia="ＭＳ ゴシック" w:hAnsi="ＭＳ ゴシック"/>
                <w:color w:val="000000" w:themeColor="text1"/>
                <w:sz w:val="21"/>
              </w:rPr>
            </w:pPr>
          </w:p>
        </w:tc>
        <w:tc>
          <w:tcPr>
            <w:tcW w:w="3288" w:type="dxa"/>
            <w:vMerge/>
            <w:tcBorders>
              <w:left w:val="single" w:sz="4" w:space="0" w:color="auto"/>
              <w:bottom w:val="dotted" w:sz="4" w:space="0" w:color="auto"/>
              <w:right w:val="single" w:sz="4" w:space="0" w:color="auto"/>
            </w:tcBorders>
            <w:tcMar>
              <w:left w:w="0" w:type="dxa"/>
              <w:right w:w="0" w:type="dxa"/>
            </w:tcMar>
            <w:vAlign w:val="center"/>
          </w:tcPr>
          <w:p w14:paraId="2E4B3747" w14:textId="77777777" w:rsidR="0037766D" w:rsidRPr="00390EFB" w:rsidRDefault="0037766D" w:rsidP="0037766D">
            <w:pPr>
              <w:spacing w:line="260" w:lineRule="exact"/>
              <w:rPr>
                <w:rFonts w:ascii="ＭＳ ゴシック" w:eastAsia="ＭＳ ゴシック" w:hAnsi="ＭＳ ゴシック"/>
                <w:color w:val="000000" w:themeColor="text1"/>
                <w:sz w:val="21"/>
              </w:rPr>
            </w:pPr>
          </w:p>
        </w:tc>
      </w:tr>
      <w:tr w:rsidR="0037766D" w:rsidRPr="00390EFB" w14:paraId="57CA6687" w14:textId="77777777" w:rsidTr="00474A92">
        <w:trPr>
          <w:trHeight w:val="675"/>
        </w:trPr>
        <w:tc>
          <w:tcPr>
            <w:tcW w:w="1984" w:type="dxa"/>
            <w:vMerge w:val="restart"/>
            <w:tcBorders>
              <w:left w:val="single" w:sz="4" w:space="0" w:color="auto"/>
              <w:right w:val="single" w:sz="4" w:space="0" w:color="auto"/>
            </w:tcBorders>
            <w:tcMar>
              <w:left w:w="0" w:type="dxa"/>
              <w:right w:w="0" w:type="dxa"/>
            </w:tcMar>
          </w:tcPr>
          <w:p w14:paraId="1914DEE7" w14:textId="795C79B0" w:rsidR="0037766D" w:rsidRPr="00390EFB" w:rsidRDefault="0037766D" w:rsidP="0037766D">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７ 医療の確保</w:t>
            </w:r>
          </w:p>
        </w:tc>
        <w:tc>
          <w:tcPr>
            <w:tcW w:w="1701" w:type="dxa"/>
            <w:vMerge w:val="restart"/>
            <w:tcBorders>
              <w:top w:val="dotted" w:sz="4" w:space="0" w:color="auto"/>
              <w:left w:val="single" w:sz="4" w:space="0" w:color="auto"/>
              <w:right w:val="single" w:sz="4" w:space="0" w:color="auto"/>
            </w:tcBorders>
            <w:tcMar>
              <w:left w:w="0" w:type="dxa"/>
              <w:right w:w="0" w:type="dxa"/>
            </w:tcMar>
          </w:tcPr>
          <w:p w14:paraId="50B8137E" w14:textId="07D675A7" w:rsidR="0037766D" w:rsidRPr="00390EFB" w:rsidRDefault="0037766D" w:rsidP="0037766D">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ア　その他</w:t>
            </w:r>
          </w:p>
        </w:tc>
        <w:tc>
          <w:tcPr>
            <w:tcW w:w="1984" w:type="dxa"/>
            <w:tcBorders>
              <w:top w:val="dotted" w:sz="4" w:space="0" w:color="auto"/>
              <w:left w:val="single" w:sz="4" w:space="0" w:color="auto"/>
              <w:bottom w:val="dotted" w:sz="4" w:space="0" w:color="auto"/>
              <w:right w:val="single" w:sz="4" w:space="0" w:color="auto"/>
            </w:tcBorders>
            <w:tcMar>
              <w:left w:w="0" w:type="dxa"/>
              <w:right w:w="0" w:type="dxa"/>
            </w:tcMar>
            <w:vAlign w:val="center"/>
          </w:tcPr>
          <w:p w14:paraId="40D09EDE" w14:textId="4D764EB1" w:rsidR="0037766D" w:rsidRPr="00390EFB" w:rsidRDefault="00837C36" w:rsidP="0037766D">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離島通院費補助事業</w:t>
            </w:r>
          </w:p>
        </w:tc>
        <w:tc>
          <w:tcPr>
            <w:tcW w:w="1134" w:type="dxa"/>
            <w:vMerge w:val="restart"/>
            <w:tcBorders>
              <w:top w:val="dotted" w:sz="4" w:space="0" w:color="auto"/>
              <w:left w:val="single" w:sz="4" w:space="0" w:color="auto"/>
              <w:right w:val="single" w:sz="4" w:space="0" w:color="auto"/>
            </w:tcBorders>
            <w:tcMar>
              <w:left w:w="0" w:type="dxa"/>
              <w:right w:w="0" w:type="dxa"/>
            </w:tcMar>
            <w:vAlign w:val="center"/>
          </w:tcPr>
          <w:p w14:paraId="1E6B792D" w14:textId="3BAB8E01" w:rsidR="0037766D" w:rsidRPr="00390EFB" w:rsidRDefault="0037766D" w:rsidP="0037766D">
            <w:pPr>
              <w:spacing w:line="320" w:lineRule="exact"/>
              <w:ind w:firstLineChars="100" w:firstLine="218"/>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唐津市</w:t>
            </w:r>
          </w:p>
        </w:tc>
        <w:tc>
          <w:tcPr>
            <w:tcW w:w="3288" w:type="dxa"/>
            <w:tcBorders>
              <w:top w:val="dotted" w:sz="4" w:space="0" w:color="auto"/>
              <w:left w:val="single" w:sz="4" w:space="0" w:color="auto"/>
              <w:bottom w:val="dotted" w:sz="4" w:space="0" w:color="auto"/>
              <w:right w:val="single" w:sz="4" w:space="0" w:color="auto"/>
            </w:tcBorders>
            <w:tcMar>
              <w:left w:w="0" w:type="dxa"/>
              <w:right w:w="0" w:type="dxa"/>
            </w:tcMar>
            <w:vAlign w:val="center"/>
          </w:tcPr>
          <w:p w14:paraId="1C14749D" w14:textId="615CE4A7" w:rsidR="0037766D" w:rsidRPr="00390EFB" w:rsidRDefault="0037766D" w:rsidP="0037766D">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離島における医療を確保に寄与する</w:t>
            </w:r>
            <w:r w:rsidRPr="00390EFB">
              <w:rPr>
                <w:rFonts w:ascii="ＭＳ ゴシック" w:eastAsia="ＭＳ ゴシック" w:hAnsi="ＭＳ ゴシック" w:hint="eastAsia"/>
                <w:color w:val="000000" w:themeColor="text1"/>
                <w:sz w:val="20"/>
              </w:rPr>
              <w:t>事業であり、</w:t>
            </w:r>
            <w:r w:rsidRPr="00390EFB">
              <w:rPr>
                <w:rFonts w:ascii="ＭＳ ゴシック" w:eastAsia="ＭＳ ゴシック" w:hAnsi="ＭＳ ゴシック" w:hint="eastAsia"/>
                <w:color w:val="000000" w:themeColor="text1"/>
                <w:sz w:val="21"/>
              </w:rPr>
              <w:t>その効果は将来に及ぶものである。</w:t>
            </w:r>
          </w:p>
        </w:tc>
      </w:tr>
      <w:tr w:rsidR="0037766D" w:rsidRPr="00390EFB" w14:paraId="4D7406B5" w14:textId="77777777" w:rsidTr="006611EF">
        <w:trPr>
          <w:trHeight w:val="675"/>
        </w:trPr>
        <w:tc>
          <w:tcPr>
            <w:tcW w:w="1984" w:type="dxa"/>
            <w:vMerge/>
            <w:tcBorders>
              <w:left w:val="single" w:sz="4" w:space="0" w:color="auto"/>
              <w:right w:val="single" w:sz="4" w:space="0" w:color="auto"/>
            </w:tcBorders>
            <w:tcMar>
              <w:left w:w="0" w:type="dxa"/>
              <w:right w:w="0" w:type="dxa"/>
            </w:tcMar>
          </w:tcPr>
          <w:p w14:paraId="755A5405" w14:textId="77777777" w:rsidR="0037766D" w:rsidRPr="00390EFB" w:rsidRDefault="0037766D" w:rsidP="0037766D">
            <w:pPr>
              <w:spacing w:line="320" w:lineRule="exact"/>
              <w:rPr>
                <w:rFonts w:ascii="ＭＳ ゴシック" w:eastAsia="ＭＳ ゴシック" w:hAnsi="ＭＳ ゴシック"/>
                <w:color w:val="000000" w:themeColor="text1"/>
                <w:sz w:val="21"/>
              </w:rPr>
            </w:pPr>
          </w:p>
        </w:tc>
        <w:tc>
          <w:tcPr>
            <w:tcW w:w="1701" w:type="dxa"/>
            <w:vMerge/>
            <w:tcBorders>
              <w:left w:val="single" w:sz="4" w:space="0" w:color="auto"/>
              <w:right w:val="single" w:sz="4" w:space="0" w:color="auto"/>
            </w:tcBorders>
            <w:tcMar>
              <w:left w:w="0" w:type="dxa"/>
              <w:right w:w="0" w:type="dxa"/>
            </w:tcMar>
          </w:tcPr>
          <w:p w14:paraId="255639E8" w14:textId="0E37C953" w:rsidR="0037766D" w:rsidRPr="00390EFB" w:rsidRDefault="0037766D" w:rsidP="0037766D">
            <w:pPr>
              <w:spacing w:line="320" w:lineRule="exact"/>
              <w:rPr>
                <w:rFonts w:ascii="ＭＳ ゴシック" w:eastAsia="ＭＳ ゴシック" w:hAnsi="ＭＳ ゴシック"/>
                <w:color w:val="000000" w:themeColor="text1"/>
                <w:sz w:val="21"/>
              </w:rPr>
            </w:pPr>
          </w:p>
        </w:tc>
        <w:tc>
          <w:tcPr>
            <w:tcW w:w="1984" w:type="dxa"/>
            <w:tcBorders>
              <w:top w:val="dotted" w:sz="4" w:space="0" w:color="auto"/>
              <w:left w:val="single" w:sz="4" w:space="0" w:color="auto"/>
              <w:bottom w:val="dotted" w:sz="4" w:space="0" w:color="auto"/>
              <w:right w:val="single" w:sz="4" w:space="0" w:color="auto"/>
            </w:tcBorders>
            <w:tcMar>
              <w:left w:w="0" w:type="dxa"/>
              <w:right w:w="0" w:type="dxa"/>
            </w:tcMar>
            <w:vAlign w:val="center"/>
          </w:tcPr>
          <w:p w14:paraId="77F836F2" w14:textId="022871F2" w:rsidR="0037766D" w:rsidRPr="00390EFB" w:rsidRDefault="0037766D" w:rsidP="0037766D">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離島口腔保健推進事業</w:t>
            </w:r>
          </w:p>
        </w:tc>
        <w:tc>
          <w:tcPr>
            <w:tcW w:w="1134" w:type="dxa"/>
            <w:vMerge/>
            <w:tcBorders>
              <w:left w:val="single" w:sz="4" w:space="0" w:color="auto"/>
              <w:right w:val="single" w:sz="4" w:space="0" w:color="auto"/>
            </w:tcBorders>
            <w:tcMar>
              <w:left w:w="0" w:type="dxa"/>
              <w:right w:w="0" w:type="dxa"/>
            </w:tcMar>
            <w:vAlign w:val="center"/>
          </w:tcPr>
          <w:p w14:paraId="0860CE90" w14:textId="341ECF81" w:rsidR="0037766D" w:rsidRPr="00390EFB" w:rsidRDefault="0037766D" w:rsidP="0037766D">
            <w:pPr>
              <w:spacing w:line="320" w:lineRule="exact"/>
              <w:jc w:val="center"/>
              <w:rPr>
                <w:rFonts w:ascii="ＭＳ ゴシック" w:eastAsia="ＭＳ ゴシック" w:hAnsi="ＭＳ ゴシック"/>
                <w:color w:val="000000" w:themeColor="text1"/>
                <w:sz w:val="21"/>
              </w:rPr>
            </w:pPr>
          </w:p>
        </w:tc>
        <w:tc>
          <w:tcPr>
            <w:tcW w:w="3288" w:type="dxa"/>
            <w:tcBorders>
              <w:top w:val="dotted" w:sz="4" w:space="0" w:color="auto"/>
              <w:left w:val="single" w:sz="4" w:space="0" w:color="auto"/>
              <w:bottom w:val="dotted" w:sz="4" w:space="0" w:color="auto"/>
              <w:right w:val="single" w:sz="4" w:space="0" w:color="auto"/>
            </w:tcBorders>
            <w:tcMar>
              <w:left w:w="0" w:type="dxa"/>
              <w:right w:w="0" w:type="dxa"/>
            </w:tcMar>
            <w:vAlign w:val="center"/>
          </w:tcPr>
          <w:p w14:paraId="611B5B2C" w14:textId="77777777" w:rsidR="0037766D" w:rsidRPr="00390EFB" w:rsidRDefault="0037766D" w:rsidP="0037766D">
            <w:pPr>
              <w:spacing w:line="260" w:lineRule="exact"/>
              <w:rPr>
                <w:rFonts w:ascii="ＭＳ ゴシック" w:eastAsia="ＭＳ ゴシック" w:hAnsi="ＭＳ ゴシック"/>
                <w:color w:val="000000" w:themeColor="text1"/>
                <w:sz w:val="20"/>
              </w:rPr>
            </w:pPr>
            <w:r w:rsidRPr="00390EFB">
              <w:rPr>
                <w:rFonts w:ascii="ＭＳ ゴシック" w:eastAsia="ＭＳ ゴシック" w:hAnsi="ＭＳ ゴシック" w:hint="eastAsia"/>
                <w:color w:val="000000" w:themeColor="text1"/>
                <w:sz w:val="21"/>
              </w:rPr>
              <w:t>離島における口腔衛生を確保し、健康の向上を図る</w:t>
            </w:r>
            <w:r w:rsidRPr="00390EFB">
              <w:rPr>
                <w:rFonts w:ascii="ＭＳ ゴシック" w:eastAsia="ＭＳ ゴシック" w:hAnsi="ＭＳ ゴシック" w:hint="eastAsia"/>
                <w:color w:val="000000" w:themeColor="text1"/>
                <w:sz w:val="20"/>
              </w:rPr>
              <w:t>事業であり、</w:t>
            </w:r>
            <w:r w:rsidRPr="00390EFB">
              <w:rPr>
                <w:rFonts w:ascii="ＭＳ ゴシック" w:eastAsia="ＭＳ ゴシック" w:hAnsi="ＭＳ ゴシック" w:hint="eastAsia"/>
                <w:color w:val="000000" w:themeColor="text1"/>
                <w:sz w:val="21"/>
              </w:rPr>
              <w:t>その効果は将来に及ぶものである。</w:t>
            </w:r>
          </w:p>
          <w:p w14:paraId="04E12C7A" w14:textId="51E23A27" w:rsidR="0037766D" w:rsidRPr="00390EFB" w:rsidRDefault="0037766D" w:rsidP="0037766D">
            <w:pPr>
              <w:spacing w:line="260" w:lineRule="exact"/>
              <w:rPr>
                <w:rFonts w:ascii="ＭＳ ゴシック" w:eastAsia="ＭＳ ゴシック" w:hAnsi="ＭＳ ゴシック"/>
                <w:color w:val="000000" w:themeColor="text1"/>
                <w:sz w:val="21"/>
              </w:rPr>
            </w:pPr>
          </w:p>
        </w:tc>
      </w:tr>
      <w:tr w:rsidR="0037766D" w:rsidRPr="00390EFB" w14:paraId="66C23E03" w14:textId="77777777" w:rsidTr="005515E1">
        <w:trPr>
          <w:trHeight w:val="675"/>
        </w:trPr>
        <w:tc>
          <w:tcPr>
            <w:tcW w:w="1984" w:type="dxa"/>
            <w:vMerge/>
            <w:tcBorders>
              <w:left w:val="single" w:sz="4" w:space="0" w:color="auto"/>
              <w:right w:val="single" w:sz="4" w:space="0" w:color="auto"/>
            </w:tcBorders>
            <w:tcMar>
              <w:left w:w="0" w:type="dxa"/>
              <w:right w:w="0" w:type="dxa"/>
            </w:tcMar>
          </w:tcPr>
          <w:p w14:paraId="5765D830" w14:textId="29CCFE6A" w:rsidR="0037766D" w:rsidRPr="00390EFB" w:rsidRDefault="0037766D" w:rsidP="0037766D">
            <w:pPr>
              <w:spacing w:line="320" w:lineRule="exact"/>
              <w:rPr>
                <w:rFonts w:ascii="ＭＳ ゴシック" w:eastAsia="ＭＳ ゴシック" w:hAnsi="ＭＳ ゴシック"/>
                <w:color w:val="000000" w:themeColor="text1"/>
                <w:sz w:val="21"/>
              </w:rPr>
            </w:pPr>
          </w:p>
        </w:tc>
        <w:tc>
          <w:tcPr>
            <w:tcW w:w="1701" w:type="dxa"/>
            <w:vMerge/>
            <w:tcBorders>
              <w:left w:val="single" w:sz="4" w:space="0" w:color="auto"/>
              <w:right w:val="single" w:sz="4" w:space="0" w:color="auto"/>
            </w:tcBorders>
            <w:tcMar>
              <w:left w:w="0" w:type="dxa"/>
              <w:right w:w="0" w:type="dxa"/>
            </w:tcMar>
          </w:tcPr>
          <w:p w14:paraId="79238E83" w14:textId="74E3EF43" w:rsidR="0037766D" w:rsidRPr="00390EFB" w:rsidRDefault="0037766D" w:rsidP="0037766D">
            <w:pPr>
              <w:spacing w:line="320" w:lineRule="exact"/>
              <w:rPr>
                <w:rFonts w:ascii="ＭＳ ゴシック" w:eastAsia="ＭＳ ゴシック" w:hAnsi="ＭＳ ゴシック"/>
                <w:color w:val="000000" w:themeColor="text1"/>
                <w:sz w:val="21"/>
              </w:rPr>
            </w:pPr>
          </w:p>
        </w:tc>
        <w:tc>
          <w:tcPr>
            <w:tcW w:w="1984" w:type="dxa"/>
            <w:tcBorders>
              <w:top w:val="dotted" w:sz="4" w:space="0" w:color="auto"/>
              <w:left w:val="single" w:sz="4" w:space="0" w:color="auto"/>
              <w:bottom w:val="dotted" w:sz="4" w:space="0" w:color="auto"/>
              <w:right w:val="single" w:sz="4" w:space="0" w:color="auto"/>
            </w:tcBorders>
            <w:tcMar>
              <w:left w:w="0" w:type="dxa"/>
              <w:right w:w="0" w:type="dxa"/>
            </w:tcMar>
            <w:vAlign w:val="center"/>
          </w:tcPr>
          <w:p w14:paraId="641F3910" w14:textId="1A533DCF" w:rsidR="0037766D" w:rsidRPr="00390EFB" w:rsidRDefault="0037766D" w:rsidP="0037766D">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辺地医療対策（辺地出張診療医療医師等派遣事業）</w:t>
            </w:r>
          </w:p>
        </w:tc>
        <w:tc>
          <w:tcPr>
            <w:tcW w:w="1134" w:type="dxa"/>
            <w:vMerge/>
            <w:tcBorders>
              <w:left w:val="single" w:sz="4" w:space="0" w:color="auto"/>
              <w:right w:val="single" w:sz="4" w:space="0" w:color="auto"/>
            </w:tcBorders>
            <w:tcMar>
              <w:left w:w="0" w:type="dxa"/>
              <w:right w:w="0" w:type="dxa"/>
            </w:tcMar>
            <w:vAlign w:val="center"/>
          </w:tcPr>
          <w:p w14:paraId="1CDD1639" w14:textId="764C88E7" w:rsidR="0037766D" w:rsidRPr="00390EFB" w:rsidRDefault="0037766D" w:rsidP="0037766D">
            <w:pPr>
              <w:spacing w:line="320" w:lineRule="exact"/>
              <w:jc w:val="center"/>
              <w:rPr>
                <w:rFonts w:ascii="ＭＳ ゴシック" w:eastAsia="ＭＳ ゴシック" w:hAnsi="ＭＳ ゴシック"/>
                <w:color w:val="000000" w:themeColor="text1"/>
                <w:sz w:val="21"/>
              </w:rPr>
            </w:pPr>
          </w:p>
        </w:tc>
        <w:tc>
          <w:tcPr>
            <w:tcW w:w="3288" w:type="dxa"/>
            <w:tcBorders>
              <w:top w:val="dotted" w:sz="4" w:space="0" w:color="auto"/>
              <w:left w:val="single" w:sz="4" w:space="0" w:color="auto"/>
              <w:bottom w:val="dotted" w:sz="4" w:space="0" w:color="auto"/>
              <w:right w:val="single" w:sz="4" w:space="0" w:color="auto"/>
            </w:tcBorders>
            <w:tcMar>
              <w:left w:w="0" w:type="dxa"/>
              <w:right w:w="0" w:type="dxa"/>
            </w:tcMar>
            <w:vAlign w:val="center"/>
          </w:tcPr>
          <w:p w14:paraId="3B81EDA1" w14:textId="4E481DCF" w:rsidR="0037766D" w:rsidRPr="00390EFB" w:rsidRDefault="00837C36" w:rsidP="0037766D">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辺地住民の</w:t>
            </w:r>
            <w:r w:rsidR="0037766D" w:rsidRPr="00390EFB">
              <w:rPr>
                <w:rFonts w:ascii="ＭＳ ゴシック" w:eastAsia="ＭＳ ゴシック" w:hAnsi="ＭＳ ゴシック" w:hint="eastAsia"/>
                <w:color w:val="000000" w:themeColor="text1"/>
                <w:sz w:val="21"/>
              </w:rPr>
              <w:t>健康保持を図る</w:t>
            </w:r>
            <w:r w:rsidR="0037766D" w:rsidRPr="00390EFB">
              <w:rPr>
                <w:rFonts w:ascii="ＭＳ ゴシック" w:eastAsia="ＭＳ ゴシック" w:hAnsi="ＭＳ ゴシック" w:hint="eastAsia"/>
                <w:color w:val="000000" w:themeColor="text1"/>
                <w:sz w:val="20"/>
              </w:rPr>
              <w:t>事業であり、</w:t>
            </w:r>
            <w:r w:rsidR="0037766D" w:rsidRPr="00390EFB">
              <w:rPr>
                <w:rFonts w:ascii="ＭＳ ゴシック" w:eastAsia="ＭＳ ゴシック" w:hAnsi="ＭＳ ゴシック" w:hint="eastAsia"/>
                <w:color w:val="000000" w:themeColor="text1"/>
                <w:sz w:val="21"/>
              </w:rPr>
              <w:t>その効果は将来に及ぶものである。</w:t>
            </w:r>
          </w:p>
          <w:p w14:paraId="68AA4266" w14:textId="538895BC" w:rsidR="0037766D" w:rsidRPr="00390EFB" w:rsidRDefault="0037766D" w:rsidP="0037766D">
            <w:pPr>
              <w:spacing w:line="260" w:lineRule="exact"/>
              <w:rPr>
                <w:rFonts w:ascii="ＭＳ ゴシック" w:eastAsia="ＭＳ ゴシック" w:hAnsi="ＭＳ ゴシック"/>
                <w:color w:val="000000" w:themeColor="text1"/>
                <w:sz w:val="20"/>
              </w:rPr>
            </w:pPr>
          </w:p>
        </w:tc>
      </w:tr>
      <w:tr w:rsidR="0037766D" w:rsidRPr="00390EFB" w14:paraId="17F1CECE" w14:textId="77777777" w:rsidTr="00474A92">
        <w:trPr>
          <w:trHeight w:val="675"/>
        </w:trPr>
        <w:tc>
          <w:tcPr>
            <w:tcW w:w="1984" w:type="dxa"/>
            <w:vMerge/>
            <w:tcBorders>
              <w:left w:val="single" w:sz="4" w:space="0" w:color="auto"/>
              <w:right w:val="single" w:sz="4" w:space="0" w:color="auto"/>
            </w:tcBorders>
            <w:tcMar>
              <w:left w:w="0" w:type="dxa"/>
              <w:right w:w="0" w:type="dxa"/>
            </w:tcMar>
          </w:tcPr>
          <w:p w14:paraId="1560C9A4" w14:textId="77777777" w:rsidR="0037766D" w:rsidRPr="00390EFB" w:rsidRDefault="0037766D" w:rsidP="0037766D">
            <w:pPr>
              <w:spacing w:line="320" w:lineRule="exact"/>
              <w:rPr>
                <w:rFonts w:ascii="ＭＳ ゴシック" w:eastAsia="ＭＳ ゴシック" w:hAnsi="ＭＳ ゴシック"/>
                <w:color w:val="000000" w:themeColor="text1"/>
                <w:sz w:val="21"/>
              </w:rPr>
            </w:pPr>
          </w:p>
        </w:tc>
        <w:tc>
          <w:tcPr>
            <w:tcW w:w="1701" w:type="dxa"/>
            <w:vMerge/>
            <w:tcBorders>
              <w:left w:val="single" w:sz="4" w:space="0" w:color="auto"/>
              <w:bottom w:val="dotted" w:sz="4" w:space="0" w:color="auto"/>
              <w:right w:val="single" w:sz="4" w:space="0" w:color="auto"/>
            </w:tcBorders>
            <w:tcMar>
              <w:left w:w="0" w:type="dxa"/>
              <w:right w:w="0" w:type="dxa"/>
            </w:tcMar>
          </w:tcPr>
          <w:p w14:paraId="3D2443AA" w14:textId="576F716A" w:rsidR="0037766D" w:rsidRPr="00390EFB" w:rsidRDefault="0037766D" w:rsidP="0037766D">
            <w:pPr>
              <w:spacing w:line="320" w:lineRule="exact"/>
              <w:rPr>
                <w:rFonts w:ascii="ＭＳ ゴシック" w:eastAsia="ＭＳ ゴシック" w:hAnsi="ＭＳ ゴシック"/>
                <w:color w:val="000000" w:themeColor="text1"/>
                <w:sz w:val="21"/>
              </w:rPr>
            </w:pPr>
          </w:p>
        </w:tc>
        <w:tc>
          <w:tcPr>
            <w:tcW w:w="1984" w:type="dxa"/>
            <w:tcBorders>
              <w:top w:val="dotted" w:sz="4" w:space="0" w:color="auto"/>
              <w:left w:val="single" w:sz="4" w:space="0" w:color="auto"/>
              <w:bottom w:val="dotted" w:sz="4" w:space="0" w:color="auto"/>
              <w:right w:val="single" w:sz="4" w:space="0" w:color="auto"/>
            </w:tcBorders>
            <w:tcMar>
              <w:left w:w="0" w:type="dxa"/>
              <w:right w:w="0" w:type="dxa"/>
            </w:tcMar>
            <w:vAlign w:val="center"/>
          </w:tcPr>
          <w:p w14:paraId="3344953E" w14:textId="1DAA8E42" w:rsidR="0037766D" w:rsidRPr="00390EFB" w:rsidRDefault="0037766D" w:rsidP="0037766D">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離島診療所運営事業</w:t>
            </w:r>
          </w:p>
        </w:tc>
        <w:tc>
          <w:tcPr>
            <w:tcW w:w="1134" w:type="dxa"/>
            <w:vMerge/>
            <w:tcBorders>
              <w:left w:val="single" w:sz="4" w:space="0" w:color="auto"/>
              <w:bottom w:val="dotted" w:sz="4" w:space="0" w:color="auto"/>
              <w:right w:val="single" w:sz="4" w:space="0" w:color="auto"/>
            </w:tcBorders>
            <w:tcMar>
              <w:left w:w="0" w:type="dxa"/>
              <w:right w:w="0" w:type="dxa"/>
            </w:tcMar>
            <w:vAlign w:val="center"/>
          </w:tcPr>
          <w:p w14:paraId="691E461C" w14:textId="77777777" w:rsidR="0037766D" w:rsidRPr="00390EFB" w:rsidRDefault="0037766D" w:rsidP="0037766D">
            <w:pPr>
              <w:spacing w:line="320" w:lineRule="exact"/>
              <w:jc w:val="center"/>
              <w:rPr>
                <w:rFonts w:ascii="ＭＳ ゴシック" w:eastAsia="ＭＳ ゴシック" w:hAnsi="ＭＳ ゴシック"/>
                <w:color w:val="000000" w:themeColor="text1"/>
                <w:sz w:val="21"/>
              </w:rPr>
            </w:pPr>
          </w:p>
        </w:tc>
        <w:tc>
          <w:tcPr>
            <w:tcW w:w="3288" w:type="dxa"/>
            <w:tcBorders>
              <w:top w:val="dotted" w:sz="4" w:space="0" w:color="auto"/>
              <w:left w:val="single" w:sz="4" w:space="0" w:color="auto"/>
              <w:bottom w:val="dotted" w:sz="4" w:space="0" w:color="auto"/>
              <w:right w:val="single" w:sz="4" w:space="0" w:color="auto"/>
            </w:tcBorders>
            <w:tcMar>
              <w:left w:w="0" w:type="dxa"/>
              <w:right w:w="0" w:type="dxa"/>
            </w:tcMar>
            <w:vAlign w:val="center"/>
          </w:tcPr>
          <w:p w14:paraId="4974912A" w14:textId="0C3E5434" w:rsidR="0037766D" w:rsidRPr="00390EFB" w:rsidRDefault="0037766D" w:rsidP="0037766D">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健康保持と医療・衛生の向上に寄与する事業であり、その効果は将来に及ぶものである。</w:t>
            </w:r>
          </w:p>
        </w:tc>
      </w:tr>
      <w:tr w:rsidR="0037766D" w:rsidRPr="00390EFB" w14:paraId="0B2B68C7" w14:textId="77777777" w:rsidTr="00474A92">
        <w:trPr>
          <w:trHeight w:val="675"/>
        </w:trPr>
        <w:tc>
          <w:tcPr>
            <w:tcW w:w="1984" w:type="dxa"/>
            <w:vMerge w:val="restart"/>
            <w:tcBorders>
              <w:top w:val="dotted" w:sz="4" w:space="0" w:color="auto"/>
              <w:left w:val="single" w:sz="4" w:space="0" w:color="auto"/>
              <w:right w:val="single" w:sz="4" w:space="0" w:color="auto"/>
            </w:tcBorders>
            <w:tcMar>
              <w:left w:w="0" w:type="dxa"/>
              <w:right w:w="0" w:type="dxa"/>
            </w:tcMar>
          </w:tcPr>
          <w:p w14:paraId="596BDB5E" w14:textId="20C2FFB1" w:rsidR="0037766D" w:rsidRPr="00390EFB" w:rsidRDefault="0037766D" w:rsidP="0037766D">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８ 教育の振興</w:t>
            </w:r>
          </w:p>
        </w:tc>
        <w:tc>
          <w:tcPr>
            <w:tcW w:w="1701" w:type="dxa"/>
            <w:vMerge w:val="restart"/>
            <w:tcBorders>
              <w:top w:val="dotted" w:sz="4" w:space="0" w:color="auto"/>
              <w:left w:val="single" w:sz="4" w:space="0" w:color="auto"/>
              <w:right w:val="single" w:sz="4" w:space="0" w:color="auto"/>
            </w:tcBorders>
            <w:tcMar>
              <w:left w:w="0" w:type="dxa"/>
              <w:right w:w="0" w:type="dxa"/>
            </w:tcMar>
          </w:tcPr>
          <w:p w14:paraId="19CB7EB1" w14:textId="33203C70" w:rsidR="0037766D" w:rsidRPr="00390EFB" w:rsidRDefault="0037766D" w:rsidP="0037766D">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ア　義務教育</w:t>
            </w:r>
          </w:p>
        </w:tc>
        <w:tc>
          <w:tcPr>
            <w:tcW w:w="1984" w:type="dxa"/>
            <w:tcBorders>
              <w:top w:val="dotted" w:sz="4" w:space="0" w:color="auto"/>
              <w:left w:val="single" w:sz="4" w:space="0" w:color="auto"/>
              <w:bottom w:val="dotted" w:sz="4" w:space="0" w:color="auto"/>
              <w:right w:val="single" w:sz="4" w:space="0" w:color="auto"/>
            </w:tcBorders>
            <w:tcMar>
              <w:left w:w="0" w:type="dxa"/>
              <w:right w:w="0" w:type="dxa"/>
            </w:tcMar>
            <w:vAlign w:val="center"/>
          </w:tcPr>
          <w:p w14:paraId="2EC8021A" w14:textId="10359B16" w:rsidR="0037766D" w:rsidRPr="00390EFB" w:rsidRDefault="0037766D" w:rsidP="0037766D">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放課後子ども教室推進事業</w:t>
            </w:r>
          </w:p>
        </w:tc>
        <w:tc>
          <w:tcPr>
            <w:tcW w:w="1134" w:type="dxa"/>
            <w:vMerge w:val="restart"/>
            <w:tcBorders>
              <w:top w:val="dotted" w:sz="4" w:space="0" w:color="auto"/>
              <w:left w:val="single" w:sz="4" w:space="0" w:color="auto"/>
              <w:bottom w:val="dotted" w:sz="4" w:space="0" w:color="auto"/>
              <w:right w:val="single" w:sz="4" w:space="0" w:color="auto"/>
            </w:tcBorders>
            <w:tcMar>
              <w:left w:w="0" w:type="dxa"/>
              <w:right w:w="0" w:type="dxa"/>
            </w:tcMar>
            <w:vAlign w:val="center"/>
          </w:tcPr>
          <w:p w14:paraId="4A0562F5" w14:textId="06A58E30" w:rsidR="0037766D" w:rsidRPr="00390EFB" w:rsidRDefault="0037766D" w:rsidP="0037766D">
            <w:pPr>
              <w:spacing w:line="320" w:lineRule="exact"/>
              <w:jc w:val="center"/>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唐津市</w:t>
            </w:r>
          </w:p>
        </w:tc>
        <w:tc>
          <w:tcPr>
            <w:tcW w:w="3288" w:type="dxa"/>
            <w:tcBorders>
              <w:top w:val="dotted" w:sz="4" w:space="0" w:color="auto"/>
              <w:left w:val="single" w:sz="4" w:space="0" w:color="auto"/>
              <w:bottom w:val="dotted" w:sz="4" w:space="0" w:color="auto"/>
              <w:right w:val="single" w:sz="4" w:space="0" w:color="auto"/>
            </w:tcBorders>
            <w:tcMar>
              <w:left w:w="0" w:type="dxa"/>
              <w:right w:w="0" w:type="dxa"/>
            </w:tcMar>
            <w:vAlign w:val="center"/>
          </w:tcPr>
          <w:p w14:paraId="4BB21DBB" w14:textId="38595F9D" w:rsidR="0037766D" w:rsidRPr="00390EFB" w:rsidRDefault="0037766D" w:rsidP="0037766D">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生涯学習の振興に寄与する事業であり、その効果は将来に及ぶものである。</w:t>
            </w:r>
          </w:p>
        </w:tc>
      </w:tr>
      <w:tr w:rsidR="0037766D" w:rsidRPr="00390EFB" w14:paraId="75EDD740" w14:textId="77777777" w:rsidTr="00474A92">
        <w:trPr>
          <w:trHeight w:val="675"/>
        </w:trPr>
        <w:tc>
          <w:tcPr>
            <w:tcW w:w="1984" w:type="dxa"/>
            <w:vMerge/>
            <w:tcBorders>
              <w:left w:val="single" w:sz="4" w:space="0" w:color="auto"/>
              <w:right w:val="single" w:sz="4" w:space="0" w:color="auto"/>
            </w:tcBorders>
            <w:tcMar>
              <w:left w:w="0" w:type="dxa"/>
              <w:right w:w="0" w:type="dxa"/>
            </w:tcMar>
          </w:tcPr>
          <w:p w14:paraId="26C13FB9" w14:textId="77777777" w:rsidR="0037766D" w:rsidRPr="00390EFB" w:rsidRDefault="0037766D" w:rsidP="0037766D">
            <w:pPr>
              <w:spacing w:line="320" w:lineRule="exact"/>
              <w:rPr>
                <w:rFonts w:ascii="ＭＳ ゴシック" w:eastAsia="ＭＳ ゴシック" w:hAnsi="ＭＳ ゴシック"/>
                <w:color w:val="000000" w:themeColor="text1"/>
                <w:sz w:val="21"/>
              </w:rPr>
            </w:pPr>
          </w:p>
        </w:tc>
        <w:tc>
          <w:tcPr>
            <w:tcW w:w="1701" w:type="dxa"/>
            <w:vMerge/>
            <w:tcBorders>
              <w:left w:val="single" w:sz="4" w:space="0" w:color="auto"/>
              <w:bottom w:val="dotted" w:sz="4" w:space="0" w:color="auto"/>
              <w:right w:val="single" w:sz="4" w:space="0" w:color="auto"/>
            </w:tcBorders>
            <w:tcMar>
              <w:left w:w="0" w:type="dxa"/>
              <w:right w:w="0" w:type="dxa"/>
            </w:tcMar>
          </w:tcPr>
          <w:p w14:paraId="5EB66B08" w14:textId="738B677E" w:rsidR="0037766D" w:rsidRPr="00390EFB" w:rsidRDefault="0037766D" w:rsidP="0037766D">
            <w:pPr>
              <w:spacing w:line="320" w:lineRule="exact"/>
              <w:rPr>
                <w:rFonts w:ascii="ＭＳ ゴシック" w:eastAsia="ＭＳ ゴシック" w:hAnsi="ＭＳ ゴシック"/>
                <w:color w:val="000000" w:themeColor="text1"/>
                <w:sz w:val="21"/>
              </w:rPr>
            </w:pPr>
          </w:p>
        </w:tc>
        <w:tc>
          <w:tcPr>
            <w:tcW w:w="1984" w:type="dxa"/>
            <w:tcBorders>
              <w:top w:val="dotted" w:sz="4" w:space="0" w:color="auto"/>
              <w:left w:val="single" w:sz="4" w:space="0" w:color="auto"/>
              <w:bottom w:val="dotted" w:sz="4" w:space="0" w:color="auto"/>
              <w:right w:val="single" w:sz="4" w:space="0" w:color="auto"/>
            </w:tcBorders>
            <w:tcMar>
              <w:left w:w="0" w:type="dxa"/>
              <w:right w:w="0" w:type="dxa"/>
            </w:tcMar>
            <w:vAlign w:val="center"/>
          </w:tcPr>
          <w:p w14:paraId="1734EF0C" w14:textId="2A89E893" w:rsidR="0037766D" w:rsidRPr="00390EFB" w:rsidRDefault="0037766D" w:rsidP="0037766D">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たくましいからつっ子育成事業</w:t>
            </w:r>
          </w:p>
        </w:tc>
        <w:tc>
          <w:tcPr>
            <w:tcW w:w="1134" w:type="dxa"/>
            <w:vMerge/>
            <w:tcBorders>
              <w:top w:val="dotted" w:sz="4" w:space="0" w:color="auto"/>
              <w:left w:val="single" w:sz="4" w:space="0" w:color="auto"/>
              <w:bottom w:val="dotted" w:sz="4" w:space="0" w:color="auto"/>
              <w:right w:val="single" w:sz="4" w:space="0" w:color="auto"/>
            </w:tcBorders>
            <w:tcMar>
              <w:left w:w="0" w:type="dxa"/>
              <w:right w:w="0" w:type="dxa"/>
            </w:tcMar>
            <w:vAlign w:val="center"/>
          </w:tcPr>
          <w:p w14:paraId="64C34A5E" w14:textId="1BF46EF9" w:rsidR="0037766D" w:rsidRPr="00390EFB" w:rsidRDefault="0037766D" w:rsidP="0037766D">
            <w:pPr>
              <w:spacing w:line="320" w:lineRule="exact"/>
              <w:jc w:val="center"/>
              <w:rPr>
                <w:rFonts w:ascii="ＭＳ ゴシック" w:eastAsia="ＭＳ ゴシック" w:hAnsi="ＭＳ ゴシック"/>
                <w:color w:val="000000" w:themeColor="text1"/>
                <w:sz w:val="21"/>
              </w:rPr>
            </w:pPr>
          </w:p>
        </w:tc>
        <w:tc>
          <w:tcPr>
            <w:tcW w:w="3288" w:type="dxa"/>
            <w:tcBorders>
              <w:top w:val="dotted" w:sz="4" w:space="0" w:color="auto"/>
              <w:left w:val="single" w:sz="4" w:space="0" w:color="auto"/>
              <w:bottom w:val="dotted" w:sz="4" w:space="0" w:color="auto"/>
              <w:right w:val="single" w:sz="4" w:space="0" w:color="auto"/>
            </w:tcBorders>
            <w:tcMar>
              <w:left w:w="0" w:type="dxa"/>
              <w:right w:w="0" w:type="dxa"/>
            </w:tcMar>
            <w:vAlign w:val="center"/>
          </w:tcPr>
          <w:p w14:paraId="3308DC07" w14:textId="747E81E0" w:rsidR="0037766D" w:rsidRPr="00390EFB" w:rsidRDefault="0037766D" w:rsidP="0037766D">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豊かな感性と自立心を持った青少年の健全育成に寄与する事業であり、その効果は将来に及ぶものである。</w:t>
            </w:r>
          </w:p>
        </w:tc>
      </w:tr>
      <w:tr w:rsidR="0037766D" w:rsidRPr="00390EFB" w14:paraId="6EFCAFE8" w14:textId="77777777" w:rsidTr="00474A92">
        <w:trPr>
          <w:trHeight w:val="675"/>
        </w:trPr>
        <w:tc>
          <w:tcPr>
            <w:tcW w:w="1984" w:type="dxa"/>
            <w:vMerge/>
            <w:tcBorders>
              <w:left w:val="single" w:sz="4" w:space="0" w:color="auto"/>
              <w:right w:val="single" w:sz="4" w:space="0" w:color="auto"/>
            </w:tcBorders>
            <w:tcMar>
              <w:left w:w="0" w:type="dxa"/>
              <w:right w:w="0" w:type="dxa"/>
            </w:tcMar>
          </w:tcPr>
          <w:p w14:paraId="328D90E9" w14:textId="252085F3" w:rsidR="0037766D" w:rsidRPr="00390EFB" w:rsidRDefault="0037766D" w:rsidP="0037766D">
            <w:pPr>
              <w:spacing w:line="320" w:lineRule="exact"/>
              <w:rPr>
                <w:rFonts w:ascii="ＭＳ ゴシック" w:eastAsia="ＭＳ ゴシック" w:hAnsi="ＭＳ ゴシック"/>
                <w:color w:val="000000" w:themeColor="text1"/>
                <w:sz w:val="21"/>
              </w:rPr>
            </w:pPr>
          </w:p>
        </w:tc>
        <w:tc>
          <w:tcPr>
            <w:tcW w:w="1701" w:type="dxa"/>
            <w:vMerge w:val="restart"/>
            <w:tcBorders>
              <w:top w:val="dotted" w:sz="4" w:space="0" w:color="auto"/>
              <w:left w:val="single" w:sz="4" w:space="0" w:color="auto"/>
              <w:right w:val="single" w:sz="4" w:space="0" w:color="auto"/>
            </w:tcBorders>
            <w:tcMar>
              <w:left w:w="0" w:type="dxa"/>
              <w:right w:w="0" w:type="dxa"/>
            </w:tcMar>
          </w:tcPr>
          <w:p w14:paraId="7BFD1A2D" w14:textId="07AC27AC" w:rsidR="0037766D" w:rsidRPr="00390EFB" w:rsidRDefault="0037766D" w:rsidP="0037766D">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イ　生涯学習・スポーツ</w:t>
            </w:r>
          </w:p>
        </w:tc>
        <w:tc>
          <w:tcPr>
            <w:tcW w:w="1984" w:type="dxa"/>
            <w:tcBorders>
              <w:top w:val="dotted" w:sz="4" w:space="0" w:color="auto"/>
              <w:left w:val="single" w:sz="4" w:space="0" w:color="auto"/>
              <w:bottom w:val="dotted" w:sz="4" w:space="0" w:color="auto"/>
              <w:right w:val="single" w:sz="4" w:space="0" w:color="auto"/>
            </w:tcBorders>
            <w:tcMar>
              <w:left w:w="0" w:type="dxa"/>
              <w:right w:w="0" w:type="dxa"/>
            </w:tcMar>
            <w:vAlign w:val="center"/>
          </w:tcPr>
          <w:p w14:paraId="37E220E4" w14:textId="65EF04D9" w:rsidR="0037766D" w:rsidRPr="00390EFB" w:rsidRDefault="0037766D" w:rsidP="0037766D">
            <w:pPr>
              <w:spacing w:line="30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唐津市社会教育団体補助</w:t>
            </w:r>
          </w:p>
        </w:tc>
        <w:tc>
          <w:tcPr>
            <w:tcW w:w="1134" w:type="dxa"/>
            <w:vMerge w:val="restart"/>
            <w:tcBorders>
              <w:top w:val="dotted" w:sz="4" w:space="0" w:color="auto"/>
              <w:left w:val="single" w:sz="4" w:space="0" w:color="auto"/>
              <w:right w:val="single" w:sz="4" w:space="0" w:color="auto"/>
            </w:tcBorders>
            <w:tcMar>
              <w:left w:w="0" w:type="dxa"/>
              <w:right w:w="0" w:type="dxa"/>
            </w:tcMar>
            <w:vAlign w:val="center"/>
          </w:tcPr>
          <w:p w14:paraId="79149E12" w14:textId="426D4D37" w:rsidR="0037766D" w:rsidRPr="00390EFB" w:rsidRDefault="0037766D" w:rsidP="0037766D">
            <w:pPr>
              <w:spacing w:line="320" w:lineRule="exact"/>
              <w:ind w:firstLineChars="100" w:firstLine="218"/>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唐津市</w:t>
            </w:r>
          </w:p>
        </w:tc>
        <w:tc>
          <w:tcPr>
            <w:tcW w:w="3288" w:type="dxa"/>
            <w:tcBorders>
              <w:top w:val="dotted" w:sz="4" w:space="0" w:color="auto"/>
              <w:left w:val="single" w:sz="4" w:space="0" w:color="auto"/>
              <w:bottom w:val="dotted" w:sz="4" w:space="0" w:color="auto"/>
              <w:right w:val="single" w:sz="4" w:space="0" w:color="auto"/>
            </w:tcBorders>
            <w:tcMar>
              <w:left w:w="0" w:type="dxa"/>
              <w:right w:w="0" w:type="dxa"/>
            </w:tcMar>
            <w:vAlign w:val="center"/>
          </w:tcPr>
          <w:p w14:paraId="2701112D" w14:textId="0091309A" w:rsidR="0037766D" w:rsidRPr="00390EFB" w:rsidRDefault="0037766D" w:rsidP="0037766D">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社会教育活動の推進を図る事業であり、その効果は将来に及ぶものである。</w:t>
            </w:r>
          </w:p>
        </w:tc>
      </w:tr>
      <w:tr w:rsidR="0037766D" w:rsidRPr="00390EFB" w14:paraId="5378CA86" w14:textId="77777777" w:rsidTr="006611EF">
        <w:trPr>
          <w:trHeight w:val="675"/>
        </w:trPr>
        <w:tc>
          <w:tcPr>
            <w:tcW w:w="1984" w:type="dxa"/>
            <w:vMerge/>
            <w:tcBorders>
              <w:left w:val="single" w:sz="4" w:space="0" w:color="auto"/>
              <w:right w:val="single" w:sz="4" w:space="0" w:color="auto"/>
            </w:tcBorders>
            <w:tcMar>
              <w:left w:w="0" w:type="dxa"/>
              <w:right w:w="0" w:type="dxa"/>
            </w:tcMar>
          </w:tcPr>
          <w:p w14:paraId="4502CB9F" w14:textId="77777777" w:rsidR="0037766D" w:rsidRPr="00390EFB" w:rsidRDefault="0037766D" w:rsidP="0037766D">
            <w:pPr>
              <w:spacing w:line="320" w:lineRule="exact"/>
              <w:rPr>
                <w:rFonts w:ascii="ＭＳ ゴシック" w:eastAsia="ＭＳ ゴシック" w:hAnsi="ＭＳ ゴシック"/>
                <w:color w:val="000000" w:themeColor="text1"/>
                <w:sz w:val="21"/>
              </w:rPr>
            </w:pPr>
          </w:p>
        </w:tc>
        <w:tc>
          <w:tcPr>
            <w:tcW w:w="1701" w:type="dxa"/>
            <w:vMerge/>
            <w:tcBorders>
              <w:left w:val="single" w:sz="4" w:space="0" w:color="auto"/>
              <w:right w:val="single" w:sz="4" w:space="0" w:color="auto"/>
            </w:tcBorders>
            <w:tcMar>
              <w:left w:w="0" w:type="dxa"/>
              <w:right w:w="0" w:type="dxa"/>
            </w:tcMar>
          </w:tcPr>
          <w:p w14:paraId="174A796B" w14:textId="1D99E58E" w:rsidR="0037766D" w:rsidRPr="00390EFB" w:rsidRDefault="0037766D" w:rsidP="0037766D">
            <w:pPr>
              <w:spacing w:line="320" w:lineRule="exact"/>
              <w:rPr>
                <w:rFonts w:ascii="ＭＳ ゴシック" w:eastAsia="ＭＳ ゴシック" w:hAnsi="ＭＳ ゴシック"/>
                <w:color w:val="000000" w:themeColor="text1"/>
                <w:sz w:val="21"/>
              </w:rPr>
            </w:pPr>
          </w:p>
        </w:tc>
        <w:tc>
          <w:tcPr>
            <w:tcW w:w="1984" w:type="dxa"/>
            <w:tcBorders>
              <w:top w:val="dotted" w:sz="4" w:space="0" w:color="auto"/>
              <w:left w:val="single" w:sz="4" w:space="0" w:color="auto"/>
              <w:bottom w:val="dotted" w:sz="4" w:space="0" w:color="auto"/>
              <w:right w:val="single" w:sz="4" w:space="0" w:color="auto"/>
            </w:tcBorders>
            <w:tcMar>
              <w:left w:w="0" w:type="dxa"/>
              <w:right w:w="0" w:type="dxa"/>
            </w:tcMar>
            <w:vAlign w:val="center"/>
          </w:tcPr>
          <w:p w14:paraId="1F20AB81" w14:textId="3BC82E5E" w:rsidR="0037766D" w:rsidRPr="00390EFB" w:rsidRDefault="0037766D" w:rsidP="0037766D">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市民スポーツ大会事業</w:t>
            </w:r>
          </w:p>
        </w:tc>
        <w:tc>
          <w:tcPr>
            <w:tcW w:w="1134" w:type="dxa"/>
            <w:vMerge/>
            <w:tcBorders>
              <w:left w:val="single" w:sz="4" w:space="0" w:color="auto"/>
              <w:right w:val="single" w:sz="4" w:space="0" w:color="auto"/>
            </w:tcBorders>
            <w:tcMar>
              <w:left w:w="0" w:type="dxa"/>
              <w:right w:w="0" w:type="dxa"/>
            </w:tcMar>
            <w:vAlign w:val="center"/>
          </w:tcPr>
          <w:p w14:paraId="43603F17" w14:textId="77777777" w:rsidR="0037766D" w:rsidRPr="00390EFB" w:rsidRDefault="0037766D" w:rsidP="0037766D">
            <w:pPr>
              <w:spacing w:line="320" w:lineRule="exact"/>
              <w:jc w:val="center"/>
              <w:rPr>
                <w:rFonts w:ascii="ＭＳ ゴシック" w:eastAsia="ＭＳ ゴシック" w:hAnsi="ＭＳ ゴシック"/>
                <w:color w:val="000000" w:themeColor="text1"/>
                <w:sz w:val="21"/>
              </w:rPr>
            </w:pPr>
          </w:p>
        </w:tc>
        <w:tc>
          <w:tcPr>
            <w:tcW w:w="3288" w:type="dxa"/>
            <w:vMerge w:val="restart"/>
            <w:tcBorders>
              <w:top w:val="dotted" w:sz="4" w:space="0" w:color="auto"/>
              <w:left w:val="single" w:sz="4" w:space="0" w:color="auto"/>
              <w:right w:val="single" w:sz="4" w:space="0" w:color="auto"/>
            </w:tcBorders>
            <w:tcMar>
              <w:left w:w="0" w:type="dxa"/>
              <w:right w:w="0" w:type="dxa"/>
            </w:tcMar>
            <w:vAlign w:val="center"/>
          </w:tcPr>
          <w:p w14:paraId="5E613D48" w14:textId="39965617" w:rsidR="0037766D" w:rsidRPr="00390EFB" w:rsidRDefault="0037766D" w:rsidP="0037766D">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体力向上と健康維持を図る事業であり、その効果は将来に及ぶものである。</w:t>
            </w:r>
          </w:p>
        </w:tc>
      </w:tr>
      <w:tr w:rsidR="0037766D" w:rsidRPr="00390EFB" w14:paraId="6C58F543" w14:textId="77777777" w:rsidTr="006611EF">
        <w:trPr>
          <w:trHeight w:val="675"/>
        </w:trPr>
        <w:tc>
          <w:tcPr>
            <w:tcW w:w="1984" w:type="dxa"/>
            <w:vMerge/>
            <w:tcBorders>
              <w:left w:val="single" w:sz="4" w:space="0" w:color="auto"/>
              <w:right w:val="single" w:sz="4" w:space="0" w:color="auto"/>
            </w:tcBorders>
            <w:tcMar>
              <w:left w:w="0" w:type="dxa"/>
              <w:right w:w="0" w:type="dxa"/>
            </w:tcMar>
          </w:tcPr>
          <w:p w14:paraId="6A352D02" w14:textId="68108F6B" w:rsidR="0037766D" w:rsidRPr="00390EFB" w:rsidRDefault="0037766D" w:rsidP="0037766D">
            <w:pPr>
              <w:spacing w:line="320" w:lineRule="exact"/>
              <w:rPr>
                <w:rFonts w:ascii="ＭＳ ゴシック" w:eastAsia="ＭＳ ゴシック" w:hAnsi="ＭＳ ゴシック"/>
                <w:color w:val="000000" w:themeColor="text1"/>
                <w:sz w:val="21"/>
              </w:rPr>
            </w:pPr>
          </w:p>
        </w:tc>
        <w:tc>
          <w:tcPr>
            <w:tcW w:w="1701" w:type="dxa"/>
            <w:vMerge/>
            <w:tcBorders>
              <w:left w:val="single" w:sz="4" w:space="0" w:color="auto"/>
              <w:right w:val="single" w:sz="4" w:space="0" w:color="auto"/>
            </w:tcBorders>
            <w:tcMar>
              <w:left w:w="0" w:type="dxa"/>
              <w:right w:w="0" w:type="dxa"/>
            </w:tcMar>
          </w:tcPr>
          <w:p w14:paraId="150C9BD1" w14:textId="14931045" w:rsidR="0037766D" w:rsidRPr="00390EFB" w:rsidRDefault="0037766D" w:rsidP="0037766D">
            <w:pPr>
              <w:spacing w:line="320" w:lineRule="exact"/>
              <w:rPr>
                <w:rFonts w:ascii="ＭＳ ゴシック" w:eastAsia="ＭＳ ゴシック" w:hAnsi="ＭＳ ゴシック"/>
                <w:color w:val="000000" w:themeColor="text1"/>
                <w:sz w:val="21"/>
              </w:rPr>
            </w:pPr>
          </w:p>
        </w:tc>
        <w:tc>
          <w:tcPr>
            <w:tcW w:w="1984" w:type="dxa"/>
            <w:tcBorders>
              <w:top w:val="dotted" w:sz="4" w:space="0" w:color="auto"/>
              <w:left w:val="single" w:sz="4" w:space="0" w:color="auto"/>
              <w:bottom w:val="dotted" w:sz="4" w:space="0" w:color="auto"/>
              <w:right w:val="single" w:sz="4" w:space="0" w:color="auto"/>
            </w:tcBorders>
            <w:tcMar>
              <w:left w:w="0" w:type="dxa"/>
              <w:right w:w="0" w:type="dxa"/>
            </w:tcMar>
            <w:vAlign w:val="center"/>
          </w:tcPr>
          <w:p w14:paraId="1FC25E98" w14:textId="0080821C" w:rsidR="0037766D" w:rsidRPr="00390EFB" w:rsidRDefault="0037766D" w:rsidP="0037766D">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相知ロードレース大会事業</w:t>
            </w:r>
          </w:p>
        </w:tc>
        <w:tc>
          <w:tcPr>
            <w:tcW w:w="1134" w:type="dxa"/>
            <w:vMerge/>
            <w:tcBorders>
              <w:left w:val="single" w:sz="4" w:space="0" w:color="auto"/>
              <w:right w:val="single" w:sz="4" w:space="0" w:color="auto"/>
            </w:tcBorders>
            <w:tcMar>
              <w:left w:w="0" w:type="dxa"/>
              <w:right w:w="0" w:type="dxa"/>
            </w:tcMar>
            <w:vAlign w:val="center"/>
          </w:tcPr>
          <w:p w14:paraId="7EB3B37F" w14:textId="2FF4A941" w:rsidR="0037766D" w:rsidRPr="00390EFB" w:rsidRDefault="0037766D" w:rsidP="0037766D">
            <w:pPr>
              <w:spacing w:line="320" w:lineRule="exact"/>
              <w:jc w:val="center"/>
              <w:rPr>
                <w:rFonts w:ascii="ＭＳ ゴシック" w:eastAsia="ＭＳ ゴシック" w:hAnsi="ＭＳ ゴシック"/>
                <w:color w:val="000000" w:themeColor="text1"/>
                <w:sz w:val="21"/>
              </w:rPr>
            </w:pPr>
          </w:p>
        </w:tc>
        <w:tc>
          <w:tcPr>
            <w:tcW w:w="3288" w:type="dxa"/>
            <w:vMerge/>
            <w:tcBorders>
              <w:left w:val="single" w:sz="4" w:space="0" w:color="auto"/>
              <w:bottom w:val="dotted" w:sz="4" w:space="0" w:color="auto"/>
              <w:right w:val="single" w:sz="4" w:space="0" w:color="auto"/>
            </w:tcBorders>
            <w:tcMar>
              <w:left w:w="0" w:type="dxa"/>
              <w:right w:w="0" w:type="dxa"/>
            </w:tcMar>
            <w:vAlign w:val="center"/>
          </w:tcPr>
          <w:p w14:paraId="4EFA1DE0" w14:textId="590ED74D" w:rsidR="0037766D" w:rsidRPr="00390EFB" w:rsidRDefault="0037766D" w:rsidP="0037766D">
            <w:pPr>
              <w:spacing w:line="260" w:lineRule="exact"/>
              <w:rPr>
                <w:rFonts w:ascii="ＭＳ ゴシック" w:eastAsia="ＭＳ ゴシック" w:hAnsi="ＭＳ ゴシック"/>
                <w:color w:val="000000" w:themeColor="text1"/>
                <w:sz w:val="21"/>
              </w:rPr>
            </w:pPr>
          </w:p>
        </w:tc>
      </w:tr>
      <w:tr w:rsidR="0037766D" w:rsidRPr="00390EFB" w14:paraId="2E62F938" w14:textId="77777777" w:rsidTr="005515E1">
        <w:trPr>
          <w:trHeight w:val="675"/>
        </w:trPr>
        <w:tc>
          <w:tcPr>
            <w:tcW w:w="1984" w:type="dxa"/>
            <w:vMerge/>
            <w:tcBorders>
              <w:left w:val="single" w:sz="4" w:space="0" w:color="auto"/>
              <w:right w:val="single" w:sz="4" w:space="0" w:color="auto"/>
            </w:tcBorders>
            <w:tcMar>
              <w:left w:w="0" w:type="dxa"/>
              <w:right w:w="0" w:type="dxa"/>
            </w:tcMar>
          </w:tcPr>
          <w:p w14:paraId="61059FB1" w14:textId="77777777" w:rsidR="0037766D" w:rsidRPr="00390EFB" w:rsidRDefault="0037766D" w:rsidP="0037766D">
            <w:pPr>
              <w:spacing w:line="320" w:lineRule="exact"/>
              <w:rPr>
                <w:rFonts w:ascii="ＭＳ ゴシック" w:eastAsia="ＭＳ ゴシック" w:hAnsi="ＭＳ ゴシック"/>
                <w:color w:val="000000" w:themeColor="text1"/>
                <w:sz w:val="21"/>
              </w:rPr>
            </w:pPr>
          </w:p>
        </w:tc>
        <w:tc>
          <w:tcPr>
            <w:tcW w:w="1701" w:type="dxa"/>
            <w:vMerge/>
            <w:tcBorders>
              <w:left w:val="single" w:sz="4" w:space="0" w:color="auto"/>
              <w:right w:val="single" w:sz="4" w:space="0" w:color="auto"/>
            </w:tcBorders>
            <w:tcMar>
              <w:left w:w="0" w:type="dxa"/>
              <w:right w:w="0" w:type="dxa"/>
            </w:tcMar>
          </w:tcPr>
          <w:p w14:paraId="2FCC2637" w14:textId="16D80659" w:rsidR="0037766D" w:rsidRPr="00390EFB" w:rsidRDefault="0037766D" w:rsidP="0037766D">
            <w:pPr>
              <w:spacing w:line="320" w:lineRule="exact"/>
              <w:rPr>
                <w:rFonts w:ascii="ＭＳ ゴシック" w:eastAsia="ＭＳ ゴシック" w:hAnsi="ＭＳ ゴシック"/>
                <w:color w:val="000000" w:themeColor="text1"/>
                <w:sz w:val="21"/>
              </w:rPr>
            </w:pPr>
          </w:p>
        </w:tc>
        <w:tc>
          <w:tcPr>
            <w:tcW w:w="1984" w:type="dxa"/>
            <w:tcBorders>
              <w:top w:val="dotted" w:sz="4" w:space="0" w:color="auto"/>
              <w:left w:val="single" w:sz="4" w:space="0" w:color="auto"/>
              <w:bottom w:val="dotted" w:sz="4" w:space="0" w:color="auto"/>
              <w:right w:val="single" w:sz="4" w:space="0" w:color="auto"/>
            </w:tcBorders>
            <w:tcMar>
              <w:left w:w="0" w:type="dxa"/>
              <w:right w:w="0" w:type="dxa"/>
            </w:tcMar>
            <w:vAlign w:val="center"/>
          </w:tcPr>
          <w:p w14:paraId="45E2C873" w14:textId="36CD81F8" w:rsidR="0037766D" w:rsidRPr="00390EFB" w:rsidRDefault="0037766D" w:rsidP="0037766D">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市民体育祭事業</w:t>
            </w:r>
          </w:p>
        </w:tc>
        <w:tc>
          <w:tcPr>
            <w:tcW w:w="1134" w:type="dxa"/>
            <w:vMerge/>
            <w:tcBorders>
              <w:left w:val="single" w:sz="4" w:space="0" w:color="auto"/>
              <w:right w:val="single" w:sz="4" w:space="0" w:color="auto"/>
            </w:tcBorders>
            <w:tcMar>
              <w:left w:w="0" w:type="dxa"/>
              <w:right w:w="0" w:type="dxa"/>
            </w:tcMar>
            <w:vAlign w:val="center"/>
          </w:tcPr>
          <w:p w14:paraId="2830ADA9" w14:textId="77777777" w:rsidR="0037766D" w:rsidRPr="00390EFB" w:rsidRDefault="0037766D" w:rsidP="0037766D">
            <w:pPr>
              <w:spacing w:line="320" w:lineRule="exact"/>
              <w:jc w:val="center"/>
              <w:rPr>
                <w:rFonts w:ascii="ＭＳ ゴシック" w:eastAsia="ＭＳ ゴシック" w:hAnsi="ＭＳ ゴシック"/>
                <w:color w:val="000000" w:themeColor="text1"/>
                <w:sz w:val="21"/>
              </w:rPr>
            </w:pPr>
          </w:p>
        </w:tc>
        <w:tc>
          <w:tcPr>
            <w:tcW w:w="3288" w:type="dxa"/>
            <w:tcBorders>
              <w:top w:val="dotted" w:sz="4" w:space="0" w:color="auto"/>
              <w:left w:val="single" w:sz="4" w:space="0" w:color="auto"/>
              <w:bottom w:val="dotted" w:sz="4" w:space="0" w:color="auto"/>
              <w:right w:val="single" w:sz="4" w:space="0" w:color="auto"/>
            </w:tcBorders>
            <w:tcMar>
              <w:left w:w="0" w:type="dxa"/>
              <w:right w:w="0" w:type="dxa"/>
            </w:tcMar>
            <w:vAlign w:val="center"/>
          </w:tcPr>
          <w:p w14:paraId="6E82E39D" w14:textId="4E14802D" w:rsidR="0037766D" w:rsidRPr="00390EFB" w:rsidRDefault="0037766D" w:rsidP="0037766D">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健康と体力向上及び生涯スポーツの推進を図る事業であり、その効果は将来に及ぶものである。</w:t>
            </w:r>
          </w:p>
        </w:tc>
      </w:tr>
      <w:tr w:rsidR="0037766D" w:rsidRPr="00390EFB" w14:paraId="54E30551" w14:textId="77777777" w:rsidTr="005515E1">
        <w:trPr>
          <w:trHeight w:val="675"/>
        </w:trPr>
        <w:tc>
          <w:tcPr>
            <w:tcW w:w="1984" w:type="dxa"/>
            <w:vMerge/>
            <w:tcBorders>
              <w:left w:val="single" w:sz="4" w:space="0" w:color="auto"/>
              <w:right w:val="single" w:sz="4" w:space="0" w:color="auto"/>
            </w:tcBorders>
            <w:tcMar>
              <w:left w:w="0" w:type="dxa"/>
              <w:right w:w="0" w:type="dxa"/>
            </w:tcMar>
          </w:tcPr>
          <w:p w14:paraId="536E1121" w14:textId="77777777" w:rsidR="0037766D" w:rsidRPr="00390EFB" w:rsidRDefault="0037766D" w:rsidP="0037766D">
            <w:pPr>
              <w:spacing w:line="320" w:lineRule="exact"/>
              <w:rPr>
                <w:rFonts w:ascii="ＭＳ ゴシック" w:eastAsia="ＭＳ ゴシック" w:hAnsi="ＭＳ ゴシック"/>
                <w:color w:val="000000" w:themeColor="text1"/>
                <w:sz w:val="21"/>
              </w:rPr>
            </w:pPr>
          </w:p>
        </w:tc>
        <w:tc>
          <w:tcPr>
            <w:tcW w:w="1701" w:type="dxa"/>
            <w:vMerge/>
            <w:tcBorders>
              <w:left w:val="single" w:sz="4" w:space="0" w:color="auto"/>
              <w:bottom w:val="dotted" w:sz="4" w:space="0" w:color="auto"/>
              <w:right w:val="single" w:sz="4" w:space="0" w:color="auto"/>
            </w:tcBorders>
            <w:tcMar>
              <w:left w:w="0" w:type="dxa"/>
              <w:right w:w="0" w:type="dxa"/>
            </w:tcMar>
          </w:tcPr>
          <w:p w14:paraId="409401AB" w14:textId="788C24F7" w:rsidR="0037766D" w:rsidRPr="00390EFB" w:rsidRDefault="0037766D" w:rsidP="0037766D">
            <w:pPr>
              <w:spacing w:line="320" w:lineRule="exact"/>
              <w:rPr>
                <w:rFonts w:ascii="ＭＳ ゴシック" w:eastAsia="ＭＳ ゴシック" w:hAnsi="ＭＳ ゴシック"/>
                <w:color w:val="000000" w:themeColor="text1"/>
                <w:sz w:val="21"/>
              </w:rPr>
            </w:pPr>
          </w:p>
        </w:tc>
        <w:tc>
          <w:tcPr>
            <w:tcW w:w="1984" w:type="dxa"/>
            <w:tcBorders>
              <w:top w:val="dotted" w:sz="4" w:space="0" w:color="auto"/>
              <w:left w:val="single" w:sz="4" w:space="0" w:color="auto"/>
              <w:bottom w:val="dotted" w:sz="4" w:space="0" w:color="auto"/>
              <w:right w:val="single" w:sz="4" w:space="0" w:color="auto"/>
            </w:tcBorders>
            <w:tcMar>
              <w:left w:w="0" w:type="dxa"/>
              <w:right w:w="0" w:type="dxa"/>
            </w:tcMar>
            <w:vAlign w:val="center"/>
          </w:tcPr>
          <w:p w14:paraId="0910DF6E" w14:textId="647F63DC" w:rsidR="0037766D" w:rsidRPr="00390EFB" w:rsidRDefault="0037766D" w:rsidP="0037766D">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公民館運営事業</w:t>
            </w:r>
          </w:p>
        </w:tc>
        <w:tc>
          <w:tcPr>
            <w:tcW w:w="1134" w:type="dxa"/>
            <w:vMerge/>
            <w:tcBorders>
              <w:left w:val="single" w:sz="4" w:space="0" w:color="auto"/>
              <w:right w:val="single" w:sz="4" w:space="0" w:color="auto"/>
            </w:tcBorders>
            <w:tcMar>
              <w:left w:w="0" w:type="dxa"/>
              <w:right w:w="0" w:type="dxa"/>
            </w:tcMar>
            <w:vAlign w:val="center"/>
          </w:tcPr>
          <w:p w14:paraId="67583E6C" w14:textId="7D4A3AB4" w:rsidR="0037766D" w:rsidRPr="00390EFB" w:rsidRDefault="0037766D" w:rsidP="0037766D">
            <w:pPr>
              <w:spacing w:line="320" w:lineRule="exact"/>
              <w:jc w:val="center"/>
              <w:rPr>
                <w:rFonts w:ascii="ＭＳ ゴシック" w:eastAsia="ＭＳ ゴシック" w:hAnsi="ＭＳ ゴシック"/>
                <w:color w:val="000000" w:themeColor="text1"/>
                <w:sz w:val="21"/>
              </w:rPr>
            </w:pPr>
          </w:p>
        </w:tc>
        <w:tc>
          <w:tcPr>
            <w:tcW w:w="3288" w:type="dxa"/>
            <w:tcBorders>
              <w:top w:val="dotted" w:sz="4" w:space="0" w:color="auto"/>
              <w:left w:val="single" w:sz="4" w:space="0" w:color="auto"/>
              <w:bottom w:val="dotted" w:sz="4" w:space="0" w:color="auto"/>
              <w:right w:val="single" w:sz="4" w:space="0" w:color="auto"/>
            </w:tcBorders>
            <w:tcMar>
              <w:left w:w="0" w:type="dxa"/>
              <w:right w:w="0" w:type="dxa"/>
            </w:tcMar>
            <w:vAlign w:val="center"/>
          </w:tcPr>
          <w:p w14:paraId="7B79FBE1" w14:textId="77777777" w:rsidR="0037766D" w:rsidRPr="00390EFB" w:rsidRDefault="0037766D" w:rsidP="0037766D">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生涯学習の振興に寄与する事業であり、その効果は将来に及ぶものである。</w:t>
            </w:r>
          </w:p>
          <w:p w14:paraId="3F5FAFAB" w14:textId="23186F7E" w:rsidR="0037766D" w:rsidRPr="00390EFB" w:rsidRDefault="0037766D" w:rsidP="0037766D">
            <w:pPr>
              <w:spacing w:line="260" w:lineRule="exact"/>
              <w:rPr>
                <w:rFonts w:ascii="ＭＳ ゴシック" w:eastAsia="ＭＳ ゴシック" w:hAnsi="ＭＳ ゴシック"/>
                <w:color w:val="000000" w:themeColor="text1"/>
                <w:sz w:val="21"/>
              </w:rPr>
            </w:pPr>
          </w:p>
        </w:tc>
      </w:tr>
      <w:tr w:rsidR="00474A92" w:rsidRPr="00390EFB" w14:paraId="62BD61FD" w14:textId="77777777" w:rsidTr="00474A92">
        <w:trPr>
          <w:trHeight w:val="675"/>
        </w:trPr>
        <w:tc>
          <w:tcPr>
            <w:tcW w:w="1984" w:type="dxa"/>
            <w:tcBorders>
              <w:top w:val="dotted" w:sz="4" w:space="0" w:color="auto"/>
              <w:left w:val="single" w:sz="4" w:space="0" w:color="auto"/>
              <w:bottom w:val="dotted" w:sz="4" w:space="0" w:color="auto"/>
              <w:right w:val="single" w:sz="4" w:space="0" w:color="auto"/>
            </w:tcBorders>
            <w:tcMar>
              <w:left w:w="0" w:type="dxa"/>
              <w:right w:w="0" w:type="dxa"/>
            </w:tcMar>
          </w:tcPr>
          <w:p w14:paraId="453B8BB5" w14:textId="6F7C5586" w:rsidR="00474A92" w:rsidRPr="00390EFB" w:rsidRDefault="00474A92" w:rsidP="0037766D">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９ 集落の整備</w:t>
            </w:r>
          </w:p>
        </w:tc>
        <w:tc>
          <w:tcPr>
            <w:tcW w:w="1701" w:type="dxa"/>
            <w:tcBorders>
              <w:left w:val="single" w:sz="4" w:space="0" w:color="auto"/>
              <w:bottom w:val="dotted" w:sz="4" w:space="0" w:color="auto"/>
              <w:right w:val="single" w:sz="4" w:space="0" w:color="auto"/>
            </w:tcBorders>
            <w:tcMar>
              <w:left w:w="0" w:type="dxa"/>
              <w:right w:w="0" w:type="dxa"/>
            </w:tcMar>
          </w:tcPr>
          <w:p w14:paraId="186B840F" w14:textId="1A911AE0" w:rsidR="00474A92" w:rsidRPr="00390EFB" w:rsidRDefault="00474A92" w:rsidP="0037766D">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なし</w:t>
            </w:r>
          </w:p>
        </w:tc>
        <w:tc>
          <w:tcPr>
            <w:tcW w:w="1984" w:type="dxa"/>
            <w:tcBorders>
              <w:top w:val="dotted" w:sz="4" w:space="0" w:color="auto"/>
              <w:left w:val="single" w:sz="4" w:space="0" w:color="auto"/>
              <w:bottom w:val="dotted" w:sz="4" w:space="0" w:color="auto"/>
              <w:right w:val="single" w:sz="4" w:space="0" w:color="auto"/>
            </w:tcBorders>
            <w:tcMar>
              <w:left w:w="0" w:type="dxa"/>
              <w:right w:w="0" w:type="dxa"/>
            </w:tcMar>
            <w:vAlign w:val="center"/>
          </w:tcPr>
          <w:p w14:paraId="6FB5FD1A" w14:textId="77777777" w:rsidR="00474A92" w:rsidRPr="00390EFB" w:rsidRDefault="00474A92" w:rsidP="0037766D">
            <w:pPr>
              <w:spacing w:line="320" w:lineRule="exact"/>
              <w:rPr>
                <w:rFonts w:ascii="ＭＳ ゴシック" w:eastAsia="ＭＳ ゴシック" w:hAnsi="ＭＳ ゴシック"/>
                <w:color w:val="000000" w:themeColor="text1"/>
                <w:sz w:val="21"/>
              </w:rPr>
            </w:pPr>
          </w:p>
        </w:tc>
        <w:tc>
          <w:tcPr>
            <w:tcW w:w="1134" w:type="dxa"/>
            <w:tcBorders>
              <w:top w:val="dotted" w:sz="4" w:space="0" w:color="auto"/>
              <w:left w:val="single" w:sz="4" w:space="0" w:color="auto"/>
              <w:bottom w:val="dotted" w:sz="4" w:space="0" w:color="auto"/>
              <w:right w:val="single" w:sz="4" w:space="0" w:color="auto"/>
            </w:tcBorders>
            <w:tcMar>
              <w:left w:w="0" w:type="dxa"/>
              <w:right w:w="0" w:type="dxa"/>
            </w:tcMar>
            <w:vAlign w:val="center"/>
          </w:tcPr>
          <w:p w14:paraId="33BBBD7D" w14:textId="77777777" w:rsidR="00474A92" w:rsidRPr="00390EFB" w:rsidRDefault="00474A92" w:rsidP="0037766D">
            <w:pPr>
              <w:spacing w:line="320" w:lineRule="exact"/>
              <w:jc w:val="center"/>
              <w:rPr>
                <w:rFonts w:ascii="ＭＳ ゴシック" w:eastAsia="ＭＳ ゴシック" w:hAnsi="ＭＳ ゴシック"/>
                <w:color w:val="000000" w:themeColor="text1"/>
                <w:sz w:val="21"/>
              </w:rPr>
            </w:pPr>
          </w:p>
        </w:tc>
        <w:tc>
          <w:tcPr>
            <w:tcW w:w="3288" w:type="dxa"/>
            <w:tcBorders>
              <w:top w:val="dotted" w:sz="4" w:space="0" w:color="auto"/>
              <w:left w:val="single" w:sz="4" w:space="0" w:color="auto"/>
              <w:bottom w:val="dotted" w:sz="4" w:space="0" w:color="auto"/>
              <w:right w:val="single" w:sz="4" w:space="0" w:color="auto"/>
            </w:tcBorders>
            <w:tcMar>
              <w:left w:w="0" w:type="dxa"/>
              <w:right w:w="0" w:type="dxa"/>
            </w:tcMar>
            <w:vAlign w:val="center"/>
          </w:tcPr>
          <w:p w14:paraId="446145BE" w14:textId="77777777" w:rsidR="00474A92" w:rsidRPr="00390EFB" w:rsidRDefault="00474A92" w:rsidP="0037766D">
            <w:pPr>
              <w:spacing w:line="260" w:lineRule="exact"/>
              <w:rPr>
                <w:rFonts w:ascii="ＭＳ ゴシック" w:eastAsia="ＭＳ ゴシック" w:hAnsi="ＭＳ ゴシック"/>
                <w:color w:val="000000" w:themeColor="text1"/>
                <w:sz w:val="21"/>
              </w:rPr>
            </w:pPr>
          </w:p>
        </w:tc>
      </w:tr>
      <w:tr w:rsidR="00474A92" w:rsidRPr="00390EFB" w14:paraId="4F044982" w14:textId="77777777" w:rsidTr="00135DB8">
        <w:trPr>
          <w:trHeight w:val="1560"/>
        </w:trPr>
        <w:tc>
          <w:tcPr>
            <w:tcW w:w="1984" w:type="dxa"/>
            <w:vMerge w:val="restart"/>
            <w:tcBorders>
              <w:top w:val="dotted" w:sz="4" w:space="0" w:color="auto"/>
              <w:left w:val="single" w:sz="4" w:space="0" w:color="auto"/>
              <w:bottom w:val="nil"/>
              <w:right w:val="single" w:sz="4" w:space="0" w:color="auto"/>
            </w:tcBorders>
            <w:tcMar>
              <w:left w:w="0" w:type="dxa"/>
              <w:right w:w="0" w:type="dxa"/>
            </w:tcMar>
          </w:tcPr>
          <w:p w14:paraId="10D8FED2" w14:textId="28A6525D" w:rsidR="00474A92" w:rsidRPr="00390EFB" w:rsidRDefault="00474A92" w:rsidP="00135DB8">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１０ 地域文化の振興等</w:t>
            </w:r>
          </w:p>
        </w:tc>
        <w:tc>
          <w:tcPr>
            <w:tcW w:w="1701" w:type="dxa"/>
            <w:vMerge w:val="restart"/>
            <w:tcBorders>
              <w:left w:val="single" w:sz="4" w:space="0" w:color="auto"/>
              <w:bottom w:val="nil"/>
              <w:right w:val="single" w:sz="4" w:space="0" w:color="auto"/>
            </w:tcBorders>
            <w:tcMar>
              <w:left w:w="0" w:type="dxa"/>
              <w:right w:w="0" w:type="dxa"/>
            </w:tcMar>
          </w:tcPr>
          <w:p w14:paraId="6FB47608" w14:textId="14199517" w:rsidR="00474A92" w:rsidRPr="00390EFB" w:rsidRDefault="00474A92" w:rsidP="00135DB8">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ア　地域文化振興</w:t>
            </w:r>
          </w:p>
        </w:tc>
        <w:tc>
          <w:tcPr>
            <w:tcW w:w="1984" w:type="dxa"/>
            <w:tcBorders>
              <w:top w:val="dotted" w:sz="4" w:space="0" w:color="auto"/>
              <w:left w:val="single" w:sz="4" w:space="0" w:color="auto"/>
              <w:bottom w:val="dotted" w:sz="4" w:space="0" w:color="auto"/>
              <w:right w:val="single" w:sz="4" w:space="0" w:color="auto"/>
            </w:tcBorders>
            <w:tcMar>
              <w:left w:w="0" w:type="dxa"/>
              <w:right w:w="0" w:type="dxa"/>
            </w:tcMar>
            <w:vAlign w:val="center"/>
          </w:tcPr>
          <w:p w14:paraId="79211680" w14:textId="509CDF72" w:rsidR="00474A92" w:rsidRPr="00390EFB" w:rsidRDefault="00474A92" w:rsidP="00135DB8">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観光文化施設管理</w:t>
            </w:r>
          </w:p>
        </w:tc>
        <w:tc>
          <w:tcPr>
            <w:tcW w:w="1134" w:type="dxa"/>
            <w:vMerge w:val="restart"/>
            <w:tcBorders>
              <w:top w:val="dotted" w:sz="4" w:space="0" w:color="auto"/>
              <w:left w:val="single" w:sz="4" w:space="0" w:color="auto"/>
              <w:bottom w:val="nil"/>
              <w:right w:val="single" w:sz="4" w:space="0" w:color="auto"/>
            </w:tcBorders>
            <w:tcMar>
              <w:left w:w="0" w:type="dxa"/>
              <w:right w:w="0" w:type="dxa"/>
            </w:tcMar>
            <w:vAlign w:val="center"/>
          </w:tcPr>
          <w:p w14:paraId="0569279C" w14:textId="7E0C9B2B" w:rsidR="00474A92" w:rsidRPr="00390EFB" w:rsidRDefault="00474A92" w:rsidP="00474A92">
            <w:pPr>
              <w:spacing w:line="320" w:lineRule="exact"/>
              <w:jc w:val="center"/>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唐津市</w:t>
            </w:r>
          </w:p>
        </w:tc>
        <w:tc>
          <w:tcPr>
            <w:tcW w:w="3288" w:type="dxa"/>
            <w:tcBorders>
              <w:top w:val="dotted" w:sz="4" w:space="0" w:color="auto"/>
              <w:left w:val="single" w:sz="4" w:space="0" w:color="auto"/>
              <w:bottom w:val="dotted" w:sz="4" w:space="0" w:color="auto"/>
              <w:right w:val="single" w:sz="4" w:space="0" w:color="auto"/>
            </w:tcBorders>
            <w:tcMar>
              <w:left w:w="0" w:type="dxa"/>
              <w:right w:w="0" w:type="dxa"/>
            </w:tcMar>
            <w:vAlign w:val="center"/>
          </w:tcPr>
          <w:p w14:paraId="6625CDDD" w14:textId="77777777" w:rsidR="00474A92" w:rsidRPr="00390EFB" w:rsidRDefault="00474A92" w:rsidP="0037766D">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生涯学習の振興に寄与する事業であり、その効果は将来に及ぶものである。</w:t>
            </w:r>
          </w:p>
          <w:p w14:paraId="2E214FEF" w14:textId="11C0E60B" w:rsidR="00474A92" w:rsidRPr="00390EFB" w:rsidRDefault="00474A92" w:rsidP="0037766D">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文化環境の整備及び充実に寄与する事業であり、その効果は将来に及ぶものである。</w:t>
            </w:r>
          </w:p>
        </w:tc>
      </w:tr>
      <w:tr w:rsidR="00474A92" w:rsidRPr="00390EFB" w14:paraId="11B50195" w14:textId="77777777" w:rsidTr="006611EF">
        <w:trPr>
          <w:trHeight w:val="675"/>
        </w:trPr>
        <w:tc>
          <w:tcPr>
            <w:tcW w:w="1984" w:type="dxa"/>
            <w:vMerge/>
            <w:tcBorders>
              <w:left w:val="single" w:sz="4" w:space="0" w:color="auto"/>
              <w:right w:val="single" w:sz="4" w:space="0" w:color="auto"/>
            </w:tcBorders>
            <w:tcMar>
              <w:left w:w="0" w:type="dxa"/>
              <w:right w:w="0" w:type="dxa"/>
            </w:tcMar>
          </w:tcPr>
          <w:p w14:paraId="69FE2CB1" w14:textId="3312D201" w:rsidR="00474A92" w:rsidRPr="00390EFB" w:rsidRDefault="00474A92" w:rsidP="0037766D">
            <w:pPr>
              <w:spacing w:line="320" w:lineRule="exact"/>
              <w:rPr>
                <w:rFonts w:ascii="ＭＳ ゴシック" w:eastAsia="ＭＳ ゴシック" w:hAnsi="ＭＳ ゴシック"/>
                <w:color w:val="000000" w:themeColor="text1"/>
                <w:sz w:val="21"/>
              </w:rPr>
            </w:pPr>
          </w:p>
        </w:tc>
        <w:tc>
          <w:tcPr>
            <w:tcW w:w="1701" w:type="dxa"/>
            <w:vMerge/>
            <w:tcBorders>
              <w:left w:val="single" w:sz="4" w:space="0" w:color="auto"/>
              <w:right w:val="single" w:sz="4" w:space="0" w:color="auto"/>
            </w:tcBorders>
            <w:tcMar>
              <w:left w:w="0" w:type="dxa"/>
              <w:right w:w="0" w:type="dxa"/>
            </w:tcMar>
          </w:tcPr>
          <w:p w14:paraId="570579E3" w14:textId="520B1BDA" w:rsidR="00474A92" w:rsidRPr="00390EFB" w:rsidRDefault="00474A92" w:rsidP="0037766D">
            <w:pPr>
              <w:spacing w:line="320" w:lineRule="exact"/>
              <w:rPr>
                <w:rFonts w:ascii="ＭＳ ゴシック" w:eastAsia="ＭＳ ゴシック" w:hAnsi="ＭＳ ゴシック"/>
                <w:color w:val="000000" w:themeColor="text1"/>
                <w:sz w:val="21"/>
              </w:rPr>
            </w:pPr>
          </w:p>
        </w:tc>
        <w:tc>
          <w:tcPr>
            <w:tcW w:w="1984" w:type="dxa"/>
            <w:tcBorders>
              <w:top w:val="dotted" w:sz="4" w:space="0" w:color="auto"/>
              <w:left w:val="single" w:sz="4" w:space="0" w:color="auto"/>
              <w:bottom w:val="dotted" w:sz="4" w:space="0" w:color="auto"/>
              <w:right w:val="single" w:sz="4" w:space="0" w:color="auto"/>
            </w:tcBorders>
            <w:tcMar>
              <w:left w:w="0" w:type="dxa"/>
              <w:right w:w="0" w:type="dxa"/>
            </w:tcMar>
            <w:vAlign w:val="center"/>
          </w:tcPr>
          <w:p w14:paraId="0821CF69" w14:textId="01107705" w:rsidR="00474A92" w:rsidRPr="00390EFB" w:rsidRDefault="00474A92" w:rsidP="0037766D">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指定文化財維持管理事業</w:t>
            </w:r>
          </w:p>
        </w:tc>
        <w:tc>
          <w:tcPr>
            <w:tcW w:w="1134" w:type="dxa"/>
            <w:vMerge/>
            <w:tcBorders>
              <w:left w:val="single" w:sz="4" w:space="0" w:color="auto"/>
              <w:right w:val="single" w:sz="4" w:space="0" w:color="auto"/>
            </w:tcBorders>
            <w:tcMar>
              <w:left w:w="0" w:type="dxa"/>
              <w:right w:w="0" w:type="dxa"/>
            </w:tcMar>
            <w:vAlign w:val="center"/>
          </w:tcPr>
          <w:p w14:paraId="141EAFBC" w14:textId="78876790" w:rsidR="00474A92" w:rsidRPr="00390EFB" w:rsidRDefault="00474A92" w:rsidP="0037766D">
            <w:pPr>
              <w:spacing w:line="320" w:lineRule="exact"/>
              <w:jc w:val="center"/>
              <w:rPr>
                <w:rFonts w:ascii="ＭＳ ゴシック" w:eastAsia="ＭＳ ゴシック" w:hAnsi="ＭＳ ゴシック"/>
                <w:color w:val="000000" w:themeColor="text1"/>
                <w:sz w:val="21"/>
              </w:rPr>
            </w:pPr>
          </w:p>
        </w:tc>
        <w:tc>
          <w:tcPr>
            <w:tcW w:w="3288" w:type="dxa"/>
            <w:tcBorders>
              <w:top w:val="dotted" w:sz="4" w:space="0" w:color="auto"/>
              <w:left w:val="single" w:sz="4" w:space="0" w:color="auto"/>
              <w:bottom w:val="dotted" w:sz="4" w:space="0" w:color="auto"/>
              <w:right w:val="single" w:sz="4" w:space="0" w:color="auto"/>
            </w:tcBorders>
            <w:tcMar>
              <w:left w:w="0" w:type="dxa"/>
              <w:right w:w="0" w:type="dxa"/>
            </w:tcMar>
            <w:vAlign w:val="center"/>
          </w:tcPr>
          <w:p w14:paraId="784888CC" w14:textId="084EB648" w:rsidR="00474A92" w:rsidRPr="00390EFB" w:rsidRDefault="00474A92" w:rsidP="0037766D">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住民の郷土文化財・歴史等地域文化を大切にする心を育み、まちづくり及び地域活性化に資する事業であり、その効果は将来に及ぶものである。</w:t>
            </w:r>
          </w:p>
        </w:tc>
      </w:tr>
      <w:tr w:rsidR="00474A92" w:rsidRPr="00390EFB" w14:paraId="6AC4F665" w14:textId="77777777" w:rsidTr="006611EF">
        <w:trPr>
          <w:trHeight w:val="675"/>
        </w:trPr>
        <w:tc>
          <w:tcPr>
            <w:tcW w:w="1984" w:type="dxa"/>
            <w:vMerge/>
            <w:tcBorders>
              <w:left w:val="single" w:sz="4" w:space="0" w:color="auto"/>
              <w:right w:val="single" w:sz="4" w:space="0" w:color="auto"/>
            </w:tcBorders>
            <w:tcMar>
              <w:left w:w="0" w:type="dxa"/>
              <w:right w:w="0" w:type="dxa"/>
            </w:tcMar>
          </w:tcPr>
          <w:p w14:paraId="46D421B5" w14:textId="77777777" w:rsidR="00474A92" w:rsidRPr="00390EFB" w:rsidRDefault="00474A92" w:rsidP="0037766D">
            <w:pPr>
              <w:spacing w:line="320" w:lineRule="exact"/>
              <w:rPr>
                <w:rFonts w:ascii="ＭＳ ゴシック" w:eastAsia="ＭＳ ゴシック" w:hAnsi="ＭＳ ゴシック"/>
                <w:color w:val="000000" w:themeColor="text1"/>
                <w:sz w:val="21"/>
              </w:rPr>
            </w:pPr>
          </w:p>
        </w:tc>
        <w:tc>
          <w:tcPr>
            <w:tcW w:w="1701" w:type="dxa"/>
            <w:vMerge/>
            <w:tcBorders>
              <w:left w:val="single" w:sz="4" w:space="0" w:color="auto"/>
              <w:right w:val="single" w:sz="4" w:space="0" w:color="auto"/>
            </w:tcBorders>
            <w:tcMar>
              <w:left w:w="0" w:type="dxa"/>
              <w:right w:w="0" w:type="dxa"/>
            </w:tcMar>
          </w:tcPr>
          <w:p w14:paraId="531E07FA" w14:textId="7AA31DB5" w:rsidR="00474A92" w:rsidRPr="00390EFB" w:rsidRDefault="00474A92" w:rsidP="0037766D">
            <w:pPr>
              <w:spacing w:line="320" w:lineRule="exact"/>
              <w:rPr>
                <w:rFonts w:ascii="ＭＳ ゴシック" w:eastAsia="ＭＳ ゴシック" w:hAnsi="ＭＳ ゴシック"/>
                <w:color w:val="000000" w:themeColor="text1"/>
                <w:sz w:val="21"/>
              </w:rPr>
            </w:pPr>
          </w:p>
        </w:tc>
        <w:tc>
          <w:tcPr>
            <w:tcW w:w="1984" w:type="dxa"/>
            <w:tcBorders>
              <w:top w:val="dotted" w:sz="4" w:space="0" w:color="auto"/>
              <w:left w:val="single" w:sz="4" w:space="0" w:color="auto"/>
              <w:bottom w:val="dotted" w:sz="4" w:space="0" w:color="auto"/>
              <w:right w:val="single" w:sz="4" w:space="0" w:color="auto"/>
            </w:tcBorders>
            <w:tcMar>
              <w:left w:w="0" w:type="dxa"/>
              <w:right w:w="0" w:type="dxa"/>
            </w:tcMar>
            <w:vAlign w:val="center"/>
          </w:tcPr>
          <w:p w14:paraId="4224D8E3" w14:textId="663C5C52" w:rsidR="00474A92" w:rsidRPr="00390EFB" w:rsidRDefault="00474A92" w:rsidP="0037766D">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郷土伝統行事補助</w:t>
            </w:r>
          </w:p>
        </w:tc>
        <w:tc>
          <w:tcPr>
            <w:tcW w:w="1134" w:type="dxa"/>
            <w:vMerge/>
            <w:tcBorders>
              <w:left w:val="single" w:sz="4" w:space="0" w:color="auto"/>
              <w:right w:val="single" w:sz="4" w:space="0" w:color="auto"/>
            </w:tcBorders>
            <w:tcMar>
              <w:left w:w="0" w:type="dxa"/>
              <w:right w:w="0" w:type="dxa"/>
            </w:tcMar>
            <w:vAlign w:val="center"/>
          </w:tcPr>
          <w:p w14:paraId="1AA158DB" w14:textId="7E7FCFDA" w:rsidR="00474A92" w:rsidRPr="00390EFB" w:rsidRDefault="00474A92" w:rsidP="0037766D">
            <w:pPr>
              <w:spacing w:line="320" w:lineRule="exact"/>
              <w:jc w:val="center"/>
              <w:rPr>
                <w:rFonts w:ascii="ＭＳ ゴシック" w:eastAsia="ＭＳ ゴシック" w:hAnsi="ＭＳ ゴシック"/>
                <w:color w:val="000000" w:themeColor="text1"/>
                <w:sz w:val="21"/>
              </w:rPr>
            </w:pPr>
          </w:p>
        </w:tc>
        <w:tc>
          <w:tcPr>
            <w:tcW w:w="3288" w:type="dxa"/>
            <w:tcBorders>
              <w:top w:val="dotted" w:sz="4" w:space="0" w:color="auto"/>
              <w:left w:val="single" w:sz="4" w:space="0" w:color="auto"/>
              <w:bottom w:val="dotted" w:sz="4" w:space="0" w:color="auto"/>
              <w:right w:val="single" w:sz="4" w:space="0" w:color="auto"/>
            </w:tcBorders>
            <w:tcMar>
              <w:left w:w="0" w:type="dxa"/>
              <w:right w:w="0" w:type="dxa"/>
            </w:tcMar>
            <w:vAlign w:val="center"/>
          </w:tcPr>
          <w:p w14:paraId="3ADA7B9D" w14:textId="5E1E083A" w:rsidR="00474A92" w:rsidRPr="00390EFB" w:rsidRDefault="00474A92" w:rsidP="0037766D">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伝統文化の保存、継承及び後継者育成とまちづくり及び地域活性化に資する事業であり、その効果は将来に及ぶものである。</w:t>
            </w:r>
          </w:p>
        </w:tc>
      </w:tr>
      <w:tr w:rsidR="00474A92" w:rsidRPr="00390EFB" w14:paraId="58D1BF3C" w14:textId="77777777" w:rsidTr="006611EF">
        <w:trPr>
          <w:trHeight w:val="675"/>
        </w:trPr>
        <w:tc>
          <w:tcPr>
            <w:tcW w:w="1984" w:type="dxa"/>
            <w:vMerge/>
            <w:tcBorders>
              <w:left w:val="single" w:sz="4" w:space="0" w:color="auto"/>
              <w:right w:val="single" w:sz="4" w:space="0" w:color="auto"/>
            </w:tcBorders>
            <w:tcMar>
              <w:left w:w="0" w:type="dxa"/>
              <w:right w:w="0" w:type="dxa"/>
            </w:tcMar>
          </w:tcPr>
          <w:p w14:paraId="3E42C586" w14:textId="093DDA8E" w:rsidR="00474A92" w:rsidRPr="00390EFB" w:rsidRDefault="00474A92" w:rsidP="0037766D">
            <w:pPr>
              <w:spacing w:line="320" w:lineRule="exact"/>
              <w:rPr>
                <w:rFonts w:ascii="ＭＳ ゴシック" w:eastAsia="ＭＳ ゴシック" w:hAnsi="ＭＳ ゴシック"/>
                <w:color w:val="000000" w:themeColor="text1"/>
                <w:sz w:val="21"/>
              </w:rPr>
            </w:pPr>
          </w:p>
        </w:tc>
        <w:tc>
          <w:tcPr>
            <w:tcW w:w="1701" w:type="dxa"/>
            <w:vMerge/>
            <w:tcBorders>
              <w:left w:val="single" w:sz="4" w:space="0" w:color="auto"/>
              <w:right w:val="single" w:sz="4" w:space="0" w:color="auto"/>
            </w:tcBorders>
            <w:tcMar>
              <w:left w:w="0" w:type="dxa"/>
              <w:right w:w="0" w:type="dxa"/>
            </w:tcMar>
          </w:tcPr>
          <w:p w14:paraId="22A0801F" w14:textId="4C372CAA" w:rsidR="00474A92" w:rsidRPr="00390EFB" w:rsidRDefault="00474A92" w:rsidP="0037766D">
            <w:pPr>
              <w:spacing w:line="320" w:lineRule="exact"/>
              <w:rPr>
                <w:rFonts w:ascii="ＭＳ ゴシック" w:eastAsia="ＭＳ ゴシック" w:hAnsi="ＭＳ ゴシック"/>
                <w:color w:val="000000" w:themeColor="text1"/>
                <w:sz w:val="21"/>
              </w:rPr>
            </w:pPr>
          </w:p>
        </w:tc>
        <w:tc>
          <w:tcPr>
            <w:tcW w:w="1984" w:type="dxa"/>
            <w:tcBorders>
              <w:top w:val="dotted" w:sz="4" w:space="0" w:color="auto"/>
              <w:left w:val="single" w:sz="4" w:space="0" w:color="auto"/>
              <w:bottom w:val="dotted" w:sz="4" w:space="0" w:color="auto"/>
              <w:right w:val="single" w:sz="4" w:space="0" w:color="auto"/>
            </w:tcBorders>
            <w:tcMar>
              <w:left w:w="0" w:type="dxa"/>
              <w:right w:w="0" w:type="dxa"/>
            </w:tcMar>
            <w:vAlign w:val="center"/>
          </w:tcPr>
          <w:p w14:paraId="025FE1F5" w14:textId="0CFA42FC" w:rsidR="00474A92" w:rsidRPr="00390EFB" w:rsidRDefault="00474A92" w:rsidP="0037766D">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市民文化祭</w:t>
            </w:r>
          </w:p>
        </w:tc>
        <w:tc>
          <w:tcPr>
            <w:tcW w:w="1134" w:type="dxa"/>
            <w:vMerge/>
            <w:tcBorders>
              <w:left w:val="single" w:sz="4" w:space="0" w:color="auto"/>
              <w:right w:val="single" w:sz="4" w:space="0" w:color="auto"/>
            </w:tcBorders>
            <w:tcMar>
              <w:left w:w="0" w:type="dxa"/>
              <w:right w:w="0" w:type="dxa"/>
            </w:tcMar>
            <w:vAlign w:val="center"/>
          </w:tcPr>
          <w:p w14:paraId="336C2C6D" w14:textId="1C735AE9" w:rsidR="00474A92" w:rsidRPr="00390EFB" w:rsidRDefault="00474A92" w:rsidP="0037766D">
            <w:pPr>
              <w:spacing w:line="320" w:lineRule="exact"/>
              <w:jc w:val="center"/>
              <w:rPr>
                <w:rFonts w:ascii="ＭＳ ゴシック" w:eastAsia="ＭＳ ゴシック" w:hAnsi="ＭＳ ゴシック"/>
                <w:color w:val="000000" w:themeColor="text1"/>
                <w:sz w:val="21"/>
              </w:rPr>
            </w:pPr>
          </w:p>
        </w:tc>
        <w:tc>
          <w:tcPr>
            <w:tcW w:w="3288" w:type="dxa"/>
            <w:vMerge w:val="restart"/>
            <w:tcBorders>
              <w:top w:val="dotted" w:sz="4" w:space="0" w:color="auto"/>
              <w:left w:val="single" w:sz="4" w:space="0" w:color="auto"/>
              <w:right w:val="single" w:sz="4" w:space="0" w:color="auto"/>
            </w:tcBorders>
            <w:tcMar>
              <w:left w:w="0" w:type="dxa"/>
              <w:right w:w="0" w:type="dxa"/>
            </w:tcMar>
            <w:vAlign w:val="center"/>
          </w:tcPr>
          <w:p w14:paraId="57F122D2" w14:textId="06C7DDB3" w:rsidR="00474A92" w:rsidRPr="00390EFB" w:rsidRDefault="00474A92" w:rsidP="0037766D">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文化環境の整備及び充実に寄与する事業であり、その効果は将来に及ぶものである。</w:t>
            </w:r>
          </w:p>
        </w:tc>
      </w:tr>
      <w:tr w:rsidR="00474A92" w:rsidRPr="00390EFB" w14:paraId="581D1651" w14:textId="77777777" w:rsidTr="006611EF">
        <w:trPr>
          <w:trHeight w:val="675"/>
        </w:trPr>
        <w:tc>
          <w:tcPr>
            <w:tcW w:w="1984" w:type="dxa"/>
            <w:vMerge/>
            <w:tcBorders>
              <w:left w:val="single" w:sz="4" w:space="0" w:color="auto"/>
              <w:right w:val="single" w:sz="4" w:space="0" w:color="auto"/>
            </w:tcBorders>
            <w:tcMar>
              <w:left w:w="0" w:type="dxa"/>
              <w:right w:w="0" w:type="dxa"/>
            </w:tcMar>
          </w:tcPr>
          <w:p w14:paraId="226C354F" w14:textId="55AF4D59" w:rsidR="00474A92" w:rsidRPr="00390EFB" w:rsidRDefault="00474A92" w:rsidP="0037766D">
            <w:pPr>
              <w:spacing w:line="320" w:lineRule="exact"/>
              <w:rPr>
                <w:rFonts w:ascii="ＭＳ ゴシック" w:eastAsia="ＭＳ ゴシック" w:hAnsi="ＭＳ ゴシック"/>
                <w:color w:val="000000" w:themeColor="text1"/>
                <w:sz w:val="21"/>
              </w:rPr>
            </w:pPr>
          </w:p>
        </w:tc>
        <w:tc>
          <w:tcPr>
            <w:tcW w:w="1701" w:type="dxa"/>
            <w:vMerge/>
            <w:tcBorders>
              <w:left w:val="single" w:sz="4" w:space="0" w:color="auto"/>
              <w:right w:val="single" w:sz="4" w:space="0" w:color="auto"/>
            </w:tcBorders>
            <w:tcMar>
              <w:left w:w="0" w:type="dxa"/>
              <w:right w:w="0" w:type="dxa"/>
            </w:tcMar>
          </w:tcPr>
          <w:p w14:paraId="2C45EBD8" w14:textId="37BDAE6B" w:rsidR="00474A92" w:rsidRPr="00390EFB" w:rsidRDefault="00474A92" w:rsidP="0037766D">
            <w:pPr>
              <w:spacing w:line="320" w:lineRule="exact"/>
              <w:rPr>
                <w:rFonts w:ascii="ＭＳ ゴシック" w:eastAsia="ＭＳ ゴシック" w:hAnsi="ＭＳ ゴシック"/>
                <w:color w:val="000000" w:themeColor="text1"/>
                <w:sz w:val="21"/>
              </w:rPr>
            </w:pPr>
          </w:p>
        </w:tc>
        <w:tc>
          <w:tcPr>
            <w:tcW w:w="1984" w:type="dxa"/>
            <w:tcBorders>
              <w:top w:val="dotted" w:sz="4" w:space="0" w:color="auto"/>
              <w:left w:val="single" w:sz="4" w:space="0" w:color="auto"/>
              <w:bottom w:val="dotted" w:sz="4" w:space="0" w:color="auto"/>
              <w:right w:val="single" w:sz="4" w:space="0" w:color="auto"/>
            </w:tcBorders>
            <w:tcMar>
              <w:left w:w="0" w:type="dxa"/>
              <w:right w:w="0" w:type="dxa"/>
            </w:tcMar>
            <w:vAlign w:val="center"/>
          </w:tcPr>
          <w:p w14:paraId="117596A3" w14:textId="2E865F59" w:rsidR="00474A92" w:rsidRPr="00390EFB" w:rsidRDefault="00474A92" w:rsidP="0037766D">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文化連盟補助</w:t>
            </w:r>
          </w:p>
        </w:tc>
        <w:tc>
          <w:tcPr>
            <w:tcW w:w="1134" w:type="dxa"/>
            <w:vMerge/>
            <w:tcBorders>
              <w:left w:val="single" w:sz="4" w:space="0" w:color="auto"/>
              <w:right w:val="single" w:sz="4" w:space="0" w:color="auto"/>
            </w:tcBorders>
            <w:tcMar>
              <w:left w:w="0" w:type="dxa"/>
              <w:right w:w="0" w:type="dxa"/>
            </w:tcMar>
            <w:vAlign w:val="center"/>
          </w:tcPr>
          <w:p w14:paraId="6720A488" w14:textId="00E253E5" w:rsidR="00474A92" w:rsidRPr="00390EFB" w:rsidRDefault="00474A92" w:rsidP="0037766D">
            <w:pPr>
              <w:spacing w:line="320" w:lineRule="exact"/>
              <w:jc w:val="center"/>
              <w:rPr>
                <w:rFonts w:ascii="ＭＳ ゴシック" w:eastAsia="ＭＳ ゴシック" w:hAnsi="ＭＳ ゴシック"/>
                <w:color w:val="000000" w:themeColor="text1"/>
                <w:sz w:val="21"/>
              </w:rPr>
            </w:pPr>
          </w:p>
        </w:tc>
        <w:tc>
          <w:tcPr>
            <w:tcW w:w="3288" w:type="dxa"/>
            <w:vMerge/>
            <w:tcBorders>
              <w:left w:val="single" w:sz="4" w:space="0" w:color="auto"/>
              <w:bottom w:val="dotted" w:sz="4" w:space="0" w:color="auto"/>
              <w:right w:val="single" w:sz="4" w:space="0" w:color="auto"/>
            </w:tcBorders>
            <w:tcMar>
              <w:left w:w="0" w:type="dxa"/>
              <w:right w:w="0" w:type="dxa"/>
            </w:tcMar>
            <w:vAlign w:val="center"/>
          </w:tcPr>
          <w:p w14:paraId="6A54F3E2" w14:textId="3D8632C2" w:rsidR="00474A92" w:rsidRPr="00390EFB" w:rsidRDefault="00474A92" w:rsidP="0037766D">
            <w:pPr>
              <w:spacing w:line="260" w:lineRule="exact"/>
              <w:rPr>
                <w:rFonts w:ascii="ＭＳ ゴシック" w:eastAsia="ＭＳ ゴシック" w:hAnsi="ＭＳ ゴシック"/>
                <w:color w:val="000000" w:themeColor="text1"/>
                <w:sz w:val="21"/>
              </w:rPr>
            </w:pPr>
          </w:p>
        </w:tc>
      </w:tr>
      <w:tr w:rsidR="00474A92" w:rsidRPr="00390EFB" w14:paraId="19F2400C" w14:textId="77777777" w:rsidTr="00474A92">
        <w:trPr>
          <w:trHeight w:val="675"/>
        </w:trPr>
        <w:tc>
          <w:tcPr>
            <w:tcW w:w="1984" w:type="dxa"/>
            <w:vMerge/>
            <w:tcBorders>
              <w:left w:val="single" w:sz="4" w:space="0" w:color="auto"/>
              <w:bottom w:val="dotted" w:sz="4" w:space="0" w:color="auto"/>
              <w:right w:val="single" w:sz="4" w:space="0" w:color="auto"/>
            </w:tcBorders>
            <w:tcMar>
              <w:left w:w="0" w:type="dxa"/>
              <w:right w:w="0" w:type="dxa"/>
            </w:tcMar>
          </w:tcPr>
          <w:p w14:paraId="4040D0E1" w14:textId="77777777" w:rsidR="00474A92" w:rsidRPr="00390EFB" w:rsidRDefault="00474A92" w:rsidP="0037766D">
            <w:pPr>
              <w:spacing w:line="320" w:lineRule="exact"/>
              <w:rPr>
                <w:rFonts w:ascii="ＭＳ ゴシック" w:eastAsia="ＭＳ ゴシック" w:hAnsi="ＭＳ ゴシック"/>
                <w:color w:val="000000" w:themeColor="text1"/>
                <w:sz w:val="21"/>
              </w:rPr>
            </w:pPr>
          </w:p>
        </w:tc>
        <w:tc>
          <w:tcPr>
            <w:tcW w:w="1701" w:type="dxa"/>
            <w:vMerge/>
            <w:tcBorders>
              <w:left w:val="single" w:sz="4" w:space="0" w:color="auto"/>
              <w:bottom w:val="dotted" w:sz="4" w:space="0" w:color="auto"/>
              <w:right w:val="single" w:sz="4" w:space="0" w:color="auto"/>
            </w:tcBorders>
            <w:tcMar>
              <w:left w:w="0" w:type="dxa"/>
              <w:right w:w="0" w:type="dxa"/>
            </w:tcMar>
          </w:tcPr>
          <w:p w14:paraId="119A1990" w14:textId="77777777" w:rsidR="00474A92" w:rsidRPr="00390EFB" w:rsidRDefault="00474A92" w:rsidP="0037766D">
            <w:pPr>
              <w:spacing w:line="320" w:lineRule="exact"/>
              <w:rPr>
                <w:rFonts w:ascii="ＭＳ ゴシック" w:eastAsia="ＭＳ ゴシック" w:hAnsi="ＭＳ ゴシック"/>
                <w:color w:val="000000" w:themeColor="text1"/>
                <w:sz w:val="21"/>
              </w:rPr>
            </w:pPr>
          </w:p>
        </w:tc>
        <w:tc>
          <w:tcPr>
            <w:tcW w:w="1984" w:type="dxa"/>
            <w:tcBorders>
              <w:top w:val="dotted" w:sz="4" w:space="0" w:color="auto"/>
              <w:left w:val="single" w:sz="4" w:space="0" w:color="auto"/>
              <w:bottom w:val="dotted" w:sz="4" w:space="0" w:color="auto"/>
              <w:right w:val="single" w:sz="4" w:space="0" w:color="auto"/>
            </w:tcBorders>
            <w:tcMar>
              <w:left w:w="0" w:type="dxa"/>
              <w:right w:w="0" w:type="dxa"/>
            </w:tcMar>
            <w:vAlign w:val="center"/>
          </w:tcPr>
          <w:p w14:paraId="5FD36A46" w14:textId="7268FB84" w:rsidR="00474A92" w:rsidRPr="00390EFB" w:rsidRDefault="00474A92" w:rsidP="0037766D">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歴史的町並み保存対策事業</w:t>
            </w:r>
          </w:p>
        </w:tc>
        <w:tc>
          <w:tcPr>
            <w:tcW w:w="1134" w:type="dxa"/>
            <w:vMerge/>
            <w:tcBorders>
              <w:left w:val="single" w:sz="4" w:space="0" w:color="auto"/>
              <w:bottom w:val="dotted" w:sz="4" w:space="0" w:color="auto"/>
              <w:right w:val="single" w:sz="4" w:space="0" w:color="auto"/>
            </w:tcBorders>
            <w:tcMar>
              <w:left w:w="0" w:type="dxa"/>
              <w:right w:w="0" w:type="dxa"/>
            </w:tcMar>
            <w:vAlign w:val="center"/>
          </w:tcPr>
          <w:p w14:paraId="4CA0EBC7" w14:textId="77777777" w:rsidR="00474A92" w:rsidRPr="00390EFB" w:rsidRDefault="00474A92" w:rsidP="0037766D">
            <w:pPr>
              <w:spacing w:line="320" w:lineRule="exact"/>
              <w:jc w:val="center"/>
              <w:rPr>
                <w:rFonts w:ascii="ＭＳ ゴシック" w:eastAsia="ＭＳ ゴシック" w:hAnsi="ＭＳ ゴシック"/>
                <w:color w:val="000000" w:themeColor="text1"/>
                <w:sz w:val="21"/>
              </w:rPr>
            </w:pPr>
          </w:p>
        </w:tc>
        <w:tc>
          <w:tcPr>
            <w:tcW w:w="3288" w:type="dxa"/>
            <w:tcBorders>
              <w:top w:val="dotted" w:sz="4" w:space="0" w:color="auto"/>
              <w:left w:val="single" w:sz="4" w:space="0" w:color="auto"/>
              <w:bottom w:val="dotted" w:sz="4" w:space="0" w:color="auto"/>
              <w:right w:val="single" w:sz="4" w:space="0" w:color="auto"/>
            </w:tcBorders>
            <w:tcMar>
              <w:left w:w="0" w:type="dxa"/>
              <w:right w:w="0" w:type="dxa"/>
            </w:tcMar>
            <w:vAlign w:val="center"/>
          </w:tcPr>
          <w:p w14:paraId="5481FDCB" w14:textId="48960542" w:rsidR="00474A92" w:rsidRPr="00390EFB" w:rsidRDefault="00474A92" w:rsidP="0037766D">
            <w:pPr>
              <w:spacing w:line="26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住民の郷土文化財・歴史等地域文化を大切にする心を育み、まちづくり及び地域活性化に資する事業であり、その効果は将来に及ぶものである。</w:t>
            </w:r>
          </w:p>
        </w:tc>
      </w:tr>
      <w:tr w:rsidR="0037766D" w:rsidRPr="00390EFB" w14:paraId="184AD146" w14:textId="77777777" w:rsidTr="00474A92">
        <w:trPr>
          <w:trHeight w:val="675"/>
        </w:trPr>
        <w:tc>
          <w:tcPr>
            <w:tcW w:w="1984" w:type="dxa"/>
            <w:tcBorders>
              <w:top w:val="dotted" w:sz="4" w:space="0" w:color="auto"/>
              <w:left w:val="single" w:sz="4" w:space="0" w:color="auto"/>
              <w:bottom w:val="dotted" w:sz="4" w:space="0" w:color="auto"/>
              <w:right w:val="single" w:sz="4" w:space="0" w:color="auto"/>
            </w:tcBorders>
            <w:tcMar>
              <w:left w:w="0" w:type="dxa"/>
              <w:right w:w="0" w:type="dxa"/>
            </w:tcMar>
          </w:tcPr>
          <w:p w14:paraId="11B4DE54" w14:textId="2BD30A6F" w:rsidR="0037766D" w:rsidRPr="00390EFB" w:rsidRDefault="0037766D" w:rsidP="0037766D">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１１ 再生可能エネルギーの利用の促進</w:t>
            </w:r>
          </w:p>
        </w:tc>
        <w:tc>
          <w:tcPr>
            <w:tcW w:w="1701" w:type="dxa"/>
            <w:tcBorders>
              <w:top w:val="dotted" w:sz="4" w:space="0" w:color="auto"/>
              <w:left w:val="single" w:sz="4" w:space="0" w:color="auto"/>
              <w:bottom w:val="dotted" w:sz="4" w:space="0" w:color="auto"/>
              <w:right w:val="single" w:sz="4" w:space="0" w:color="auto"/>
            </w:tcBorders>
            <w:tcMar>
              <w:left w:w="0" w:type="dxa"/>
              <w:right w:w="0" w:type="dxa"/>
            </w:tcMar>
          </w:tcPr>
          <w:p w14:paraId="62C1FD07" w14:textId="4085F7C1" w:rsidR="0037766D" w:rsidRPr="00390EFB" w:rsidRDefault="0037766D" w:rsidP="0037766D">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なし</w:t>
            </w:r>
          </w:p>
        </w:tc>
        <w:tc>
          <w:tcPr>
            <w:tcW w:w="1984" w:type="dxa"/>
            <w:tcBorders>
              <w:top w:val="dotted" w:sz="4" w:space="0" w:color="auto"/>
              <w:left w:val="single" w:sz="4" w:space="0" w:color="auto"/>
              <w:bottom w:val="dotted" w:sz="4" w:space="0" w:color="auto"/>
              <w:right w:val="single" w:sz="4" w:space="0" w:color="auto"/>
            </w:tcBorders>
            <w:tcMar>
              <w:left w:w="0" w:type="dxa"/>
              <w:right w:w="0" w:type="dxa"/>
            </w:tcMar>
            <w:vAlign w:val="center"/>
          </w:tcPr>
          <w:p w14:paraId="4714DE71" w14:textId="6E7E8A3E" w:rsidR="0037766D" w:rsidRPr="00390EFB" w:rsidRDefault="0037766D" w:rsidP="0037766D">
            <w:pPr>
              <w:spacing w:line="320" w:lineRule="exact"/>
              <w:rPr>
                <w:rFonts w:ascii="ＭＳ ゴシック" w:eastAsia="ＭＳ ゴシック" w:hAnsi="ＭＳ ゴシック"/>
                <w:color w:val="000000" w:themeColor="text1"/>
                <w:sz w:val="21"/>
              </w:rPr>
            </w:pPr>
          </w:p>
        </w:tc>
        <w:tc>
          <w:tcPr>
            <w:tcW w:w="1134" w:type="dxa"/>
            <w:tcBorders>
              <w:top w:val="dotted" w:sz="4" w:space="0" w:color="auto"/>
              <w:left w:val="single" w:sz="4" w:space="0" w:color="auto"/>
              <w:bottom w:val="dotted" w:sz="4" w:space="0" w:color="auto"/>
              <w:right w:val="single" w:sz="4" w:space="0" w:color="auto"/>
            </w:tcBorders>
            <w:tcMar>
              <w:left w:w="0" w:type="dxa"/>
              <w:right w:w="0" w:type="dxa"/>
            </w:tcMar>
            <w:vAlign w:val="center"/>
          </w:tcPr>
          <w:p w14:paraId="06A67A48" w14:textId="77777777" w:rsidR="0037766D" w:rsidRPr="00390EFB" w:rsidRDefault="0037766D" w:rsidP="0037766D">
            <w:pPr>
              <w:spacing w:line="320" w:lineRule="exact"/>
              <w:jc w:val="center"/>
              <w:rPr>
                <w:rFonts w:ascii="ＭＳ ゴシック" w:eastAsia="ＭＳ ゴシック" w:hAnsi="ＭＳ ゴシック"/>
                <w:color w:val="000000" w:themeColor="text1"/>
                <w:sz w:val="21"/>
              </w:rPr>
            </w:pPr>
          </w:p>
        </w:tc>
        <w:tc>
          <w:tcPr>
            <w:tcW w:w="3288" w:type="dxa"/>
            <w:tcBorders>
              <w:top w:val="dotted" w:sz="4" w:space="0" w:color="auto"/>
              <w:left w:val="single" w:sz="4" w:space="0" w:color="auto"/>
              <w:bottom w:val="dotted" w:sz="4" w:space="0" w:color="auto"/>
              <w:right w:val="single" w:sz="4" w:space="0" w:color="auto"/>
            </w:tcBorders>
            <w:tcMar>
              <w:left w:w="0" w:type="dxa"/>
              <w:right w:w="0" w:type="dxa"/>
            </w:tcMar>
            <w:vAlign w:val="center"/>
          </w:tcPr>
          <w:p w14:paraId="691519B6" w14:textId="77777777" w:rsidR="0037766D" w:rsidRPr="00390EFB" w:rsidRDefault="0037766D" w:rsidP="0037766D">
            <w:pPr>
              <w:spacing w:line="260" w:lineRule="exact"/>
              <w:rPr>
                <w:rFonts w:ascii="ＭＳ ゴシック" w:eastAsia="ＭＳ ゴシック" w:hAnsi="ＭＳ ゴシック"/>
                <w:color w:val="000000" w:themeColor="text1"/>
                <w:sz w:val="21"/>
              </w:rPr>
            </w:pPr>
          </w:p>
          <w:p w14:paraId="3BADDED8" w14:textId="0FBD37DF" w:rsidR="0037766D" w:rsidRPr="00390EFB" w:rsidRDefault="0037766D" w:rsidP="0037766D">
            <w:pPr>
              <w:spacing w:line="260" w:lineRule="exact"/>
              <w:rPr>
                <w:rFonts w:ascii="ＭＳ ゴシック" w:eastAsia="ＭＳ ゴシック" w:hAnsi="ＭＳ ゴシック"/>
                <w:color w:val="000000" w:themeColor="text1"/>
                <w:sz w:val="21"/>
              </w:rPr>
            </w:pPr>
          </w:p>
        </w:tc>
      </w:tr>
      <w:tr w:rsidR="0037766D" w:rsidRPr="00390EFB" w14:paraId="34DE8130" w14:textId="77777777" w:rsidTr="00474A92">
        <w:trPr>
          <w:trHeight w:val="410"/>
        </w:trPr>
        <w:tc>
          <w:tcPr>
            <w:tcW w:w="1984" w:type="dxa"/>
            <w:tcBorders>
              <w:top w:val="dotted" w:sz="4" w:space="0" w:color="auto"/>
              <w:left w:val="single" w:sz="4" w:space="0" w:color="auto"/>
              <w:bottom w:val="single" w:sz="4" w:space="0" w:color="auto"/>
              <w:right w:val="single" w:sz="4" w:space="0" w:color="auto"/>
            </w:tcBorders>
            <w:tcMar>
              <w:left w:w="0" w:type="dxa"/>
              <w:right w:w="0" w:type="dxa"/>
            </w:tcMar>
          </w:tcPr>
          <w:p w14:paraId="74B10944" w14:textId="1D73AD9F" w:rsidR="0037766D" w:rsidRPr="00390EFB" w:rsidRDefault="0037766D" w:rsidP="0037766D">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１２</w:t>
            </w:r>
            <w:r w:rsidRPr="00390EFB">
              <w:rPr>
                <w:rFonts w:ascii="ＭＳ ゴシック" w:eastAsia="ＭＳ ゴシック" w:hAnsi="ＭＳ ゴシック"/>
                <w:color w:val="000000" w:themeColor="text1"/>
                <w:sz w:val="21"/>
              </w:rPr>
              <w:t xml:space="preserve"> その他地域の持続的発展に関し必要な事項</w:t>
            </w:r>
          </w:p>
        </w:tc>
        <w:tc>
          <w:tcPr>
            <w:tcW w:w="1701" w:type="dxa"/>
            <w:tcBorders>
              <w:top w:val="dotted" w:sz="4" w:space="0" w:color="auto"/>
              <w:left w:val="single" w:sz="4" w:space="0" w:color="auto"/>
              <w:bottom w:val="single" w:sz="4" w:space="0" w:color="auto"/>
              <w:right w:val="single" w:sz="4" w:space="0" w:color="auto"/>
            </w:tcBorders>
            <w:tcMar>
              <w:left w:w="0" w:type="dxa"/>
              <w:right w:w="0" w:type="dxa"/>
            </w:tcMar>
          </w:tcPr>
          <w:p w14:paraId="46BD5C48" w14:textId="60833B0B" w:rsidR="0037766D" w:rsidRPr="00390EFB" w:rsidRDefault="0037766D" w:rsidP="0037766D">
            <w:pPr>
              <w:spacing w:line="320" w:lineRule="exact"/>
              <w:rPr>
                <w:rFonts w:ascii="ＭＳ ゴシック" w:eastAsia="ＭＳ ゴシック" w:hAnsi="ＭＳ ゴシック"/>
                <w:color w:val="000000" w:themeColor="text1"/>
                <w:sz w:val="21"/>
              </w:rPr>
            </w:pPr>
            <w:r w:rsidRPr="00390EFB">
              <w:rPr>
                <w:rFonts w:ascii="ＭＳ ゴシック" w:eastAsia="ＭＳ ゴシック" w:hAnsi="ＭＳ ゴシック" w:hint="eastAsia"/>
                <w:color w:val="000000" w:themeColor="text1"/>
                <w:sz w:val="21"/>
              </w:rPr>
              <w:t>なし</w:t>
            </w:r>
          </w:p>
        </w:tc>
        <w:tc>
          <w:tcPr>
            <w:tcW w:w="1984" w:type="dxa"/>
            <w:tcBorders>
              <w:top w:val="dotted" w:sz="4" w:space="0" w:color="auto"/>
              <w:left w:val="single" w:sz="4" w:space="0" w:color="auto"/>
              <w:bottom w:val="single" w:sz="4" w:space="0" w:color="auto"/>
              <w:right w:val="single" w:sz="4" w:space="0" w:color="auto"/>
            </w:tcBorders>
            <w:tcMar>
              <w:left w:w="0" w:type="dxa"/>
              <w:right w:w="0" w:type="dxa"/>
            </w:tcMar>
            <w:vAlign w:val="center"/>
          </w:tcPr>
          <w:p w14:paraId="698A0341" w14:textId="44EEE676" w:rsidR="0037766D" w:rsidRPr="00390EFB" w:rsidRDefault="0037766D" w:rsidP="0037766D">
            <w:pPr>
              <w:spacing w:line="320" w:lineRule="exact"/>
              <w:rPr>
                <w:rFonts w:ascii="ＭＳ ゴシック" w:eastAsia="ＭＳ ゴシック" w:hAnsi="ＭＳ ゴシック"/>
                <w:color w:val="000000" w:themeColor="text1"/>
                <w:sz w:val="21"/>
              </w:rPr>
            </w:pPr>
          </w:p>
        </w:tc>
        <w:tc>
          <w:tcPr>
            <w:tcW w:w="1134" w:type="dxa"/>
            <w:tcBorders>
              <w:top w:val="dotted" w:sz="4" w:space="0" w:color="auto"/>
              <w:left w:val="single" w:sz="4" w:space="0" w:color="auto"/>
              <w:bottom w:val="single" w:sz="4" w:space="0" w:color="auto"/>
              <w:right w:val="single" w:sz="4" w:space="0" w:color="auto"/>
            </w:tcBorders>
            <w:tcMar>
              <w:left w:w="0" w:type="dxa"/>
              <w:right w:w="0" w:type="dxa"/>
            </w:tcMar>
            <w:vAlign w:val="center"/>
          </w:tcPr>
          <w:p w14:paraId="6EABD14B" w14:textId="77777777" w:rsidR="0037766D" w:rsidRPr="00390EFB" w:rsidRDefault="0037766D" w:rsidP="0037766D">
            <w:pPr>
              <w:spacing w:line="320" w:lineRule="exact"/>
              <w:jc w:val="center"/>
              <w:rPr>
                <w:rFonts w:ascii="ＭＳ ゴシック" w:eastAsia="ＭＳ ゴシック" w:hAnsi="ＭＳ ゴシック"/>
                <w:color w:val="000000" w:themeColor="text1"/>
                <w:sz w:val="21"/>
              </w:rPr>
            </w:pPr>
          </w:p>
        </w:tc>
        <w:tc>
          <w:tcPr>
            <w:tcW w:w="3288" w:type="dxa"/>
            <w:tcBorders>
              <w:top w:val="dotted" w:sz="4" w:space="0" w:color="auto"/>
              <w:left w:val="single" w:sz="4" w:space="0" w:color="auto"/>
              <w:bottom w:val="single" w:sz="4" w:space="0" w:color="auto"/>
              <w:right w:val="single" w:sz="4" w:space="0" w:color="auto"/>
            </w:tcBorders>
            <w:tcMar>
              <w:left w:w="0" w:type="dxa"/>
              <w:right w:w="0" w:type="dxa"/>
            </w:tcMar>
            <w:vAlign w:val="center"/>
          </w:tcPr>
          <w:p w14:paraId="6F90FA47" w14:textId="77777777" w:rsidR="0037766D" w:rsidRPr="00390EFB" w:rsidRDefault="0037766D" w:rsidP="0037766D">
            <w:pPr>
              <w:spacing w:line="260" w:lineRule="exact"/>
              <w:rPr>
                <w:rFonts w:ascii="ＭＳ ゴシック" w:eastAsia="ＭＳ ゴシック" w:hAnsi="ＭＳ ゴシック"/>
                <w:color w:val="000000" w:themeColor="text1"/>
                <w:sz w:val="21"/>
              </w:rPr>
            </w:pPr>
          </w:p>
          <w:p w14:paraId="50890DAD" w14:textId="6683F669" w:rsidR="0037766D" w:rsidRPr="00390EFB" w:rsidRDefault="0037766D" w:rsidP="0037766D">
            <w:pPr>
              <w:spacing w:line="260" w:lineRule="exact"/>
              <w:rPr>
                <w:rFonts w:ascii="ＭＳ ゴシック" w:eastAsia="ＭＳ ゴシック" w:hAnsi="ＭＳ ゴシック"/>
                <w:color w:val="000000" w:themeColor="text1"/>
                <w:sz w:val="21"/>
              </w:rPr>
            </w:pPr>
          </w:p>
        </w:tc>
      </w:tr>
    </w:tbl>
    <w:p w14:paraId="7567492C" w14:textId="77777777" w:rsidR="002E70F5" w:rsidRPr="00390EFB" w:rsidRDefault="002E70F5" w:rsidP="00DF5DA3">
      <w:pPr>
        <w:rPr>
          <w:color w:val="000000" w:themeColor="text1"/>
        </w:rPr>
      </w:pPr>
    </w:p>
    <w:sectPr w:rsidR="002E70F5" w:rsidRPr="00390EFB" w:rsidSect="000F5333">
      <w:footerReference w:type="default" r:id="rId8"/>
      <w:pgSz w:w="11906" w:h="16838" w:code="9"/>
      <w:pgMar w:top="1134" w:right="1134" w:bottom="1418" w:left="1588" w:header="851" w:footer="567" w:gutter="0"/>
      <w:pgNumType w:start="1"/>
      <w:cols w:space="425"/>
      <w:docGrid w:type="linesAndChars" w:linePitch="500" w:charSpace="168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0DDF3F" w14:textId="77777777" w:rsidR="00135DB8" w:rsidRDefault="00135DB8" w:rsidP="00D7130F">
      <w:r>
        <w:separator/>
      </w:r>
    </w:p>
  </w:endnote>
  <w:endnote w:type="continuationSeparator" w:id="0">
    <w:p w14:paraId="190B0339" w14:textId="77777777" w:rsidR="00135DB8" w:rsidRDefault="00135DB8" w:rsidP="00D713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5250453"/>
      <w:docPartObj>
        <w:docPartGallery w:val="Page Numbers (Bottom of Page)"/>
        <w:docPartUnique/>
      </w:docPartObj>
    </w:sdtPr>
    <w:sdtEndPr/>
    <w:sdtContent>
      <w:p w14:paraId="2CB79F53" w14:textId="13E8DC3B" w:rsidR="00135DB8" w:rsidRDefault="00135DB8" w:rsidP="00A65F36">
        <w:pPr>
          <w:pStyle w:val="a6"/>
          <w:jc w:val="center"/>
        </w:pPr>
        <w:r>
          <w:fldChar w:fldCharType="begin"/>
        </w:r>
        <w:r>
          <w:instrText>PAGE   \* MERGEFORMAT</w:instrText>
        </w:r>
        <w:r>
          <w:fldChar w:fldCharType="separate"/>
        </w:r>
        <w:r w:rsidR="00FE6D7C" w:rsidRPr="00FE6D7C">
          <w:rPr>
            <w:noProof/>
            <w:lang w:val="ja-JP"/>
          </w:rPr>
          <w:t>38</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663488" w14:textId="77777777" w:rsidR="00135DB8" w:rsidRDefault="00135DB8" w:rsidP="00D7130F">
      <w:r>
        <w:separator/>
      </w:r>
    </w:p>
  </w:footnote>
  <w:footnote w:type="continuationSeparator" w:id="0">
    <w:p w14:paraId="1267FBBC" w14:textId="77777777" w:rsidR="00135DB8" w:rsidRDefault="00135DB8" w:rsidP="00D713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4"/>
  <w:drawingGridVerticalSpacing w:val="250"/>
  <w:displayHorizontalDrawingGridEvery w:val="0"/>
  <w:displayVerticalDrawingGridEvery w:val="2"/>
  <w:noPunctuationKerning/>
  <w:characterSpacingControl w:val="doNotCompress"/>
  <w:noLineBreaksAfter w:lang="ja-JP" w:val="$([\{£¥‘“〈《「『【〔＄（［｛｢￡￥"/>
  <w:noLineBreaksBefore w:lang="ja-JP" w:val="!%),.:;?]}¢°’”‰′″℃、。々〉》」』】〕゛゜ゝゞ・ヽヾ！％），．：；？］｝｡｣､･ﾞﾟ￠"/>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01D"/>
    <w:rsid w:val="000045C6"/>
    <w:rsid w:val="00013301"/>
    <w:rsid w:val="000164BD"/>
    <w:rsid w:val="000232F2"/>
    <w:rsid w:val="00027934"/>
    <w:rsid w:val="000325B5"/>
    <w:rsid w:val="000329B7"/>
    <w:rsid w:val="00033CDF"/>
    <w:rsid w:val="00044BD3"/>
    <w:rsid w:val="00045C02"/>
    <w:rsid w:val="00050740"/>
    <w:rsid w:val="00050DE6"/>
    <w:rsid w:val="000559CF"/>
    <w:rsid w:val="00055E9A"/>
    <w:rsid w:val="000668AC"/>
    <w:rsid w:val="00066B7F"/>
    <w:rsid w:val="00071C7F"/>
    <w:rsid w:val="0007380B"/>
    <w:rsid w:val="00077777"/>
    <w:rsid w:val="00082ED1"/>
    <w:rsid w:val="000856F0"/>
    <w:rsid w:val="00086747"/>
    <w:rsid w:val="00087198"/>
    <w:rsid w:val="000935E9"/>
    <w:rsid w:val="000977B6"/>
    <w:rsid w:val="00097D0D"/>
    <w:rsid w:val="000B338B"/>
    <w:rsid w:val="000B3F49"/>
    <w:rsid w:val="000B64A6"/>
    <w:rsid w:val="000C102C"/>
    <w:rsid w:val="000D0D0C"/>
    <w:rsid w:val="000D51D0"/>
    <w:rsid w:val="000D5891"/>
    <w:rsid w:val="000D6B2C"/>
    <w:rsid w:val="000E5594"/>
    <w:rsid w:val="000E7D1B"/>
    <w:rsid w:val="000E7DF8"/>
    <w:rsid w:val="000F2983"/>
    <w:rsid w:val="000F5333"/>
    <w:rsid w:val="00104EE3"/>
    <w:rsid w:val="0011023F"/>
    <w:rsid w:val="00113AF3"/>
    <w:rsid w:val="001161FC"/>
    <w:rsid w:val="00125241"/>
    <w:rsid w:val="00126BF4"/>
    <w:rsid w:val="0012752D"/>
    <w:rsid w:val="00130055"/>
    <w:rsid w:val="00130D31"/>
    <w:rsid w:val="00131164"/>
    <w:rsid w:val="001347B0"/>
    <w:rsid w:val="00135DB8"/>
    <w:rsid w:val="001369D3"/>
    <w:rsid w:val="00143A19"/>
    <w:rsid w:val="001608C4"/>
    <w:rsid w:val="00162869"/>
    <w:rsid w:val="001658AE"/>
    <w:rsid w:val="00166463"/>
    <w:rsid w:val="001746EF"/>
    <w:rsid w:val="00180683"/>
    <w:rsid w:val="001851F2"/>
    <w:rsid w:val="00186F85"/>
    <w:rsid w:val="0019280A"/>
    <w:rsid w:val="001A1786"/>
    <w:rsid w:val="001B12A8"/>
    <w:rsid w:val="001B5963"/>
    <w:rsid w:val="001B7874"/>
    <w:rsid w:val="001C1346"/>
    <w:rsid w:val="001C1BDA"/>
    <w:rsid w:val="001C313F"/>
    <w:rsid w:val="001C43B0"/>
    <w:rsid w:val="001C5F00"/>
    <w:rsid w:val="001D1BF0"/>
    <w:rsid w:val="001D34BA"/>
    <w:rsid w:val="001D3D13"/>
    <w:rsid w:val="001D3EAF"/>
    <w:rsid w:val="001D4CCA"/>
    <w:rsid w:val="001D5F29"/>
    <w:rsid w:val="001E344F"/>
    <w:rsid w:val="001E4615"/>
    <w:rsid w:val="001F6795"/>
    <w:rsid w:val="001F6E11"/>
    <w:rsid w:val="00202416"/>
    <w:rsid w:val="002032D7"/>
    <w:rsid w:val="00204EEC"/>
    <w:rsid w:val="00206080"/>
    <w:rsid w:val="00211369"/>
    <w:rsid w:val="0021479D"/>
    <w:rsid w:val="002156B2"/>
    <w:rsid w:val="0022391A"/>
    <w:rsid w:val="0022592C"/>
    <w:rsid w:val="00226259"/>
    <w:rsid w:val="0022738C"/>
    <w:rsid w:val="0023295D"/>
    <w:rsid w:val="00233E4D"/>
    <w:rsid w:val="0023458E"/>
    <w:rsid w:val="00236E93"/>
    <w:rsid w:val="0023719A"/>
    <w:rsid w:val="00237BD1"/>
    <w:rsid w:val="00237E95"/>
    <w:rsid w:val="00242C32"/>
    <w:rsid w:val="00244693"/>
    <w:rsid w:val="00247BBB"/>
    <w:rsid w:val="00251CAE"/>
    <w:rsid w:val="0025354B"/>
    <w:rsid w:val="002535A2"/>
    <w:rsid w:val="002706EF"/>
    <w:rsid w:val="00273E06"/>
    <w:rsid w:val="002747E1"/>
    <w:rsid w:val="00274DC3"/>
    <w:rsid w:val="00275845"/>
    <w:rsid w:val="00275917"/>
    <w:rsid w:val="0028154A"/>
    <w:rsid w:val="00281884"/>
    <w:rsid w:val="002833C2"/>
    <w:rsid w:val="002921A4"/>
    <w:rsid w:val="00293A27"/>
    <w:rsid w:val="00296EF5"/>
    <w:rsid w:val="002A6ACE"/>
    <w:rsid w:val="002B0BB7"/>
    <w:rsid w:val="002B2FAE"/>
    <w:rsid w:val="002B3957"/>
    <w:rsid w:val="002B42E1"/>
    <w:rsid w:val="002B7F99"/>
    <w:rsid w:val="002D3F53"/>
    <w:rsid w:val="002E1BF7"/>
    <w:rsid w:val="002E2262"/>
    <w:rsid w:val="002E70F5"/>
    <w:rsid w:val="002F2CE4"/>
    <w:rsid w:val="002F557D"/>
    <w:rsid w:val="002F7FC4"/>
    <w:rsid w:val="003018BF"/>
    <w:rsid w:val="00305027"/>
    <w:rsid w:val="0030738B"/>
    <w:rsid w:val="00316D8D"/>
    <w:rsid w:val="00323446"/>
    <w:rsid w:val="003238A9"/>
    <w:rsid w:val="003242C0"/>
    <w:rsid w:val="00330B31"/>
    <w:rsid w:val="00330BAE"/>
    <w:rsid w:val="00330C78"/>
    <w:rsid w:val="0033226A"/>
    <w:rsid w:val="00334DD1"/>
    <w:rsid w:val="00341D56"/>
    <w:rsid w:val="003437F1"/>
    <w:rsid w:val="0034416E"/>
    <w:rsid w:val="00350318"/>
    <w:rsid w:val="003519A4"/>
    <w:rsid w:val="003520DE"/>
    <w:rsid w:val="0035585F"/>
    <w:rsid w:val="0035746A"/>
    <w:rsid w:val="00372618"/>
    <w:rsid w:val="003739FC"/>
    <w:rsid w:val="0037755B"/>
    <w:rsid w:val="0037766D"/>
    <w:rsid w:val="003855B0"/>
    <w:rsid w:val="00390EFB"/>
    <w:rsid w:val="003934D5"/>
    <w:rsid w:val="0039482B"/>
    <w:rsid w:val="0039564B"/>
    <w:rsid w:val="00396DAC"/>
    <w:rsid w:val="003A4C75"/>
    <w:rsid w:val="003A4C8E"/>
    <w:rsid w:val="003B51F8"/>
    <w:rsid w:val="003C2E1D"/>
    <w:rsid w:val="003C39E4"/>
    <w:rsid w:val="003C6204"/>
    <w:rsid w:val="003C6573"/>
    <w:rsid w:val="003C664A"/>
    <w:rsid w:val="003D4905"/>
    <w:rsid w:val="003D681F"/>
    <w:rsid w:val="003D7917"/>
    <w:rsid w:val="003E0016"/>
    <w:rsid w:val="003E325D"/>
    <w:rsid w:val="003E5760"/>
    <w:rsid w:val="003E6573"/>
    <w:rsid w:val="003E71FE"/>
    <w:rsid w:val="003F2ACE"/>
    <w:rsid w:val="00400E81"/>
    <w:rsid w:val="00400EAF"/>
    <w:rsid w:val="004011B6"/>
    <w:rsid w:val="004040C7"/>
    <w:rsid w:val="00407307"/>
    <w:rsid w:val="0041217F"/>
    <w:rsid w:val="00414EA0"/>
    <w:rsid w:val="00415FA5"/>
    <w:rsid w:val="00420BED"/>
    <w:rsid w:val="004242A4"/>
    <w:rsid w:val="00424788"/>
    <w:rsid w:val="00431DA0"/>
    <w:rsid w:val="004324E5"/>
    <w:rsid w:val="00432AC8"/>
    <w:rsid w:val="0043447B"/>
    <w:rsid w:val="00440ED2"/>
    <w:rsid w:val="00443350"/>
    <w:rsid w:val="004531CA"/>
    <w:rsid w:val="004616CE"/>
    <w:rsid w:val="00463F4A"/>
    <w:rsid w:val="00466AFD"/>
    <w:rsid w:val="004676F7"/>
    <w:rsid w:val="00474A92"/>
    <w:rsid w:val="00475FDF"/>
    <w:rsid w:val="00476BCB"/>
    <w:rsid w:val="0048035C"/>
    <w:rsid w:val="00481A66"/>
    <w:rsid w:val="00482D3B"/>
    <w:rsid w:val="00484EED"/>
    <w:rsid w:val="004932ED"/>
    <w:rsid w:val="00496C67"/>
    <w:rsid w:val="004A0AF5"/>
    <w:rsid w:val="004A16BB"/>
    <w:rsid w:val="004C3EC1"/>
    <w:rsid w:val="004D018B"/>
    <w:rsid w:val="004D1681"/>
    <w:rsid w:val="004D2D36"/>
    <w:rsid w:val="004D2F76"/>
    <w:rsid w:val="004D4F71"/>
    <w:rsid w:val="004D577A"/>
    <w:rsid w:val="004E4069"/>
    <w:rsid w:val="004E63C9"/>
    <w:rsid w:val="004E7650"/>
    <w:rsid w:val="004E76E3"/>
    <w:rsid w:val="00502BA1"/>
    <w:rsid w:val="005138DB"/>
    <w:rsid w:val="00526037"/>
    <w:rsid w:val="00527C65"/>
    <w:rsid w:val="00531C16"/>
    <w:rsid w:val="00532462"/>
    <w:rsid w:val="0053744F"/>
    <w:rsid w:val="00541941"/>
    <w:rsid w:val="005421DD"/>
    <w:rsid w:val="005479CE"/>
    <w:rsid w:val="005515E1"/>
    <w:rsid w:val="00553DCA"/>
    <w:rsid w:val="005627B9"/>
    <w:rsid w:val="00563FA6"/>
    <w:rsid w:val="0057552C"/>
    <w:rsid w:val="0057627F"/>
    <w:rsid w:val="00577304"/>
    <w:rsid w:val="0058393B"/>
    <w:rsid w:val="00585377"/>
    <w:rsid w:val="00586CFF"/>
    <w:rsid w:val="005949E1"/>
    <w:rsid w:val="005A005A"/>
    <w:rsid w:val="005A0F46"/>
    <w:rsid w:val="005A21DC"/>
    <w:rsid w:val="005A657E"/>
    <w:rsid w:val="005A6943"/>
    <w:rsid w:val="005A7D23"/>
    <w:rsid w:val="005B17EC"/>
    <w:rsid w:val="005B4988"/>
    <w:rsid w:val="005B706A"/>
    <w:rsid w:val="005B764F"/>
    <w:rsid w:val="005C2236"/>
    <w:rsid w:val="005C3336"/>
    <w:rsid w:val="005C3D6E"/>
    <w:rsid w:val="005D533D"/>
    <w:rsid w:val="005D666B"/>
    <w:rsid w:val="005E1F23"/>
    <w:rsid w:val="005E218D"/>
    <w:rsid w:val="005E662A"/>
    <w:rsid w:val="00602AD8"/>
    <w:rsid w:val="00612998"/>
    <w:rsid w:val="0061425D"/>
    <w:rsid w:val="00614765"/>
    <w:rsid w:val="00621DC8"/>
    <w:rsid w:val="006220C5"/>
    <w:rsid w:val="00627525"/>
    <w:rsid w:val="00630A0C"/>
    <w:rsid w:val="00631927"/>
    <w:rsid w:val="006326E7"/>
    <w:rsid w:val="00642D36"/>
    <w:rsid w:val="0064721A"/>
    <w:rsid w:val="00655CEF"/>
    <w:rsid w:val="00656160"/>
    <w:rsid w:val="006611EF"/>
    <w:rsid w:val="00663129"/>
    <w:rsid w:val="006633F3"/>
    <w:rsid w:val="00663DCC"/>
    <w:rsid w:val="00666E1C"/>
    <w:rsid w:val="00674EE9"/>
    <w:rsid w:val="00676142"/>
    <w:rsid w:val="00681978"/>
    <w:rsid w:val="00684F60"/>
    <w:rsid w:val="006915A0"/>
    <w:rsid w:val="00695A67"/>
    <w:rsid w:val="00697138"/>
    <w:rsid w:val="006A0524"/>
    <w:rsid w:val="006A1174"/>
    <w:rsid w:val="006A1E78"/>
    <w:rsid w:val="006A5216"/>
    <w:rsid w:val="006A5FB4"/>
    <w:rsid w:val="006A6504"/>
    <w:rsid w:val="006A70DB"/>
    <w:rsid w:val="006B6645"/>
    <w:rsid w:val="006B75C7"/>
    <w:rsid w:val="006C2E70"/>
    <w:rsid w:val="006C30FD"/>
    <w:rsid w:val="006C4661"/>
    <w:rsid w:val="006C4EF1"/>
    <w:rsid w:val="006D749A"/>
    <w:rsid w:val="006F253E"/>
    <w:rsid w:val="00701CC2"/>
    <w:rsid w:val="00702FC8"/>
    <w:rsid w:val="00703DFA"/>
    <w:rsid w:val="0071360E"/>
    <w:rsid w:val="0072011F"/>
    <w:rsid w:val="00724EEB"/>
    <w:rsid w:val="00725485"/>
    <w:rsid w:val="00730D6B"/>
    <w:rsid w:val="00737121"/>
    <w:rsid w:val="007421C5"/>
    <w:rsid w:val="00743694"/>
    <w:rsid w:val="00744A3F"/>
    <w:rsid w:val="00745F2B"/>
    <w:rsid w:val="0074760A"/>
    <w:rsid w:val="007535D5"/>
    <w:rsid w:val="007611AA"/>
    <w:rsid w:val="00772F07"/>
    <w:rsid w:val="007777FD"/>
    <w:rsid w:val="00781A9B"/>
    <w:rsid w:val="0078502D"/>
    <w:rsid w:val="007872EA"/>
    <w:rsid w:val="00791142"/>
    <w:rsid w:val="007932D9"/>
    <w:rsid w:val="00797008"/>
    <w:rsid w:val="007979D9"/>
    <w:rsid w:val="007A039A"/>
    <w:rsid w:val="007B6B74"/>
    <w:rsid w:val="007B7EC0"/>
    <w:rsid w:val="007C7449"/>
    <w:rsid w:val="007D2B2C"/>
    <w:rsid w:val="007D77D8"/>
    <w:rsid w:val="007E0933"/>
    <w:rsid w:val="007E133F"/>
    <w:rsid w:val="007E2264"/>
    <w:rsid w:val="007E2274"/>
    <w:rsid w:val="007F1027"/>
    <w:rsid w:val="007F31BB"/>
    <w:rsid w:val="007F44BF"/>
    <w:rsid w:val="00805EA4"/>
    <w:rsid w:val="0081006B"/>
    <w:rsid w:val="00812089"/>
    <w:rsid w:val="00813046"/>
    <w:rsid w:val="008146A1"/>
    <w:rsid w:val="00814FA8"/>
    <w:rsid w:val="0082303D"/>
    <w:rsid w:val="008327F9"/>
    <w:rsid w:val="00834641"/>
    <w:rsid w:val="00835F97"/>
    <w:rsid w:val="00836209"/>
    <w:rsid w:val="00837C36"/>
    <w:rsid w:val="00850B65"/>
    <w:rsid w:val="00851064"/>
    <w:rsid w:val="00853C36"/>
    <w:rsid w:val="00853E4C"/>
    <w:rsid w:val="008556A5"/>
    <w:rsid w:val="00857068"/>
    <w:rsid w:val="00860BDF"/>
    <w:rsid w:val="0086528C"/>
    <w:rsid w:val="008660CF"/>
    <w:rsid w:val="00871FEF"/>
    <w:rsid w:val="00873ACC"/>
    <w:rsid w:val="00873C61"/>
    <w:rsid w:val="00874B81"/>
    <w:rsid w:val="008763EC"/>
    <w:rsid w:val="00877942"/>
    <w:rsid w:val="00881F59"/>
    <w:rsid w:val="008832C6"/>
    <w:rsid w:val="00883E69"/>
    <w:rsid w:val="0088583A"/>
    <w:rsid w:val="00890098"/>
    <w:rsid w:val="0089036F"/>
    <w:rsid w:val="0089096C"/>
    <w:rsid w:val="00890FB3"/>
    <w:rsid w:val="008929CF"/>
    <w:rsid w:val="008949C0"/>
    <w:rsid w:val="008A5170"/>
    <w:rsid w:val="008B1CAC"/>
    <w:rsid w:val="008C1BCF"/>
    <w:rsid w:val="008C2C76"/>
    <w:rsid w:val="008C6557"/>
    <w:rsid w:val="008C697F"/>
    <w:rsid w:val="008D601D"/>
    <w:rsid w:val="008D6702"/>
    <w:rsid w:val="008E266C"/>
    <w:rsid w:val="008E3FCC"/>
    <w:rsid w:val="008E737B"/>
    <w:rsid w:val="008F131A"/>
    <w:rsid w:val="008F1858"/>
    <w:rsid w:val="008F4132"/>
    <w:rsid w:val="008F51DC"/>
    <w:rsid w:val="009147B5"/>
    <w:rsid w:val="00916CE1"/>
    <w:rsid w:val="009213E3"/>
    <w:rsid w:val="00926A05"/>
    <w:rsid w:val="009273AF"/>
    <w:rsid w:val="009277D8"/>
    <w:rsid w:val="009278AD"/>
    <w:rsid w:val="00932D34"/>
    <w:rsid w:val="00933E08"/>
    <w:rsid w:val="00942BD2"/>
    <w:rsid w:val="009445D8"/>
    <w:rsid w:val="00950C95"/>
    <w:rsid w:val="00957963"/>
    <w:rsid w:val="00963BF0"/>
    <w:rsid w:val="009748F4"/>
    <w:rsid w:val="00981BA3"/>
    <w:rsid w:val="00984A12"/>
    <w:rsid w:val="0098718A"/>
    <w:rsid w:val="00990A5C"/>
    <w:rsid w:val="009930DF"/>
    <w:rsid w:val="009B1259"/>
    <w:rsid w:val="009B4194"/>
    <w:rsid w:val="009C0554"/>
    <w:rsid w:val="009C1694"/>
    <w:rsid w:val="009C6B7C"/>
    <w:rsid w:val="009C7E70"/>
    <w:rsid w:val="009D22B5"/>
    <w:rsid w:val="009D5437"/>
    <w:rsid w:val="009E10A0"/>
    <w:rsid w:val="009E6AE9"/>
    <w:rsid w:val="009F0ED5"/>
    <w:rsid w:val="009F10BB"/>
    <w:rsid w:val="009F13D1"/>
    <w:rsid w:val="009F2BDC"/>
    <w:rsid w:val="009F5586"/>
    <w:rsid w:val="00A00E66"/>
    <w:rsid w:val="00A046E4"/>
    <w:rsid w:val="00A07A3B"/>
    <w:rsid w:val="00A07CA1"/>
    <w:rsid w:val="00A16C56"/>
    <w:rsid w:val="00A26159"/>
    <w:rsid w:val="00A32F75"/>
    <w:rsid w:val="00A4072F"/>
    <w:rsid w:val="00A422EA"/>
    <w:rsid w:val="00A51760"/>
    <w:rsid w:val="00A520D2"/>
    <w:rsid w:val="00A565C5"/>
    <w:rsid w:val="00A569DF"/>
    <w:rsid w:val="00A608AF"/>
    <w:rsid w:val="00A647A3"/>
    <w:rsid w:val="00A65F36"/>
    <w:rsid w:val="00A73CCC"/>
    <w:rsid w:val="00A748D5"/>
    <w:rsid w:val="00A95950"/>
    <w:rsid w:val="00AA47CE"/>
    <w:rsid w:val="00AB17BC"/>
    <w:rsid w:val="00AB50DA"/>
    <w:rsid w:val="00AC01C6"/>
    <w:rsid w:val="00AC0915"/>
    <w:rsid w:val="00AC635A"/>
    <w:rsid w:val="00AC684F"/>
    <w:rsid w:val="00AC74F7"/>
    <w:rsid w:val="00AD4FE6"/>
    <w:rsid w:val="00AD5A78"/>
    <w:rsid w:val="00AD6A0A"/>
    <w:rsid w:val="00AE310C"/>
    <w:rsid w:val="00AF7929"/>
    <w:rsid w:val="00B00575"/>
    <w:rsid w:val="00B03F0E"/>
    <w:rsid w:val="00B10B49"/>
    <w:rsid w:val="00B16CAE"/>
    <w:rsid w:val="00B25D8B"/>
    <w:rsid w:val="00B265E2"/>
    <w:rsid w:val="00B26FD8"/>
    <w:rsid w:val="00B30DC1"/>
    <w:rsid w:val="00B35812"/>
    <w:rsid w:val="00B40CCA"/>
    <w:rsid w:val="00B414B2"/>
    <w:rsid w:val="00B422E4"/>
    <w:rsid w:val="00B44A3C"/>
    <w:rsid w:val="00B44E36"/>
    <w:rsid w:val="00B470AF"/>
    <w:rsid w:val="00B47CB9"/>
    <w:rsid w:val="00B50219"/>
    <w:rsid w:val="00B5090F"/>
    <w:rsid w:val="00B53218"/>
    <w:rsid w:val="00B61F55"/>
    <w:rsid w:val="00B63D87"/>
    <w:rsid w:val="00B7279E"/>
    <w:rsid w:val="00B75507"/>
    <w:rsid w:val="00B75B11"/>
    <w:rsid w:val="00B76EF1"/>
    <w:rsid w:val="00B843EF"/>
    <w:rsid w:val="00B84BFB"/>
    <w:rsid w:val="00B87C17"/>
    <w:rsid w:val="00B94108"/>
    <w:rsid w:val="00B95F69"/>
    <w:rsid w:val="00BA04A1"/>
    <w:rsid w:val="00BA252B"/>
    <w:rsid w:val="00BA73E2"/>
    <w:rsid w:val="00BB3306"/>
    <w:rsid w:val="00BC13B1"/>
    <w:rsid w:val="00BC2DC9"/>
    <w:rsid w:val="00BC7EA3"/>
    <w:rsid w:val="00BD0FD6"/>
    <w:rsid w:val="00BD5234"/>
    <w:rsid w:val="00BD750B"/>
    <w:rsid w:val="00BD7B96"/>
    <w:rsid w:val="00BE1446"/>
    <w:rsid w:val="00BE30B4"/>
    <w:rsid w:val="00BE3E63"/>
    <w:rsid w:val="00BE4102"/>
    <w:rsid w:val="00BF5195"/>
    <w:rsid w:val="00BF5B5B"/>
    <w:rsid w:val="00BF5D6B"/>
    <w:rsid w:val="00BF635D"/>
    <w:rsid w:val="00C04169"/>
    <w:rsid w:val="00C05684"/>
    <w:rsid w:val="00C1030E"/>
    <w:rsid w:val="00C13972"/>
    <w:rsid w:val="00C167A1"/>
    <w:rsid w:val="00C23A9A"/>
    <w:rsid w:val="00C522B6"/>
    <w:rsid w:val="00C539A3"/>
    <w:rsid w:val="00C57F4B"/>
    <w:rsid w:val="00C603D1"/>
    <w:rsid w:val="00C630E0"/>
    <w:rsid w:val="00C63739"/>
    <w:rsid w:val="00C6552D"/>
    <w:rsid w:val="00C70F3A"/>
    <w:rsid w:val="00C7182C"/>
    <w:rsid w:val="00C7445C"/>
    <w:rsid w:val="00C75337"/>
    <w:rsid w:val="00C84E25"/>
    <w:rsid w:val="00C92336"/>
    <w:rsid w:val="00C960BB"/>
    <w:rsid w:val="00C966A2"/>
    <w:rsid w:val="00C9716E"/>
    <w:rsid w:val="00C9722A"/>
    <w:rsid w:val="00C9725F"/>
    <w:rsid w:val="00CA1986"/>
    <w:rsid w:val="00CA4D85"/>
    <w:rsid w:val="00CA5BB0"/>
    <w:rsid w:val="00CB1C8F"/>
    <w:rsid w:val="00CB6151"/>
    <w:rsid w:val="00CC404C"/>
    <w:rsid w:val="00CC5C71"/>
    <w:rsid w:val="00CC746D"/>
    <w:rsid w:val="00CD2249"/>
    <w:rsid w:val="00CD6C67"/>
    <w:rsid w:val="00CD6F05"/>
    <w:rsid w:val="00CE0351"/>
    <w:rsid w:val="00CE4C4D"/>
    <w:rsid w:val="00CF6911"/>
    <w:rsid w:val="00CF6DB3"/>
    <w:rsid w:val="00D0004F"/>
    <w:rsid w:val="00D00E78"/>
    <w:rsid w:val="00D022AE"/>
    <w:rsid w:val="00D02FE4"/>
    <w:rsid w:val="00D10880"/>
    <w:rsid w:val="00D10D58"/>
    <w:rsid w:val="00D14BEF"/>
    <w:rsid w:val="00D14FB5"/>
    <w:rsid w:val="00D1557E"/>
    <w:rsid w:val="00D21195"/>
    <w:rsid w:val="00D2395A"/>
    <w:rsid w:val="00D23B00"/>
    <w:rsid w:val="00D34A7B"/>
    <w:rsid w:val="00D36475"/>
    <w:rsid w:val="00D43382"/>
    <w:rsid w:val="00D67B67"/>
    <w:rsid w:val="00D70342"/>
    <w:rsid w:val="00D7130F"/>
    <w:rsid w:val="00D71BC5"/>
    <w:rsid w:val="00D76F1B"/>
    <w:rsid w:val="00D90A0B"/>
    <w:rsid w:val="00D90A48"/>
    <w:rsid w:val="00D95648"/>
    <w:rsid w:val="00DA33D9"/>
    <w:rsid w:val="00DA6484"/>
    <w:rsid w:val="00DB4D7A"/>
    <w:rsid w:val="00DB55C5"/>
    <w:rsid w:val="00DB68A7"/>
    <w:rsid w:val="00DB7D54"/>
    <w:rsid w:val="00DC41B9"/>
    <w:rsid w:val="00DC6968"/>
    <w:rsid w:val="00DC71E7"/>
    <w:rsid w:val="00DD2624"/>
    <w:rsid w:val="00DD3299"/>
    <w:rsid w:val="00DD35AE"/>
    <w:rsid w:val="00DD60D5"/>
    <w:rsid w:val="00DE0029"/>
    <w:rsid w:val="00DF5DA3"/>
    <w:rsid w:val="00DF5FAA"/>
    <w:rsid w:val="00E02D35"/>
    <w:rsid w:val="00E02E1C"/>
    <w:rsid w:val="00E04A7A"/>
    <w:rsid w:val="00E05B23"/>
    <w:rsid w:val="00E06784"/>
    <w:rsid w:val="00E074E9"/>
    <w:rsid w:val="00E127F9"/>
    <w:rsid w:val="00E12C05"/>
    <w:rsid w:val="00E255AF"/>
    <w:rsid w:val="00E31E57"/>
    <w:rsid w:val="00E32940"/>
    <w:rsid w:val="00E44421"/>
    <w:rsid w:val="00E46E20"/>
    <w:rsid w:val="00E46F36"/>
    <w:rsid w:val="00E479EC"/>
    <w:rsid w:val="00E511AE"/>
    <w:rsid w:val="00E602E0"/>
    <w:rsid w:val="00E6681E"/>
    <w:rsid w:val="00E73757"/>
    <w:rsid w:val="00E7625D"/>
    <w:rsid w:val="00E76C83"/>
    <w:rsid w:val="00E76CAC"/>
    <w:rsid w:val="00E76DDD"/>
    <w:rsid w:val="00E81DB5"/>
    <w:rsid w:val="00E856E5"/>
    <w:rsid w:val="00E867BE"/>
    <w:rsid w:val="00E92358"/>
    <w:rsid w:val="00E94583"/>
    <w:rsid w:val="00E96ADE"/>
    <w:rsid w:val="00EA191B"/>
    <w:rsid w:val="00EA3CFE"/>
    <w:rsid w:val="00EB1B76"/>
    <w:rsid w:val="00EB6F8C"/>
    <w:rsid w:val="00EC0F9D"/>
    <w:rsid w:val="00EC2A30"/>
    <w:rsid w:val="00EC47BD"/>
    <w:rsid w:val="00EC5A9E"/>
    <w:rsid w:val="00EC7B45"/>
    <w:rsid w:val="00ED0336"/>
    <w:rsid w:val="00ED166A"/>
    <w:rsid w:val="00ED1EE0"/>
    <w:rsid w:val="00ED67BB"/>
    <w:rsid w:val="00ED7CC1"/>
    <w:rsid w:val="00EF2FA2"/>
    <w:rsid w:val="00EF7ADA"/>
    <w:rsid w:val="00F05EA4"/>
    <w:rsid w:val="00F05F7E"/>
    <w:rsid w:val="00F10DB0"/>
    <w:rsid w:val="00F11348"/>
    <w:rsid w:val="00F140E5"/>
    <w:rsid w:val="00F22EFE"/>
    <w:rsid w:val="00F237CA"/>
    <w:rsid w:val="00F26821"/>
    <w:rsid w:val="00F275FF"/>
    <w:rsid w:val="00F353DE"/>
    <w:rsid w:val="00F413D8"/>
    <w:rsid w:val="00F46FDD"/>
    <w:rsid w:val="00F50760"/>
    <w:rsid w:val="00F54247"/>
    <w:rsid w:val="00F542FB"/>
    <w:rsid w:val="00F54B66"/>
    <w:rsid w:val="00F618DA"/>
    <w:rsid w:val="00F67159"/>
    <w:rsid w:val="00F74E29"/>
    <w:rsid w:val="00F83B32"/>
    <w:rsid w:val="00F87BE4"/>
    <w:rsid w:val="00F9403D"/>
    <w:rsid w:val="00F9541A"/>
    <w:rsid w:val="00F96EBF"/>
    <w:rsid w:val="00FA4438"/>
    <w:rsid w:val="00FA509C"/>
    <w:rsid w:val="00FA7F50"/>
    <w:rsid w:val="00FC5900"/>
    <w:rsid w:val="00FC5FF5"/>
    <w:rsid w:val="00FC6BC7"/>
    <w:rsid w:val="00FD430E"/>
    <w:rsid w:val="00FD4EB2"/>
    <w:rsid w:val="00FD66B1"/>
    <w:rsid w:val="00FD7A61"/>
    <w:rsid w:val="00FE2ED4"/>
    <w:rsid w:val="00FE2FA5"/>
    <w:rsid w:val="00FE6D7C"/>
    <w:rsid w:val="00FF0A50"/>
    <w:rsid w:val="00FF44EA"/>
    <w:rsid w:val="00FF4956"/>
    <w:rsid w:val="00FF4DA5"/>
    <w:rsid w:val="00FF51B2"/>
    <w:rsid w:val="00FF65BD"/>
    <w:rsid w:val="00FF7C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240D0F7A"/>
  <w15:chartTrackingRefBased/>
  <w15:docId w15:val="{728DC021-AD41-477E-B6C8-515A752AB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6BC7"/>
    <w:pPr>
      <w:widowControl w:val="0"/>
      <w:jc w:val="both"/>
    </w:pPr>
  </w:style>
  <w:style w:type="paragraph" w:styleId="1">
    <w:name w:val="heading 1"/>
    <w:basedOn w:val="a"/>
    <w:next w:val="a"/>
    <w:link w:val="10"/>
    <w:uiPriority w:val="9"/>
    <w:qFormat/>
    <w:rsid w:val="00D7130F"/>
    <w:pPr>
      <w:keepNext/>
      <w:outlineLvl w:val="0"/>
    </w:pPr>
    <w:rPr>
      <w:rFonts w:asciiTheme="majorHAnsi" w:eastAsiaTheme="majorEastAsia"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7130F"/>
    <w:rPr>
      <w:rFonts w:asciiTheme="majorHAnsi" w:eastAsiaTheme="majorEastAsia" w:hAnsiTheme="majorHAnsi" w:cstheme="majorBidi"/>
      <w:szCs w:val="24"/>
    </w:rPr>
  </w:style>
  <w:style w:type="paragraph" w:styleId="a3">
    <w:name w:val="TOC Heading"/>
    <w:basedOn w:val="1"/>
    <w:next w:val="a"/>
    <w:uiPriority w:val="39"/>
    <w:unhideWhenUsed/>
    <w:qFormat/>
    <w:rsid w:val="00D7130F"/>
    <w:pPr>
      <w:keepLines/>
      <w:widowControl/>
      <w:spacing w:before="240" w:line="259" w:lineRule="auto"/>
      <w:jc w:val="left"/>
      <w:outlineLvl w:val="9"/>
    </w:pPr>
    <w:rPr>
      <w:color w:val="2E74B5" w:themeColor="accent1" w:themeShade="BF"/>
      <w:kern w:val="0"/>
      <w:sz w:val="32"/>
      <w:szCs w:val="32"/>
    </w:rPr>
  </w:style>
  <w:style w:type="paragraph" w:styleId="a4">
    <w:name w:val="header"/>
    <w:basedOn w:val="a"/>
    <w:link w:val="a5"/>
    <w:uiPriority w:val="99"/>
    <w:unhideWhenUsed/>
    <w:rsid w:val="00D7130F"/>
    <w:pPr>
      <w:tabs>
        <w:tab w:val="center" w:pos="4252"/>
        <w:tab w:val="right" w:pos="8504"/>
      </w:tabs>
      <w:snapToGrid w:val="0"/>
    </w:pPr>
  </w:style>
  <w:style w:type="character" w:customStyle="1" w:styleId="a5">
    <w:name w:val="ヘッダー (文字)"/>
    <w:basedOn w:val="a0"/>
    <w:link w:val="a4"/>
    <w:uiPriority w:val="99"/>
    <w:rsid w:val="00D7130F"/>
  </w:style>
  <w:style w:type="paragraph" w:styleId="a6">
    <w:name w:val="footer"/>
    <w:basedOn w:val="a"/>
    <w:link w:val="a7"/>
    <w:uiPriority w:val="99"/>
    <w:unhideWhenUsed/>
    <w:rsid w:val="00D7130F"/>
    <w:pPr>
      <w:tabs>
        <w:tab w:val="center" w:pos="4252"/>
        <w:tab w:val="right" w:pos="8504"/>
      </w:tabs>
      <w:snapToGrid w:val="0"/>
    </w:pPr>
  </w:style>
  <w:style w:type="character" w:customStyle="1" w:styleId="a7">
    <w:name w:val="フッター (文字)"/>
    <w:basedOn w:val="a0"/>
    <w:link w:val="a6"/>
    <w:uiPriority w:val="99"/>
    <w:rsid w:val="00D7130F"/>
  </w:style>
  <w:style w:type="character" w:styleId="a8">
    <w:name w:val="annotation reference"/>
    <w:basedOn w:val="a0"/>
    <w:uiPriority w:val="99"/>
    <w:semiHidden/>
    <w:unhideWhenUsed/>
    <w:rsid w:val="00D2395A"/>
    <w:rPr>
      <w:sz w:val="18"/>
      <w:szCs w:val="18"/>
    </w:rPr>
  </w:style>
  <w:style w:type="paragraph" w:styleId="a9">
    <w:name w:val="annotation text"/>
    <w:basedOn w:val="a"/>
    <w:link w:val="aa"/>
    <w:uiPriority w:val="99"/>
    <w:semiHidden/>
    <w:unhideWhenUsed/>
    <w:rsid w:val="00D2395A"/>
    <w:pPr>
      <w:jc w:val="left"/>
    </w:pPr>
  </w:style>
  <w:style w:type="character" w:customStyle="1" w:styleId="aa">
    <w:name w:val="コメント文字列 (文字)"/>
    <w:basedOn w:val="a0"/>
    <w:link w:val="a9"/>
    <w:uiPriority w:val="99"/>
    <w:semiHidden/>
    <w:rsid w:val="00D2395A"/>
  </w:style>
  <w:style w:type="paragraph" w:styleId="ab">
    <w:name w:val="annotation subject"/>
    <w:basedOn w:val="a9"/>
    <w:next w:val="a9"/>
    <w:link w:val="ac"/>
    <w:uiPriority w:val="99"/>
    <w:semiHidden/>
    <w:unhideWhenUsed/>
    <w:rsid w:val="00D2395A"/>
    <w:rPr>
      <w:b/>
      <w:bCs/>
    </w:rPr>
  </w:style>
  <w:style w:type="character" w:customStyle="1" w:styleId="ac">
    <w:name w:val="コメント内容 (文字)"/>
    <w:basedOn w:val="aa"/>
    <w:link w:val="ab"/>
    <w:uiPriority w:val="99"/>
    <w:semiHidden/>
    <w:rsid w:val="00D2395A"/>
    <w:rPr>
      <w:b/>
      <w:bCs/>
    </w:rPr>
  </w:style>
  <w:style w:type="paragraph" w:styleId="ad">
    <w:name w:val="Balloon Text"/>
    <w:basedOn w:val="a"/>
    <w:link w:val="ae"/>
    <w:uiPriority w:val="99"/>
    <w:semiHidden/>
    <w:unhideWhenUsed/>
    <w:rsid w:val="00D2395A"/>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D2395A"/>
    <w:rPr>
      <w:rFonts w:asciiTheme="majorHAnsi" w:eastAsiaTheme="majorEastAsia" w:hAnsiTheme="majorHAnsi" w:cstheme="majorBidi"/>
      <w:sz w:val="18"/>
      <w:szCs w:val="18"/>
    </w:rPr>
  </w:style>
  <w:style w:type="table" w:styleId="af">
    <w:name w:val="Table Grid"/>
    <w:basedOn w:val="a1"/>
    <w:uiPriority w:val="39"/>
    <w:rsid w:val="00BF5B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iPriority w:val="99"/>
    <w:unhideWhenUsed/>
    <w:rsid w:val="00130D31"/>
    <w:rPr>
      <w:color w:val="0563C1" w:themeColor="hyperlink"/>
      <w:u w:val="single"/>
    </w:rPr>
  </w:style>
  <w:style w:type="character" w:styleId="af1">
    <w:name w:val="FollowedHyperlink"/>
    <w:basedOn w:val="a0"/>
    <w:uiPriority w:val="99"/>
    <w:semiHidden/>
    <w:unhideWhenUsed/>
    <w:rsid w:val="00130D31"/>
    <w:rPr>
      <w:color w:val="954F72" w:themeColor="followedHyperlink"/>
      <w:u w:val="single"/>
    </w:rPr>
  </w:style>
  <w:style w:type="character" w:styleId="af2">
    <w:name w:val="line number"/>
    <w:basedOn w:val="a0"/>
    <w:uiPriority w:val="99"/>
    <w:semiHidden/>
    <w:unhideWhenUsed/>
    <w:rsid w:val="000D51D0"/>
  </w:style>
  <w:style w:type="table" w:customStyle="1" w:styleId="11">
    <w:name w:val="表 (格子)1"/>
    <w:basedOn w:val="a1"/>
    <w:next w:val="af"/>
    <w:uiPriority w:val="39"/>
    <w:rsid w:val="008F4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C6BC7"/>
    <w:pPr>
      <w:widowControl w:val="0"/>
      <w:autoSpaceDE w:val="0"/>
      <w:autoSpaceDN w:val="0"/>
      <w:adjustRightInd w:val="0"/>
    </w:pPr>
    <w:rPr>
      <w:rFonts w:ascii="ＭＳ ゴシック" w:eastAsia="ＭＳ ゴシック" w:cs="ＭＳ ゴシック"/>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0189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B9EEAB-9F18-444C-B2D5-3822593B7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4676</TotalTime>
  <Pages>68</Pages>
  <Words>6991</Words>
  <Characters>39854</Characters>
  <Application>Microsoft Office Word</Application>
  <DocSecurity>0</DocSecurity>
  <Lines>332</Lines>
  <Paragraphs>93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唐津市</dc:creator>
  <cp:keywords/>
  <dc:description/>
  <cp:lastModifiedBy>唐津市</cp:lastModifiedBy>
  <cp:revision>96</cp:revision>
  <cp:lastPrinted>2025-11-17T04:53:00Z</cp:lastPrinted>
  <dcterms:created xsi:type="dcterms:W3CDTF">2025-04-08T10:33:00Z</dcterms:created>
  <dcterms:modified xsi:type="dcterms:W3CDTF">2025-12-15T01:13:00Z</dcterms:modified>
</cp:coreProperties>
</file>