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034221" w:rsidRPr="00C5597E" w:rsidRDefault="00994122" w:rsidP="008B20B8">
      <w:pPr>
        <w:jc w:val="center"/>
        <w:rPr>
          <w:rFonts w:ascii="ＭＳ 明朝" w:eastAsia="ＭＳ 明朝" w:hAnsi="ＭＳ 明朝"/>
          <w:sz w:val="32"/>
          <w:szCs w:val="32"/>
        </w:rPr>
      </w:pPr>
      <w:r>
        <w:rPr>
          <w:rFonts w:ascii="ＭＳ 明朝" w:eastAsia="ＭＳ 明朝" w:hAnsi="ＭＳ 明朝" w:hint="eastAsia"/>
          <w:sz w:val="32"/>
          <w:szCs w:val="32"/>
        </w:rPr>
        <w:t>唐津市浄水センター</w:t>
      </w:r>
      <w:r w:rsidR="008B20B8" w:rsidRPr="00C5597E">
        <w:rPr>
          <w:rFonts w:ascii="ＭＳ 明朝" w:eastAsia="ＭＳ 明朝" w:hAnsi="ＭＳ 明朝" w:hint="eastAsia"/>
          <w:sz w:val="32"/>
          <w:szCs w:val="32"/>
        </w:rPr>
        <w:t>等</w:t>
      </w:r>
      <w:r w:rsidR="00A35ED9">
        <w:rPr>
          <w:rFonts w:ascii="ＭＳ 明朝" w:eastAsia="ＭＳ 明朝" w:hAnsi="ＭＳ 明朝" w:hint="eastAsia"/>
          <w:sz w:val="32"/>
          <w:szCs w:val="32"/>
        </w:rPr>
        <w:t>運転</w:t>
      </w:r>
      <w:r w:rsidR="008B20B8" w:rsidRPr="00C5597E">
        <w:rPr>
          <w:rFonts w:ascii="ＭＳ 明朝" w:eastAsia="ＭＳ 明朝" w:hAnsi="ＭＳ 明朝" w:hint="eastAsia"/>
          <w:sz w:val="32"/>
          <w:szCs w:val="32"/>
        </w:rPr>
        <w:t>維持管理業務包括的委託</w:t>
      </w:r>
    </w:p>
    <w:p w:rsidR="008B20B8" w:rsidRDefault="008B20B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8B20B8" w:rsidRPr="00C5597E" w:rsidRDefault="00730ECE" w:rsidP="008B20B8">
      <w:pPr>
        <w:jc w:val="center"/>
        <w:rPr>
          <w:rFonts w:ascii="ＭＳ 明朝" w:eastAsia="ＭＳ 明朝" w:hAnsi="ＭＳ 明朝"/>
          <w:sz w:val="32"/>
          <w:szCs w:val="32"/>
        </w:rPr>
      </w:pPr>
      <w:r w:rsidRPr="004E4388">
        <w:rPr>
          <w:rFonts w:ascii="ＭＳ 明朝" w:eastAsia="ＭＳ 明朝" w:hAnsi="ＭＳ 明朝" w:hint="eastAsia"/>
          <w:spacing w:val="247"/>
          <w:kern w:val="0"/>
          <w:sz w:val="32"/>
          <w:szCs w:val="32"/>
          <w:fitText w:val="3580" w:id="-723368704"/>
        </w:rPr>
        <w:t>要求水準</w:t>
      </w:r>
      <w:r w:rsidRPr="004E4388">
        <w:rPr>
          <w:rFonts w:ascii="ＭＳ 明朝" w:eastAsia="ＭＳ 明朝" w:hAnsi="ＭＳ 明朝" w:hint="eastAsia"/>
          <w:spacing w:val="2"/>
          <w:kern w:val="0"/>
          <w:sz w:val="32"/>
          <w:szCs w:val="32"/>
          <w:fitText w:val="3580" w:id="-723368704"/>
        </w:rPr>
        <w:t>書</w:t>
      </w:r>
    </w:p>
    <w:p w:rsidR="008B20B8" w:rsidRDefault="008B20B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8B20B8" w:rsidRPr="00C5597E" w:rsidRDefault="008B20B8" w:rsidP="008B20B8">
      <w:pPr>
        <w:jc w:val="center"/>
        <w:rPr>
          <w:rFonts w:ascii="ＭＳ 明朝" w:eastAsia="ＭＳ 明朝" w:hAnsi="ＭＳ 明朝"/>
          <w:sz w:val="32"/>
          <w:szCs w:val="32"/>
        </w:rPr>
      </w:pPr>
      <w:r w:rsidRPr="00C5597E">
        <w:rPr>
          <w:rFonts w:ascii="ＭＳ 明朝" w:eastAsia="ＭＳ 明朝" w:hAnsi="ＭＳ 明朝" w:hint="eastAsia"/>
          <w:spacing w:val="94"/>
          <w:kern w:val="0"/>
          <w:sz w:val="32"/>
          <w:szCs w:val="32"/>
          <w:fitText w:val="2864" w:id="-725972736"/>
        </w:rPr>
        <w:t>令和８年４</w:t>
      </w:r>
      <w:r w:rsidRPr="00C5597E">
        <w:rPr>
          <w:rFonts w:ascii="ＭＳ 明朝" w:eastAsia="ＭＳ 明朝" w:hAnsi="ＭＳ 明朝" w:hint="eastAsia"/>
          <w:spacing w:val="2"/>
          <w:kern w:val="0"/>
          <w:sz w:val="32"/>
          <w:szCs w:val="32"/>
          <w:fitText w:val="2864" w:id="-725972736"/>
        </w:rPr>
        <w:t>月</w:t>
      </w:r>
    </w:p>
    <w:p w:rsidR="008B20B8" w:rsidRDefault="008B20B8" w:rsidP="00AD34C0">
      <w:pPr>
        <w:rPr>
          <w:rFonts w:ascii="ＭＳ 明朝" w:eastAsia="ＭＳ 明朝" w:hAnsi="ＭＳ 明朝"/>
          <w:sz w:val="24"/>
          <w:szCs w:val="24"/>
        </w:rPr>
      </w:pPr>
    </w:p>
    <w:p w:rsidR="008B20B8" w:rsidRPr="00C5597E" w:rsidRDefault="008B20B8" w:rsidP="008B20B8">
      <w:pPr>
        <w:jc w:val="center"/>
        <w:rPr>
          <w:rFonts w:ascii="ＭＳ 明朝" w:eastAsia="ＭＳ 明朝" w:hAnsi="ＭＳ 明朝"/>
          <w:sz w:val="32"/>
          <w:szCs w:val="32"/>
        </w:rPr>
      </w:pPr>
      <w:r w:rsidRPr="00C5597E">
        <w:rPr>
          <w:rFonts w:ascii="ＭＳ 明朝" w:eastAsia="ＭＳ 明朝" w:hAnsi="ＭＳ 明朝" w:hint="eastAsia"/>
          <w:sz w:val="32"/>
          <w:szCs w:val="32"/>
        </w:rPr>
        <w:t>唐津市上下水道局</w:t>
      </w:r>
    </w:p>
    <w:p w:rsidR="008B20B8" w:rsidRDefault="008B20B8">
      <w:pPr>
        <w:rPr>
          <w:rFonts w:ascii="ＭＳ 明朝" w:eastAsia="ＭＳ 明朝" w:hAnsi="ＭＳ 明朝"/>
          <w:sz w:val="24"/>
          <w:szCs w:val="24"/>
        </w:rPr>
      </w:pPr>
    </w:p>
    <w:p w:rsidR="0005234C" w:rsidRPr="00B825C3" w:rsidRDefault="00730ECE" w:rsidP="00730ECE">
      <w:pPr>
        <w:pStyle w:val="Default"/>
        <w:pageBreakBefore/>
        <w:rPr>
          <w:rFonts w:hAnsi="ＭＳ ゴシック"/>
        </w:rPr>
      </w:pPr>
      <w:r w:rsidRPr="00B825C3">
        <w:rPr>
          <w:rFonts w:hAnsi="ＭＳ ゴシック" w:hint="eastAsia"/>
        </w:rPr>
        <w:lastRenderedPageBreak/>
        <w:t>１　水量及び水質実績</w:t>
      </w:r>
    </w:p>
    <w:tbl>
      <w:tblPr>
        <w:tblStyle w:val="a3"/>
        <w:tblW w:w="9209" w:type="dxa"/>
        <w:tblLook w:val="04A0" w:firstRow="1" w:lastRow="0" w:firstColumn="1" w:lastColumn="0" w:noHBand="0" w:noVBand="1"/>
      </w:tblPr>
      <w:tblGrid>
        <w:gridCol w:w="722"/>
        <w:gridCol w:w="1880"/>
        <w:gridCol w:w="1315"/>
        <w:gridCol w:w="1323"/>
        <w:gridCol w:w="1323"/>
        <w:gridCol w:w="1323"/>
        <w:gridCol w:w="1323"/>
      </w:tblGrid>
      <w:tr w:rsidR="001D63D4" w:rsidRPr="0085532B" w:rsidTr="001D63D4">
        <w:tc>
          <w:tcPr>
            <w:tcW w:w="2602" w:type="dxa"/>
            <w:gridSpan w:val="2"/>
            <w:vAlign w:val="center"/>
          </w:tcPr>
          <w:p w:rsidR="0085532B" w:rsidRPr="0085532B" w:rsidRDefault="0085532B" w:rsidP="001D63D4">
            <w:pPr>
              <w:pStyle w:val="Default"/>
              <w:jc w:val="center"/>
              <w:rPr>
                <w:rFonts w:ascii="ＭＳ 明朝" w:eastAsia="ＭＳ 明朝" w:hAnsi="ＭＳ 明朝"/>
                <w:sz w:val="22"/>
                <w:szCs w:val="22"/>
              </w:rPr>
            </w:pPr>
            <w:r w:rsidRPr="0085532B">
              <w:rPr>
                <w:rFonts w:ascii="ＭＳ 明朝" w:eastAsia="ＭＳ 明朝" w:hAnsi="ＭＳ 明朝" w:hint="eastAsia"/>
                <w:sz w:val="22"/>
                <w:szCs w:val="22"/>
              </w:rPr>
              <w:t>項</w:t>
            </w:r>
            <w:r w:rsidR="001D63D4">
              <w:rPr>
                <w:rFonts w:ascii="ＭＳ 明朝" w:eastAsia="ＭＳ 明朝" w:hAnsi="ＭＳ 明朝" w:hint="eastAsia"/>
                <w:sz w:val="22"/>
                <w:szCs w:val="22"/>
              </w:rPr>
              <w:t xml:space="preserve">　</w:t>
            </w:r>
            <w:r w:rsidRPr="0085532B">
              <w:rPr>
                <w:rFonts w:ascii="ＭＳ 明朝" w:eastAsia="ＭＳ 明朝" w:hAnsi="ＭＳ 明朝" w:hint="eastAsia"/>
                <w:sz w:val="22"/>
                <w:szCs w:val="22"/>
              </w:rPr>
              <w:t>目</w:t>
            </w:r>
          </w:p>
        </w:tc>
        <w:tc>
          <w:tcPr>
            <w:tcW w:w="1315" w:type="dxa"/>
            <w:vAlign w:val="center"/>
          </w:tcPr>
          <w:p w:rsidR="0085532B" w:rsidRPr="0085532B" w:rsidRDefault="00994122" w:rsidP="001D63D4">
            <w:pPr>
              <w:pStyle w:val="Default"/>
              <w:jc w:val="center"/>
              <w:rPr>
                <w:rFonts w:ascii="ＭＳ 明朝" w:eastAsia="ＭＳ 明朝" w:hAnsi="ＭＳ 明朝"/>
                <w:sz w:val="22"/>
                <w:szCs w:val="22"/>
              </w:rPr>
            </w:pPr>
            <w:r>
              <w:rPr>
                <w:rFonts w:ascii="ＭＳ 明朝" w:eastAsia="ＭＳ 明朝" w:hAnsi="ＭＳ 明朝" w:hint="eastAsia"/>
                <w:sz w:val="22"/>
                <w:szCs w:val="22"/>
              </w:rPr>
              <w:t>Ｒ２</w:t>
            </w:r>
          </w:p>
        </w:tc>
        <w:tc>
          <w:tcPr>
            <w:tcW w:w="1323" w:type="dxa"/>
            <w:vAlign w:val="center"/>
          </w:tcPr>
          <w:p w:rsidR="0085532B" w:rsidRPr="0085532B" w:rsidRDefault="0085532B" w:rsidP="001D63D4">
            <w:pPr>
              <w:pStyle w:val="Default"/>
              <w:jc w:val="center"/>
              <w:rPr>
                <w:rFonts w:ascii="ＭＳ 明朝" w:eastAsia="ＭＳ 明朝" w:hAnsi="ＭＳ 明朝"/>
                <w:sz w:val="22"/>
                <w:szCs w:val="22"/>
              </w:rPr>
            </w:pPr>
            <w:r>
              <w:rPr>
                <w:rFonts w:ascii="ＭＳ 明朝" w:eastAsia="ＭＳ 明朝" w:hAnsi="ＭＳ 明朝" w:hint="eastAsia"/>
                <w:sz w:val="22"/>
                <w:szCs w:val="22"/>
              </w:rPr>
              <w:t>Ｒ３</w:t>
            </w:r>
          </w:p>
        </w:tc>
        <w:tc>
          <w:tcPr>
            <w:tcW w:w="1323" w:type="dxa"/>
            <w:vAlign w:val="center"/>
          </w:tcPr>
          <w:p w:rsidR="0085532B" w:rsidRPr="0085532B" w:rsidRDefault="0085532B" w:rsidP="001D63D4">
            <w:pPr>
              <w:pStyle w:val="Default"/>
              <w:jc w:val="center"/>
              <w:rPr>
                <w:rFonts w:ascii="ＭＳ 明朝" w:eastAsia="ＭＳ 明朝" w:hAnsi="ＭＳ 明朝"/>
                <w:sz w:val="22"/>
                <w:szCs w:val="22"/>
              </w:rPr>
            </w:pPr>
            <w:r>
              <w:rPr>
                <w:rFonts w:ascii="ＭＳ 明朝" w:eastAsia="ＭＳ 明朝" w:hAnsi="ＭＳ 明朝" w:hint="eastAsia"/>
                <w:sz w:val="22"/>
                <w:szCs w:val="22"/>
              </w:rPr>
              <w:t>Ｒ４</w:t>
            </w:r>
          </w:p>
        </w:tc>
        <w:tc>
          <w:tcPr>
            <w:tcW w:w="1323" w:type="dxa"/>
            <w:vAlign w:val="center"/>
          </w:tcPr>
          <w:p w:rsidR="0085532B" w:rsidRPr="0085532B" w:rsidRDefault="0085532B" w:rsidP="001D63D4">
            <w:pPr>
              <w:pStyle w:val="Default"/>
              <w:jc w:val="center"/>
              <w:rPr>
                <w:rFonts w:ascii="ＭＳ 明朝" w:eastAsia="ＭＳ 明朝" w:hAnsi="ＭＳ 明朝"/>
                <w:sz w:val="22"/>
                <w:szCs w:val="22"/>
              </w:rPr>
            </w:pPr>
            <w:r>
              <w:rPr>
                <w:rFonts w:ascii="ＭＳ 明朝" w:eastAsia="ＭＳ 明朝" w:hAnsi="ＭＳ 明朝" w:hint="eastAsia"/>
                <w:sz w:val="22"/>
                <w:szCs w:val="22"/>
              </w:rPr>
              <w:t>Ｒ５</w:t>
            </w:r>
          </w:p>
        </w:tc>
        <w:tc>
          <w:tcPr>
            <w:tcW w:w="1323" w:type="dxa"/>
            <w:vAlign w:val="center"/>
          </w:tcPr>
          <w:p w:rsidR="0085532B" w:rsidRPr="0085532B" w:rsidRDefault="0085532B" w:rsidP="001D63D4">
            <w:pPr>
              <w:pStyle w:val="Default"/>
              <w:jc w:val="center"/>
              <w:rPr>
                <w:rFonts w:ascii="ＭＳ 明朝" w:eastAsia="ＭＳ 明朝" w:hAnsi="ＭＳ 明朝"/>
                <w:sz w:val="22"/>
                <w:szCs w:val="22"/>
              </w:rPr>
            </w:pPr>
            <w:r>
              <w:rPr>
                <w:rFonts w:ascii="ＭＳ 明朝" w:eastAsia="ＭＳ 明朝" w:hAnsi="ＭＳ 明朝" w:hint="eastAsia"/>
                <w:sz w:val="22"/>
                <w:szCs w:val="22"/>
              </w:rPr>
              <w:t>Ｒ６</w:t>
            </w:r>
          </w:p>
        </w:tc>
      </w:tr>
      <w:tr w:rsidR="00994122" w:rsidRPr="0085532B" w:rsidTr="001D63D4">
        <w:tc>
          <w:tcPr>
            <w:tcW w:w="2602" w:type="dxa"/>
            <w:gridSpan w:val="2"/>
          </w:tcPr>
          <w:p w:rsidR="00994122" w:rsidRDefault="00994122" w:rsidP="00994122">
            <w:pPr>
              <w:pStyle w:val="Default"/>
              <w:rPr>
                <w:rFonts w:ascii="ＭＳ 明朝" w:eastAsia="ＭＳ 明朝" w:hAnsi="ＭＳ 明朝"/>
                <w:sz w:val="22"/>
                <w:szCs w:val="22"/>
              </w:rPr>
            </w:pPr>
            <w:r w:rsidRPr="0085532B">
              <w:rPr>
                <w:rFonts w:ascii="ＭＳ 明朝" w:eastAsia="ＭＳ 明朝" w:hAnsi="ＭＳ 明朝" w:hint="eastAsia"/>
                <w:sz w:val="22"/>
                <w:szCs w:val="22"/>
              </w:rPr>
              <w:t>年間総流入水量</w:t>
            </w:r>
          </w:p>
          <w:p w:rsidR="00994122" w:rsidRPr="0085532B" w:rsidRDefault="00994122" w:rsidP="00994122">
            <w:pPr>
              <w:pStyle w:val="Default"/>
              <w:rPr>
                <w:rFonts w:ascii="ＭＳ 明朝" w:eastAsia="ＭＳ 明朝" w:hAnsi="ＭＳ 明朝"/>
                <w:sz w:val="22"/>
                <w:szCs w:val="22"/>
              </w:rPr>
            </w:pPr>
            <w:r>
              <w:rPr>
                <w:rFonts w:ascii="ＭＳ 明朝" w:eastAsia="ＭＳ 明朝" w:hAnsi="ＭＳ 明朝" w:hint="eastAsia"/>
                <w:sz w:val="22"/>
                <w:szCs w:val="22"/>
              </w:rPr>
              <w:t>(㎥／年)</w:t>
            </w:r>
          </w:p>
        </w:tc>
        <w:tc>
          <w:tcPr>
            <w:tcW w:w="1315" w:type="dxa"/>
            <w:vAlign w:val="center"/>
          </w:tcPr>
          <w:p w:rsidR="00994122" w:rsidRPr="00994122" w:rsidRDefault="00994122" w:rsidP="00994122">
            <w:pPr>
              <w:widowControl/>
              <w:jc w:val="right"/>
              <w:rPr>
                <w:rFonts w:ascii="ＭＳ 明朝" w:eastAsia="ＭＳ 明朝" w:hAnsi="ＭＳ 明朝"/>
                <w:sz w:val="16"/>
                <w:szCs w:val="16"/>
              </w:rPr>
            </w:pPr>
            <w:r w:rsidRPr="00994122">
              <w:rPr>
                <w:rFonts w:ascii="ＭＳ 明朝" w:eastAsia="ＭＳ 明朝" w:hAnsi="ＭＳ 明朝" w:hint="eastAsia"/>
                <w:sz w:val="20"/>
                <w:szCs w:val="16"/>
              </w:rPr>
              <w:t>7,437,556</w:t>
            </w:r>
          </w:p>
        </w:tc>
        <w:tc>
          <w:tcPr>
            <w:tcW w:w="1323" w:type="dxa"/>
            <w:vAlign w:val="center"/>
          </w:tcPr>
          <w:p w:rsidR="00994122" w:rsidRPr="00994122" w:rsidRDefault="00994122" w:rsidP="00994122">
            <w:pPr>
              <w:widowControl/>
              <w:jc w:val="right"/>
              <w:rPr>
                <w:rFonts w:ascii="ＭＳ 明朝" w:eastAsia="ＭＳ 明朝" w:hAnsi="ＭＳ 明朝"/>
                <w:sz w:val="16"/>
                <w:szCs w:val="16"/>
              </w:rPr>
            </w:pPr>
            <w:r>
              <w:rPr>
                <w:rFonts w:ascii="ＭＳ 明朝" w:eastAsia="ＭＳ 明朝" w:hAnsi="ＭＳ 明朝" w:hint="eastAsia"/>
                <w:sz w:val="20"/>
                <w:szCs w:val="16"/>
              </w:rPr>
              <w:t>7,</w:t>
            </w:r>
            <w:r w:rsidRPr="00994122">
              <w:rPr>
                <w:rFonts w:ascii="ＭＳ 明朝" w:eastAsia="ＭＳ 明朝" w:hAnsi="ＭＳ 明朝" w:hint="eastAsia"/>
                <w:sz w:val="20"/>
                <w:szCs w:val="16"/>
              </w:rPr>
              <w:t>3</w:t>
            </w:r>
            <w:r>
              <w:rPr>
                <w:rFonts w:ascii="ＭＳ 明朝" w:eastAsia="ＭＳ 明朝" w:hAnsi="ＭＳ 明朝" w:hint="eastAsia"/>
                <w:sz w:val="20"/>
                <w:szCs w:val="16"/>
              </w:rPr>
              <w:t>5</w:t>
            </w:r>
            <w:r>
              <w:rPr>
                <w:rFonts w:ascii="ＭＳ 明朝" w:eastAsia="ＭＳ 明朝" w:hAnsi="ＭＳ 明朝"/>
                <w:sz w:val="20"/>
                <w:szCs w:val="16"/>
              </w:rPr>
              <w:t>3</w:t>
            </w:r>
            <w:r>
              <w:rPr>
                <w:rFonts w:ascii="ＭＳ 明朝" w:eastAsia="ＭＳ 明朝" w:hAnsi="ＭＳ 明朝" w:hint="eastAsia"/>
                <w:sz w:val="20"/>
                <w:szCs w:val="16"/>
              </w:rPr>
              <w:t>,</w:t>
            </w:r>
            <w:r>
              <w:rPr>
                <w:rFonts w:ascii="ＭＳ 明朝" w:eastAsia="ＭＳ 明朝" w:hAnsi="ＭＳ 明朝"/>
                <w:sz w:val="20"/>
                <w:szCs w:val="16"/>
              </w:rPr>
              <w:t>310</w:t>
            </w:r>
          </w:p>
        </w:tc>
        <w:tc>
          <w:tcPr>
            <w:tcW w:w="1323" w:type="dxa"/>
            <w:vAlign w:val="center"/>
          </w:tcPr>
          <w:p w:rsidR="00994122" w:rsidRPr="00994122" w:rsidRDefault="00994122" w:rsidP="00994122">
            <w:pPr>
              <w:widowControl/>
              <w:jc w:val="right"/>
              <w:rPr>
                <w:rFonts w:ascii="ＭＳ 明朝" w:eastAsia="ＭＳ 明朝" w:hAnsi="ＭＳ 明朝"/>
                <w:sz w:val="16"/>
                <w:szCs w:val="16"/>
              </w:rPr>
            </w:pPr>
            <w:r>
              <w:rPr>
                <w:rFonts w:ascii="ＭＳ 明朝" w:eastAsia="ＭＳ 明朝" w:hAnsi="ＭＳ 明朝" w:hint="eastAsia"/>
                <w:sz w:val="20"/>
                <w:szCs w:val="16"/>
              </w:rPr>
              <w:t>7,</w:t>
            </w:r>
            <w:r>
              <w:rPr>
                <w:rFonts w:ascii="ＭＳ 明朝" w:eastAsia="ＭＳ 明朝" w:hAnsi="ＭＳ 明朝"/>
                <w:sz w:val="20"/>
                <w:szCs w:val="16"/>
              </w:rPr>
              <w:t>128</w:t>
            </w:r>
            <w:r>
              <w:rPr>
                <w:rFonts w:ascii="ＭＳ 明朝" w:eastAsia="ＭＳ 明朝" w:hAnsi="ＭＳ 明朝" w:hint="eastAsia"/>
                <w:sz w:val="20"/>
                <w:szCs w:val="16"/>
              </w:rPr>
              <w:t>,</w:t>
            </w:r>
            <w:r>
              <w:rPr>
                <w:rFonts w:ascii="ＭＳ 明朝" w:eastAsia="ＭＳ 明朝" w:hAnsi="ＭＳ 明朝"/>
                <w:sz w:val="20"/>
                <w:szCs w:val="16"/>
              </w:rPr>
              <w:t>149</w:t>
            </w:r>
          </w:p>
        </w:tc>
        <w:tc>
          <w:tcPr>
            <w:tcW w:w="1323" w:type="dxa"/>
            <w:vAlign w:val="center"/>
          </w:tcPr>
          <w:p w:rsidR="00994122" w:rsidRPr="00994122" w:rsidRDefault="00994122" w:rsidP="00994122">
            <w:pPr>
              <w:widowControl/>
              <w:jc w:val="right"/>
              <w:rPr>
                <w:rFonts w:ascii="ＭＳ 明朝" w:eastAsia="ＭＳ 明朝" w:hAnsi="ＭＳ 明朝"/>
                <w:sz w:val="16"/>
                <w:szCs w:val="16"/>
              </w:rPr>
            </w:pPr>
            <w:r>
              <w:rPr>
                <w:rFonts w:ascii="ＭＳ 明朝" w:eastAsia="ＭＳ 明朝" w:hAnsi="ＭＳ 明朝" w:hint="eastAsia"/>
                <w:sz w:val="20"/>
                <w:szCs w:val="16"/>
              </w:rPr>
              <w:t>7,</w:t>
            </w:r>
            <w:r>
              <w:rPr>
                <w:rFonts w:ascii="ＭＳ 明朝" w:eastAsia="ＭＳ 明朝" w:hAnsi="ＭＳ 明朝"/>
                <w:sz w:val="20"/>
                <w:szCs w:val="16"/>
              </w:rPr>
              <w:t>232</w:t>
            </w:r>
            <w:r>
              <w:rPr>
                <w:rFonts w:ascii="ＭＳ 明朝" w:eastAsia="ＭＳ 明朝" w:hAnsi="ＭＳ 明朝" w:hint="eastAsia"/>
                <w:sz w:val="20"/>
                <w:szCs w:val="16"/>
              </w:rPr>
              <w:t>,</w:t>
            </w:r>
            <w:r>
              <w:rPr>
                <w:rFonts w:ascii="ＭＳ 明朝" w:eastAsia="ＭＳ 明朝" w:hAnsi="ＭＳ 明朝"/>
                <w:sz w:val="20"/>
                <w:szCs w:val="16"/>
              </w:rPr>
              <w:t>140</w:t>
            </w:r>
          </w:p>
        </w:tc>
        <w:tc>
          <w:tcPr>
            <w:tcW w:w="1323" w:type="dxa"/>
            <w:vAlign w:val="center"/>
          </w:tcPr>
          <w:p w:rsidR="00994122" w:rsidRPr="00994122" w:rsidRDefault="00994122" w:rsidP="00994122">
            <w:pPr>
              <w:widowControl/>
              <w:jc w:val="right"/>
              <w:rPr>
                <w:rFonts w:ascii="ＭＳ 明朝" w:eastAsia="ＭＳ 明朝" w:hAnsi="ＭＳ 明朝"/>
                <w:sz w:val="16"/>
                <w:szCs w:val="16"/>
              </w:rPr>
            </w:pPr>
            <w:r>
              <w:rPr>
                <w:rFonts w:ascii="ＭＳ 明朝" w:eastAsia="ＭＳ 明朝" w:hAnsi="ＭＳ 明朝" w:hint="eastAsia"/>
                <w:sz w:val="20"/>
                <w:szCs w:val="16"/>
              </w:rPr>
              <w:t>7,</w:t>
            </w:r>
            <w:r>
              <w:rPr>
                <w:rFonts w:ascii="ＭＳ 明朝" w:eastAsia="ＭＳ 明朝" w:hAnsi="ＭＳ 明朝"/>
                <w:sz w:val="20"/>
                <w:szCs w:val="16"/>
              </w:rPr>
              <w:t>188</w:t>
            </w:r>
            <w:r>
              <w:rPr>
                <w:rFonts w:ascii="ＭＳ 明朝" w:eastAsia="ＭＳ 明朝" w:hAnsi="ＭＳ 明朝" w:hint="eastAsia"/>
                <w:sz w:val="20"/>
                <w:szCs w:val="16"/>
              </w:rPr>
              <w:t>,</w:t>
            </w:r>
            <w:r>
              <w:rPr>
                <w:rFonts w:ascii="ＭＳ 明朝" w:eastAsia="ＭＳ 明朝" w:hAnsi="ＭＳ 明朝"/>
                <w:sz w:val="20"/>
                <w:szCs w:val="16"/>
              </w:rPr>
              <w:t>1</w:t>
            </w:r>
            <w:r w:rsidRPr="00994122">
              <w:rPr>
                <w:rFonts w:ascii="ＭＳ 明朝" w:eastAsia="ＭＳ 明朝" w:hAnsi="ＭＳ 明朝" w:hint="eastAsia"/>
                <w:sz w:val="20"/>
                <w:szCs w:val="16"/>
              </w:rPr>
              <w:t>6</w:t>
            </w:r>
            <w:r>
              <w:rPr>
                <w:rFonts w:ascii="ＭＳ 明朝" w:eastAsia="ＭＳ 明朝" w:hAnsi="ＭＳ 明朝"/>
                <w:sz w:val="20"/>
                <w:szCs w:val="16"/>
              </w:rPr>
              <w:t>2</w:t>
            </w:r>
          </w:p>
        </w:tc>
      </w:tr>
      <w:tr w:rsidR="0085532B" w:rsidRPr="0085532B" w:rsidTr="001D63D4">
        <w:tc>
          <w:tcPr>
            <w:tcW w:w="722" w:type="dxa"/>
            <w:vMerge w:val="restart"/>
            <w:textDirection w:val="tbRlV"/>
            <w:vAlign w:val="center"/>
          </w:tcPr>
          <w:p w:rsidR="0085532B" w:rsidRPr="0085532B" w:rsidRDefault="0085532B" w:rsidP="0085532B">
            <w:pPr>
              <w:pStyle w:val="Default"/>
              <w:ind w:left="113" w:right="113"/>
              <w:jc w:val="center"/>
              <w:rPr>
                <w:rFonts w:ascii="ＭＳ 明朝" w:eastAsia="ＭＳ 明朝" w:hAnsi="ＭＳ 明朝"/>
                <w:sz w:val="22"/>
                <w:szCs w:val="22"/>
              </w:rPr>
            </w:pPr>
            <w:r>
              <w:rPr>
                <w:rFonts w:ascii="ＭＳ 明朝" w:eastAsia="ＭＳ 明朝" w:hAnsi="ＭＳ 明朝" w:hint="eastAsia"/>
                <w:sz w:val="22"/>
                <w:szCs w:val="22"/>
              </w:rPr>
              <w:t>下水流入水質（分流）</w:t>
            </w:r>
          </w:p>
        </w:tc>
        <w:tc>
          <w:tcPr>
            <w:tcW w:w="1880" w:type="dxa"/>
          </w:tcPr>
          <w:p w:rsidR="0085532B" w:rsidRPr="0085532B" w:rsidRDefault="00994122" w:rsidP="00730ECE">
            <w:pPr>
              <w:pStyle w:val="Default"/>
              <w:rPr>
                <w:rFonts w:ascii="ＭＳ 明朝" w:eastAsia="ＭＳ 明朝" w:hAnsi="ＭＳ 明朝"/>
                <w:sz w:val="22"/>
                <w:szCs w:val="22"/>
              </w:rPr>
            </w:pPr>
            <w:r>
              <w:rPr>
                <w:rFonts w:ascii="ＭＳ 明朝" w:eastAsia="ＭＳ 明朝" w:hAnsi="ＭＳ 明朝" w:hint="eastAsia"/>
                <w:sz w:val="22"/>
                <w:szCs w:val="22"/>
              </w:rPr>
              <w:t>p</w:t>
            </w:r>
            <w:r w:rsidR="0085532B">
              <w:rPr>
                <w:rFonts w:ascii="ＭＳ 明朝" w:eastAsia="ＭＳ 明朝" w:hAnsi="ＭＳ 明朝" w:hint="eastAsia"/>
                <w:sz w:val="22"/>
                <w:szCs w:val="22"/>
              </w:rPr>
              <w:t>Ｈ</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.3</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.4</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.3</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.5</w:t>
            </w:r>
          </w:p>
        </w:tc>
      </w:tr>
      <w:tr w:rsidR="0085532B" w:rsidRPr="0085532B" w:rsidTr="001D63D4">
        <w:tc>
          <w:tcPr>
            <w:tcW w:w="722" w:type="dxa"/>
            <w:vMerge/>
          </w:tcPr>
          <w:p w:rsidR="0085532B" w:rsidRPr="0085532B" w:rsidRDefault="0085532B" w:rsidP="00730ECE">
            <w:pPr>
              <w:pStyle w:val="Default"/>
              <w:rPr>
                <w:rFonts w:ascii="ＭＳ 明朝" w:eastAsia="ＭＳ 明朝" w:hAnsi="ＭＳ 明朝"/>
                <w:sz w:val="22"/>
                <w:szCs w:val="22"/>
              </w:rPr>
            </w:pPr>
          </w:p>
        </w:tc>
        <w:tc>
          <w:tcPr>
            <w:tcW w:w="1880" w:type="dxa"/>
          </w:tcPr>
          <w:p w:rsidR="0085532B" w:rsidRPr="0085532B" w:rsidRDefault="001D63D4" w:rsidP="00730ECE">
            <w:pPr>
              <w:pStyle w:val="Default"/>
              <w:rPr>
                <w:rFonts w:ascii="ＭＳ 明朝" w:eastAsia="ＭＳ 明朝" w:hAnsi="ＭＳ 明朝"/>
                <w:sz w:val="22"/>
                <w:szCs w:val="22"/>
              </w:rPr>
            </w:pPr>
            <w:r>
              <w:rPr>
                <w:rFonts w:ascii="ＭＳ 明朝" w:eastAsia="ＭＳ 明朝" w:hAnsi="ＭＳ 明朝" w:hint="eastAsia"/>
                <w:sz w:val="22"/>
                <w:szCs w:val="22"/>
              </w:rPr>
              <w:t>ＢＯＤ(㎎/ℓ</w:t>
            </w:r>
            <w:r>
              <w:rPr>
                <w:rFonts w:ascii="ＭＳ 明朝" w:eastAsia="ＭＳ 明朝" w:hAnsi="ＭＳ 明朝"/>
                <w:sz w:val="22"/>
                <w:szCs w:val="22"/>
              </w:rPr>
              <w:t>)</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80</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58</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10</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70</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50</w:t>
            </w:r>
          </w:p>
        </w:tc>
      </w:tr>
      <w:tr w:rsidR="0085532B" w:rsidRPr="0085532B" w:rsidTr="001D63D4">
        <w:tc>
          <w:tcPr>
            <w:tcW w:w="722" w:type="dxa"/>
            <w:vMerge/>
          </w:tcPr>
          <w:p w:rsidR="0085532B" w:rsidRPr="0085532B" w:rsidRDefault="0085532B" w:rsidP="00730ECE">
            <w:pPr>
              <w:pStyle w:val="Default"/>
              <w:rPr>
                <w:rFonts w:ascii="ＭＳ 明朝" w:eastAsia="ＭＳ 明朝" w:hAnsi="ＭＳ 明朝"/>
                <w:sz w:val="22"/>
                <w:szCs w:val="22"/>
              </w:rPr>
            </w:pPr>
          </w:p>
        </w:tc>
        <w:tc>
          <w:tcPr>
            <w:tcW w:w="1880" w:type="dxa"/>
          </w:tcPr>
          <w:p w:rsidR="0085532B" w:rsidRPr="0085532B" w:rsidRDefault="001D63D4" w:rsidP="00730ECE">
            <w:pPr>
              <w:pStyle w:val="Default"/>
              <w:rPr>
                <w:rFonts w:ascii="ＭＳ 明朝" w:eastAsia="ＭＳ 明朝" w:hAnsi="ＭＳ 明朝"/>
                <w:sz w:val="22"/>
                <w:szCs w:val="22"/>
              </w:rPr>
            </w:pPr>
            <w:r>
              <w:rPr>
                <w:rFonts w:ascii="ＭＳ 明朝" w:eastAsia="ＭＳ 明朝" w:hAnsi="ＭＳ 明朝" w:hint="eastAsia"/>
                <w:sz w:val="22"/>
                <w:szCs w:val="22"/>
              </w:rPr>
              <w:t>ＣＯＤ(</w:t>
            </w:r>
            <w:r w:rsidRPr="001D63D4">
              <w:rPr>
                <w:rFonts w:ascii="ＭＳ 明朝" w:eastAsia="ＭＳ 明朝" w:hAnsi="ＭＳ 明朝" w:hint="eastAsia"/>
                <w:sz w:val="22"/>
                <w:szCs w:val="22"/>
              </w:rPr>
              <w:t>㎎</w:t>
            </w:r>
            <w:r w:rsidRPr="001D63D4">
              <w:rPr>
                <w:rFonts w:ascii="ＭＳ 明朝" w:eastAsia="ＭＳ 明朝" w:hAnsi="ＭＳ 明朝"/>
                <w:sz w:val="22"/>
                <w:szCs w:val="22"/>
              </w:rPr>
              <w:t>/ℓ</w:t>
            </w:r>
            <w:r>
              <w:rPr>
                <w:rFonts w:ascii="ＭＳ 明朝" w:eastAsia="ＭＳ 明朝" w:hAnsi="ＭＳ 明朝"/>
                <w:sz w:val="22"/>
                <w:szCs w:val="22"/>
              </w:rPr>
              <w:t>)</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9</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8</w:t>
            </w:r>
            <w:r>
              <w:rPr>
                <w:rFonts w:ascii="ＭＳ 明朝" w:eastAsia="ＭＳ 明朝" w:hAnsi="ＭＳ 明朝"/>
                <w:sz w:val="22"/>
                <w:szCs w:val="22"/>
              </w:rPr>
              <w:t>7</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9</w:t>
            </w:r>
            <w:r>
              <w:rPr>
                <w:rFonts w:ascii="ＭＳ 明朝" w:eastAsia="ＭＳ 明朝" w:hAnsi="ＭＳ 明朝"/>
                <w:sz w:val="22"/>
                <w:szCs w:val="22"/>
              </w:rPr>
              <w:t>2</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8</w:t>
            </w:r>
            <w:r>
              <w:rPr>
                <w:rFonts w:ascii="ＭＳ 明朝" w:eastAsia="ＭＳ 明朝" w:hAnsi="ＭＳ 明朝"/>
                <w:sz w:val="22"/>
                <w:szCs w:val="22"/>
              </w:rPr>
              <w:t>7</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7</w:t>
            </w:r>
          </w:p>
        </w:tc>
      </w:tr>
      <w:tr w:rsidR="0085532B" w:rsidRPr="0085532B" w:rsidTr="001D63D4">
        <w:tc>
          <w:tcPr>
            <w:tcW w:w="722" w:type="dxa"/>
            <w:vMerge/>
          </w:tcPr>
          <w:p w:rsidR="0085532B" w:rsidRPr="0085532B" w:rsidRDefault="0085532B" w:rsidP="00730ECE">
            <w:pPr>
              <w:pStyle w:val="Default"/>
              <w:rPr>
                <w:rFonts w:ascii="ＭＳ 明朝" w:eastAsia="ＭＳ 明朝" w:hAnsi="ＭＳ 明朝"/>
                <w:sz w:val="22"/>
                <w:szCs w:val="22"/>
              </w:rPr>
            </w:pPr>
          </w:p>
        </w:tc>
        <w:tc>
          <w:tcPr>
            <w:tcW w:w="1880" w:type="dxa"/>
          </w:tcPr>
          <w:p w:rsidR="0085532B" w:rsidRPr="0085532B" w:rsidRDefault="001D63D4" w:rsidP="00730ECE">
            <w:pPr>
              <w:pStyle w:val="Default"/>
              <w:rPr>
                <w:rFonts w:ascii="ＭＳ 明朝" w:eastAsia="ＭＳ 明朝" w:hAnsi="ＭＳ 明朝"/>
                <w:sz w:val="22"/>
                <w:szCs w:val="22"/>
              </w:rPr>
            </w:pPr>
            <w:r>
              <w:rPr>
                <w:rFonts w:ascii="ＭＳ 明朝" w:eastAsia="ＭＳ 明朝" w:hAnsi="ＭＳ 明朝" w:hint="eastAsia"/>
                <w:sz w:val="22"/>
                <w:szCs w:val="22"/>
              </w:rPr>
              <w:t>ＳＳ</w:t>
            </w:r>
            <w:r w:rsidRPr="001D63D4">
              <w:rPr>
                <w:rFonts w:ascii="ＭＳ 明朝" w:eastAsia="ＭＳ 明朝" w:hAnsi="ＭＳ 明朝"/>
                <w:sz w:val="22"/>
                <w:szCs w:val="22"/>
              </w:rPr>
              <w:t>(㎎/ℓ)</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8</w:t>
            </w:r>
            <w:r>
              <w:rPr>
                <w:rFonts w:ascii="ＭＳ 明朝" w:eastAsia="ＭＳ 明朝" w:hAnsi="ＭＳ 明朝"/>
                <w:sz w:val="22"/>
                <w:szCs w:val="22"/>
              </w:rPr>
              <w:t>5</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9</w:t>
            </w:r>
            <w:r>
              <w:rPr>
                <w:rFonts w:ascii="ＭＳ 明朝" w:eastAsia="ＭＳ 明朝" w:hAnsi="ＭＳ 明朝"/>
                <w:sz w:val="22"/>
                <w:szCs w:val="22"/>
              </w:rPr>
              <w:t>2</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9</w:t>
            </w:r>
            <w:r>
              <w:rPr>
                <w:rFonts w:ascii="ＭＳ 明朝" w:eastAsia="ＭＳ 明朝" w:hAnsi="ＭＳ 明朝"/>
                <w:sz w:val="22"/>
                <w:szCs w:val="22"/>
              </w:rPr>
              <w:t>2</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53</w:t>
            </w:r>
          </w:p>
        </w:tc>
        <w:tc>
          <w:tcPr>
            <w:tcW w:w="1323" w:type="dxa"/>
            <w:vAlign w:val="center"/>
          </w:tcPr>
          <w:p w:rsidR="0085532B" w:rsidRPr="0085532B" w:rsidRDefault="002927D3"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20</w:t>
            </w:r>
          </w:p>
        </w:tc>
      </w:tr>
      <w:tr w:rsidR="0085532B" w:rsidRPr="0085532B" w:rsidTr="001D63D4">
        <w:tc>
          <w:tcPr>
            <w:tcW w:w="722" w:type="dxa"/>
            <w:vMerge/>
          </w:tcPr>
          <w:p w:rsidR="0085532B" w:rsidRPr="0085532B" w:rsidRDefault="0085532B" w:rsidP="00730ECE">
            <w:pPr>
              <w:pStyle w:val="Default"/>
              <w:rPr>
                <w:rFonts w:ascii="ＭＳ 明朝" w:eastAsia="ＭＳ 明朝" w:hAnsi="ＭＳ 明朝"/>
                <w:sz w:val="22"/>
                <w:szCs w:val="22"/>
              </w:rPr>
            </w:pPr>
          </w:p>
        </w:tc>
        <w:tc>
          <w:tcPr>
            <w:tcW w:w="1880" w:type="dxa"/>
          </w:tcPr>
          <w:p w:rsidR="0085532B" w:rsidRPr="0085532B" w:rsidRDefault="001D63D4" w:rsidP="00730ECE">
            <w:pPr>
              <w:pStyle w:val="Default"/>
              <w:rPr>
                <w:rFonts w:ascii="ＭＳ 明朝" w:eastAsia="ＭＳ 明朝" w:hAnsi="ＭＳ 明朝"/>
                <w:sz w:val="22"/>
                <w:szCs w:val="22"/>
              </w:rPr>
            </w:pPr>
            <w:r>
              <w:rPr>
                <w:rFonts w:ascii="ＭＳ 明朝" w:eastAsia="ＭＳ 明朝" w:hAnsi="ＭＳ 明朝" w:hint="eastAsia"/>
                <w:sz w:val="22"/>
                <w:szCs w:val="22"/>
              </w:rPr>
              <w:t>Ｔ－Ｎ</w:t>
            </w:r>
            <w:r w:rsidRPr="001D63D4">
              <w:rPr>
                <w:rFonts w:ascii="ＭＳ 明朝" w:eastAsia="ＭＳ 明朝" w:hAnsi="ＭＳ 明朝"/>
                <w:sz w:val="22"/>
                <w:szCs w:val="22"/>
              </w:rPr>
              <w:t>(㎎/ℓ)</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3</w:t>
            </w:r>
            <w:r>
              <w:rPr>
                <w:rFonts w:ascii="ＭＳ 明朝" w:eastAsia="ＭＳ 明朝" w:hAnsi="ＭＳ 明朝"/>
                <w:sz w:val="22"/>
                <w:szCs w:val="22"/>
              </w:rPr>
              <w:t>9</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4</w:t>
            </w:r>
            <w:r>
              <w:rPr>
                <w:rFonts w:ascii="ＭＳ 明朝" w:eastAsia="ＭＳ 明朝" w:hAnsi="ＭＳ 明朝"/>
                <w:sz w:val="22"/>
                <w:szCs w:val="22"/>
              </w:rPr>
              <w:t>5</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4</w:t>
            </w:r>
            <w:r>
              <w:rPr>
                <w:rFonts w:ascii="ＭＳ 明朝" w:eastAsia="ＭＳ 明朝" w:hAnsi="ＭＳ 明朝"/>
                <w:sz w:val="22"/>
                <w:szCs w:val="22"/>
              </w:rPr>
              <w:t>3</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3</w:t>
            </w:r>
            <w:r>
              <w:rPr>
                <w:rFonts w:ascii="ＭＳ 明朝" w:eastAsia="ＭＳ 明朝" w:hAnsi="ＭＳ 明朝"/>
                <w:sz w:val="22"/>
                <w:szCs w:val="22"/>
              </w:rPr>
              <w:t>8</w:t>
            </w:r>
          </w:p>
        </w:tc>
        <w:tc>
          <w:tcPr>
            <w:tcW w:w="1323" w:type="dxa"/>
            <w:vAlign w:val="center"/>
          </w:tcPr>
          <w:p w:rsidR="0085532B" w:rsidRPr="0085532B" w:rsidRDefault="002927D3"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4</w:t>
            </w:r>
            <w:r>
              <w:rPr>
                <w:rFonts w:ascii="ＭＳ 明朝" w:eastAsia="ＭＳ 明朝" w:hAnsi="ＭＳ 明朝"/>
                <w:sz w:val="22"/>
                <w:szCs w:val="22"/>
              </w:rPr>
              <w:t>9</w:t>
            </w:r>
          </w:p>
        </w:tc>
      </w:tr>
      <w:tr w:rsidR="0085532B" w:rsidRPr="0085532B" w:rsidTr="001D63D4">
        <w:tc>
          <w:tcPr>
            <w:tcW w:w="722" w:type="dxa"/>
            <w:vMerge/>
          </w:tcPr>
          <w:p w:rsidR="0085532B" w:rsidRPr="0085532B" w:rsidRDefault="0085532B" w:rsidP="00730ECE">
            <w:pPr>
              <w:pStyle w:val="Default"/>
              <w:rPr>
                <w:rFonts w:ascii="ＭＳ 明朝" w:eastAsia="ＭＳ 明朝" w:hAnsi="ＭＳ 明朝"/>
                <w:sz w:val="22"/>
                <w:szCs w:val="22"/>
              </w:rPr>
            </w:pPr>
          </w:p>
        </w:tc>
        <w:tc>
          <w:tcPr>
            <w:tcW w:w="1880" w:type="dxa"/>
          </w:tcPr>
          <w:p w:rsidR="0085532B" w:rsidRPr="0085532B" w:rsidRDefault="001D63D4" w:rsidP="00730ECE">
            <w:pPr>
              <w:pStyle w:val="Default"/>
              <w:rPr>
                <w:rFonts w:ascii="ＭＳ 明朝" w:eastAsia="ＭＳ 明朝" w:hAnsi="ＭＳ 明朝"/>
                <w:sz w:val="22"/>
                <w:szCs w:val="22"/>
              </w:rPr>
            </w:pPr>
            <w:r>
              <w:rPr>
                <w:rFonts w:ascii="ＭＳ 明朝" w:eastAsia="ＭＳ 明朝" w:hAnsi="ＭＳ 明朝" w:hint="eastAsia"/>
                <w:sz w:val="22"/>
                <w:szCs w:val="22"/>
              </w:rPr>
              <w:t>Ｔ－Ｐ</w:t>
            </w:r>
            <w:r w:rsidRPr="001D63D4">
              <w:rPr>
                <w:rFonts w:ascii="ＭＳ 明朝" w:eastAsia="ＭＳ 明朝" w:hAnsi="ＭＳ 明朝"/>
                <w:sz w:val="22"/>
                <w:szCs w:val="22"/>
              </w:rPr>
              <w:t>(㎎/ℓ)</w:t>
            </w:r>
          </w:p>
        </w:tc>
        <w:tc>
          <w:tcPr>
            <w:tcW w:w="1315" w:type="dxa"/>
            <w:vAlign w:val="center"/>
          </w:tcPr>
          <w:p w:rsidR="0085532B" w:rsidRPr="0085532B" w:rsidRDefault="00994122"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4</w:t>
            </w:r>
            <w:r>
              <w:rPr>
                <w:rFonts w:ascii="ＭＳ 明朝" w:eastAsia="ＭＳ 明朝" w:hAnsi="ＭＳ 明朝"/>
                <w:sz w:val="22"/>
                <w:szCs w:val="22"/>
              </w:rPr>
              <w:t>.5</w:t>
            </w:r>
          </w:p>
        </w:tc>
        <w:tc>
          <w:tcPr>
            <w:tcW w:w="1323" w:type="dxa"/>
            <w:vAlign w:val="center"/>
          </w:tcPr>
          <w:p w:rsidR="0085532B" w:rsidRPr="0085532B" w:rsidRDefault="001C0A20"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4</w:t>
            </w:r>
            <w:r>
              <w:rPr>
                <w:rFonts w:ascii="ＭＳ 明朝" w:eastAsia="ＭＳ 明朝" w:hAnsi="ＭＳ 明朝"/>
                <w:sz w:val="22"/>
                <w:szCs w:val="22"/>
              </w:rPr>
              <w:t>.1</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5</w:t>
            </w:r>
            <w:r>
              <w:rPr>
                <w:rFonts w:ascii="ＭＳ 明朝" w:eastAsia="ＭＳ 明朝" w:hAnsi="ＭＳ 明朝"/>
                <w:sz w:val="22"/>
                <w:szCs w:val="22"/>
              </w:rPr>
              <w:t>.2</w:t>
            </w:r>
          </w:p>
        </w:tc>
        <w:tc>
          <w:tcPr>
            <w:tcW w:w="1323" w:type="dxa"/>
            <w:vAlign w:val="center"/>
          </w:tcPr>
          <w:p w:rsidR="0085532B" w:rsidRPr="0085532B" w:rsidRDefault="00E72FA6"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5</w:t>
            </w:r>
            <w:r>
              <w:rPr>
                <w:rFonts w:ascii="ＭＳ 明朝" w:eastAsia="ＭＳ 明朝" w:hAnsi="ＭＳ 明朝"/>
                <w:sz w:val="22"/>
                <w:szCs w:val="22"/>
              </w:rPr>
              <w:t>.0</w:t>
            </w:r>
          </w:p>
        </w:tc>
        <w:tc>
          <w:tcPr>
            <w:tcW w:w="1323" w:type="dxa"/>
            <w:vAlign w:val="center"/>
          </w:tcPr>
          <w:p w:rsidR="0085532B" w:rsidRPr="0085532B" w:rsidRDefault="002927D3" w:rsidP="001D63D4">
            <w:pPr>
              <w:pStyle w:val="Default"/>
              <w:jc w:val="right"/>
              <w:rPr>
                <w:rFonts w:ascii="ＭＳ 明朝" w:eastAsia="ＭＳ 明朝" w:hAnsi="ＭＳ 明朝"/>
                <w:sz w:val="22"/>
                <w:szCs w:val="22"/>
              </w:rPr>
            </w:pPr>
            <w:r>
              <w:rPr>
                <w:rFonts w:ascii="ＭＳ 明朝" w:eastAsia="ＭＳ 明朝" w:hAnsi="ＭＳ 明朝" w:hint="eastAsia"/>
                <w:sz w:val="22"/>
                <w:szCs w:val="22"/>
              </w:rPr>
              <w:t>5</w:t>
            </w:r>
            <w:r>
              <w:rPr>
                <w:rFonts w:ascii="ＭＳ 明朝" w:eastAsia="ＭＳ 明朝" w:hAnsi="ＭＳ 明朝"/>
                <w:sz w:val="22"/>
                <w:szCs w:val="22"/>
              </w:rPr>
              <w:t>.3</w:t>
            </w:r>
          </w:p>
        </w:tc>
      </w:tr>
      <w:tr w:rsidR="001D63D4" w:rsidRPr="0085532B" w:rsidTr="008A74DD">
        <w:tc>
          <w:tcPr>
            <w:tcW w:w="722" w:type="dxa"/>
            <w:vMerge w:val="restart"/>
            <w:textDirection w:val="tbRlV"/>
            <w:vAlign w:val="center"/>
          </w:tcPr>
          <w:p w:rsidR="001D63D4" w:rsidRPr="0085532B" w:rsidRDefault="001D63D4" w:rsidP="001D63D4">
            <w:pPr>
              <w:pStyle w:val="Default"/>
              <w:ind w:left="113" w:right="113"/>
              <w:jc w:val="center"/>
              <w:rPr>
                <w:rFonts w:ascii="ＭＳ 明朝" w:eastAsia="ＭＳ 明朝" w:hAnsi="ＭＳ 明朝"/>
                <w:sz w:val="22"/>
                <w:szCs w:val="22"/>
              </w:rPr>
            </w:pPr>
            <w:r>
              <w:rPr>
                <w:rFonts w:ascii="ＭＳ 明朝" w:eastAsia="ＭＳ 明朝" w:hAnsi="ＭＳ 明朝" w:hint="eastAsia"/>
                <w:sz w:val="22"/>
                <w:szCs w:val="22"/>
              </w:rPr>
              <w:t>放流水質（分流）</w:t>
            </w:r>
          </w:p>
        </w:tc>
        <w:tc>
          <w:tcPr>
            <w:tcW w:w="1880" w:type="dxa"/>
          </w:tcPr>
          <w:p w:rsidR="001D63D4" w:rsidRPr="0085532B" w:rsidRDefault="00994122" w:rsidP="001D63D4">
            <w:pPr>
              <w:pStyle w:val="Default"/>
              <w:rPr>
                <w:rFonts w:ascii="ＭＳ 明朝" w:eastAsia="ＭＳ 明朝" w:hAnsi="ＭＳ 明朝"/>
                <w:sz w:val="22"/>
                <w:szCs w:val="22"/>
              </w:rPr>
            </w:pPr>
            <w:r>
              <w:rPr>
                <w:rFonts w:ascii="ＭＳ 明朝" w:eastAsia="ＭＳ 明朝" w:hAnsi="ＭＳ 明朝" w:hint="eastAsia"/>
                <w:sz w:val="22"/>
                <w:szCs w:val="22"/>
              </w:rPr>
              <w:t>p</w:t>
            </w:r>
            <w:r w:rsidR="001D63D4">
              <w:rPr>
                <w:rFonts w:ascii="ＭＳ 明朝" w:eastAsia="ＭＳ 明朝" w:hAnsi="ＭＳ 明朝" w:hint="eastAsia"/>
                <w:sz w:val="22"/>
                <w:szCs w:val="22"/>
              </w:rPr>
              <w:t>Ｈ</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.1</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.0</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.1</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.1</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.4</w:t>
            </w:r>
          </w:p>
        </w:tc>
      </w:tr>
      <w:tr w:rsidR="001D63D4" w:rsidRPr="0085532B" w:rsidTr="001D63D4">
        <w:tc>
          <w:tcPr>
            <w:tcW w:w="722" w:type="dxa"/>
            <w:vMerge/>
          </w:tcPr>
          <w:p w:rsidR="001D63D4" w:rsidRPr="0085532B" w:rsidRDefault="001D63D4" w:rsidP="001D63D4">
            <w:pPr>
              <w:pStyle w:val="Default"/>
              <w:rPr>
                <w:rFonts w:ascii="ＭＳ 明朝" w:eastAsia="ＭＳ 明朝" w:hAnsi="ＭＳ 明朝"/>
                <w:sz w:val="22"/>
                <w:szCs w:val="22"/>
              </w:rPr>
            </w:pPr>
          </w:p>
        </w:tc>
        <w:tc>
          <w:tcPr>
            <w:tcW w:w="1880" w:type="dxa"/>
          </w:tcPr>
          <w:p w:rsidR="001D63D4" w:rsidRPr="0085532B" w:rsidRDefault="001D63D4" w:rsidP="001D63D4">
            <w:pPr>
              <w:pStyle w:val="Default"/>
              <w:rPr>
                <w:rFonts w:ascii="ＭＳ 明朝" w:eastAsia="ＭＳ 明朝" w:hAnsi="ＭＳ 明朝"/>
                <w:sz w:val="22"/>
                <w:szCs w:val="22"/>
              </w:rPr>
            </w:pPr>
            <w:r>
              <w:rPr>
                <w:rFonts w:ascii="ＭＳ 明朝" w:eastAsia="ＭＳ 明朝" w:hAnsi="ＭＳ 明朝" w:hint="eastAsia"/>
                <w:sz w:val="22"/>
                <w:szCs w:val="22"/>
              </w:rPr>
              <w:t>ＢＯＤ(㎎/ℓ</w:t>
            </w:r>
            <w:r>
              <w:rPr>
                <w:rFonts w:ascii="ＭＳ 明朝" w:eastAsia="ＭＳ 明朝" w:hAnsi="ＭＳ 明朝"/>
                <w:sz w:val="22"/>
                <w:szCs w:val="22"/>
              </w:rPr>
              <w:t>)</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3</w:t>
            </w:r>
            <w:r>
              <w:rPr>
                <w:rFonts w:ascii="ＭＳ 明朝" w:eastAsia="ＭＳ 明朝" w:hAnsi="ＭＳ 明朝"/>
                <w:sz w:val="22"/>
                <w:szCs w:val="22"/>
              </w:rPr>
              <w:t>.6</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6</w:t>
            </w:r>
            <w:r>
              <w:rPr>
                <w:rFonts w:ascii="ＭＳ 明朝" w:eastAsia="ＭＳ 明朝" w:hAnsi="ＭＳ 明朝"/>
                <w:sz w:val="22"/>
                <w:szCs w:val="22"/>
              </w:rPr>
              <w:t>.5</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6</w:t>
            </w:r>
            <w:r>
              <w:rPr>
                <w:rFonts w:ascii="ＭＳ 明朝" w:eastAsia="ＭＳ 明朝" w:hAnsi="ＭＳ 明朝"/>
                <w:sz w:val="22"/>
                <w:szCs w:val="22"/>
              </w:rPr>
              <w:t>.2</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6</w:t>
            </w:r>
            <w:r>
              <w:rPr>
                <w:rFonts w:ascii="ＭＳ 明朝" w:eastAsia="ＭＳ 明朝" w:hAnsi="ＭＳ 明朝"/>
                <w:sz w:val="22"/>
                <w:szCs w:val="22"/>
              </w:rPr>
              <w:t>.5</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8</w:t>
            </w:r>
            <w:r>
              <w:rPr>
                <w:rFonts w:ascii="ＭＳ 明朝" w:eastAsia="ＭＳ 明朝" w:hAnsi="ＭＳ 明朝"/>
                <w:sz w:val="22"/>
                <w:szCs w:val="22"/>
              </w:rPr>
              <w:t>.6</w:t>
            </w:r>
          </w:p>
        </w:tc>
      </w:tr>
      <w:tr w:rsidR="001D63D4" w:rsidRPr="0085532B" w:rsidTr="001D63D4">
        <w:tc>
          <w:tcPr>
            <w:tcW w:w="722" w:type="dxa"/>
            <w:vMerge/>
          </w:tcPr>
          <w:p w:rsidR="001D63D4" w:rsidRPr="0085532B" w:rsidRDefault="001D63D4" w:rsidP="001D63D4">
            <w:pPr>
              <w:pStyle w:val="Default"/>
              <w:rPr>
                <w:rFonts w:ascii="ＭＳ 明朝" w:eastAsia="ＭＳ 明朝" w:hAnsi="ＭＳ 明朝"/>
                <w:sz w:val="22"/>
                <w:szCs w:val="22"/>
              </w:rPr>
            </w:pPr>
          </w:p>
        </w:tc>
        <w:tc>
          <w:tcPr>
            <w:tcW w:w="1880" w:type="dxa"/>
          </w:tcPr>
          <w:p w:rsidR="001D63D4" w:rsidRPr="0085532B" w:rsidRDefault="001D63D4" w:rsidP="001D63D4">
            <w:pPr>
              <w:pStyle w:val="Default"/>
              <w:rPr>
                <w:rFonts w:ascii="ＭＳ 明朝" w:eastAsia="ＭＳ 明朝" w:hAnsi="ＭＳ 明朝"/>
                <w:sz w:val="22"/>
                <w:szCs w:val="22"/>
              </w:rPr>
            </w:pPr>
            <w:r>
              <w:rPr>
                <w:rFonts w:ascii="ＭＳ 明朝" w:eastAsia="ＭＳ 明朝" w:hAnsi="ＭＳ 明朝" w:hint="eastAsia"/>
                <w:sz w:val="22"/>
                <w:szCs w:val="22"/>
              </w:rPr>
              <w:t>ＣＯＤ(</w:t>
            </w:r>
            <w:r w:rsidRPr="001D63D4">
              <w:rPr>
                <w:rFonts w:ascii="ＭＳ 明朝" w:eastAsia="ＭＳ 明朝" w:hAnsi="ＭＳ 明朝" w:hint="eastAsia"/>
                <w:sz w:val="22"/>
                <w:szCs w:val="22"/>
              </w:rPr>
              <w:t>㎎</w:t>
            </w:r>
            <w:r w:rsidRPr="001D63D4">
              <w:rPr>
                <w:rFonts w:ascii="ＭＳ 明朝" w:eastAsia="ＭＳ 明朝" w:hAnsi="ＭＳ 明朝"/>
                <w:sz w:val="22"/>
                <w:szCs w:val="22"/>
              </w:rPr>
              <w:t>/ℓ</w:t>
            </w:r>
            <w:r>
              <w:rPr>
                <w:rFonts w:ascii="ＭＳ 明朝" w:eastAsia="ＭＳ 明朝" w:hAnsi="ＭＳ 明朝"/>
                <w:sz w:val="22"/>
                <w:szCs w:val="22"/>
              </w:rPr>
              <w:t>)</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2</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sidR="00E72FA6">
              <w:rPr>
                <w:rFonts w:ascii="ＭＳ 明朝" w:eastAsia="ＭＳ 明朝" w:hAnsi="ＭＳ 明朝"/>
                <w:sz w:val="22"/>
                <w:szCs w:val="22"/>
              </w:rPr>
              <w:t>1</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2</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4</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0</w:t>
            </w:r>
          </w:p>
        </w:tc>
      </w:tr>
      <w:tr w:rsidR="001D63D4" w:rsidRPr="0085532B" w:rsidTr="001D63D4">
        <w:tc>
          <w:tcPr>
            <w:tcW w:w="722" w:type="dxa"/>
            <w:vMerge/>
          </w:tcPr>
          <w:p w:rsidR="001D63D4" w:rsidRPr="0085532B" w:rsidRDefault="001D63D4" w:rsidP="001D63D4">
            <w:pPr>
              <w:pStyle w:val="Default"/>
              <w:rPr>
                <w:rFonts w:ascii="ＭＳ 明朝" w:eastAsia="ＭＳ 明朝" w:hAnsi="ＭＳ 明朝"/>
                <w:sz w:val="22"/>
                <w:szCs w:val="22"/>
              </w:rPr>
            </w:pPr>
          </w:p>
        </w:tc>
        <w:tc>
          <w:tcPr>
            <w:tcW w:w="1880" w:type="dxa"/>
          </w:tcPr>
          <w:p w:rsidR="001D63D4" w:rsidRPr="0085532B" w:rsidRDefault="001D63D4" w:rsidP="001D63D4">
            <w:pPr>
              <w:pStyle w:val="Default"/>
              <w:rPr>
                <w:rFonts w:ascii="ＭＳ 明朝" w:eastAsia="ＭＳ 明朝" w:hAnsi="ＭＳ 明朝"/>
                <w:sz w:val="22"/>
                <w:szCs w:val="22"/>
              </w:rPr>
            </w:pPr>
            <w:r>
              <w:rPr>
                <w:rFonts w:ascii="ＭＳ 明朝" w:eastAsia="ＭＳ 明朝" w:hAnsi="ＭＳ 明朝" w:hint="eastAsia"/>
                <w:sz w:val="22"/>
                <w:szCs w:val="22"/>
              </w:rPr>
              <w:t>ＳＳ</w:t>
            </w:r>
            <w:r w:rsidRPr="001D63D4">
              <w:rPr>
                <w:rFonts w:ascii="ＭＳ 明朝" w:eastAsia="ＭＳ 明朝" w:hAnsi="ＭＳ 明朝"/>
                <w:sz w:val="22"/>
                <w:szCs w:val="22"/>
              </w:rPr>
              <w:t>(㎎/ℓ)</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sidR="00E72FA6">
              <w:rPr>
                <w:rFonts w:ascii="ＭＳ 明朝" w:eastAsia="ＭＳ 明朝" w:hAnsi="ＭＳ 明朝"/>
                <w:sz w:val="22"/>
                <w:szCs w:val="22"/>
              </w:rPr>
              <w:t>.4</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.2</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.0</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1</w:t>
            </w:r>
            <w:r>
              <w:rPr>
                <w:rFonts w:ascii="ＭＳ 明朝" w:eastAsia="ＭＳ 明朝" w:hAnsi="ＭＳ 明朝"/>
                <w:sz w:val="22"/>
                <w:szCs w:val="22"/>
              </w:rPr>
              <w:t>.4</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.0</w:t>
            </w:r>
          </w:p>
        </w:tc>
      </w:tr>
      <w:tr w:rsidR="001D63D4" w:rsidRPr="0085532B" w:rsidTr="001D63D4">
        <w:tc>
          <w:tcPr>
            <w:tcW w:w="722" w:type="dxa"/>
            <w:vMerge/>
          </w:tcPr>
          <w:p w:rsidR="001D63D4" w:rsidRPr="0085532B" w:rsidRDefault="001D63D4" w:rsidP="001D63D4">
            <w:pPr>
              <w:pStyle w:val="Default"/>
              <w:rPr>
                <w:rFonts w:ascii="ＭＳ 明朝" w:eastAsia="ＭＳ 明朝" w:hAnsi="ＭＳ 明朝"/>
                <w:sz w:val="22"/>
                <w:szCs w:val="22"/>
              </w:rPr>
            </w:pPr>
          </w:p>
        </w:tc>
        <w:tc>
          <w:tcPr>
            <w:tcW w:w="1880" w:type="dxa"/>
          </w:tcPr>
          <w:p w:rsidR="001D63D4" w:rsidRPr="0085532B" w:rsidRDefault="001D63D4" w:rsidP="001D63D4">
            <w:pPr>
              <w:pStyle w:val="Default"/>
              <w:rPr>
                <w:rFonts w:ascii="ＭＳ 明朝" w:eastAsia="ＭＳ 明朝" w:hAnsi="ＭＳ 明朝"/>
                <w:sz w:val="22"/>
                <w:szCs w:val="22"/>
              </w:rPr>
            </w:pPr>
            <w:r>
              <w:rPr>
                <w:rFonts w:ascii="ＭＳ 明朝" w:eastAsia="ＭＳ 明朝" w:hAnsi="ＭＳ 明朝" w:hint="eastAsia"/>
                <w:sz w:val="22"/>
                <w:szCs w:val="22"/>
              </w:rPr>
              <w:t>Ｔ－Ｎ</w:t>
            </w:r>
            <w:r w:rsidRPr="001D63D4">
              <w:rPr>
                <w:rFonts w:ascii="ＭＳ 明朝" w:eastAsia="ＭＳ 明朝" w:hAnsi="ＭＳ 明朝"/>
                <w:sz w:val="22"/>
                <w:szCs w:val="22"/>
              </w:rPr>
              <w:t>(㎎/ℓ)</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4</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3</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3</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2</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8</w:t>
            </w:r>
          </w:p>
        </w:tc>
      </w:tr>
      <w:tr w:rsidR="001D63D4" w:rsidRPr="0085532B" w:rsidTr="001D63D4">
        <w:tc>
          <w:tcPr>
            <w:tcW w:w="722" w:type="dxa"/>
            <w:vMerge/>
          </w:tcPr>
          <w:p w:rsidR="001D63D4" w:rsidRPr="0085532B" w:rsidRDefault="001D63D4" w:rsidP="001D63D4">
            <w:pPr>
              <w:pStyle w:val="Default"/>
              <w:rPr>
                <w:rFonts w:ascii="ＭＳ 明朝" w:eastAsia="ＭＳ 明朝" w:hAnsi="ＭＳ 明朝"/>
                <w:sz w:val="22"/>
                <w:szCs w:val="22"/>
              </w:rPr>
            </w:pPr>
          </w:p>
        </w:tc>
        <w:tc>
          <w:tcPr>
            <w:tcW w:w="1880" w:type="dxa"/>
          </w:tcPr>
          <w:p w:rsidR="001D63D4" w:rsidRPr="0085532B" w:rsidRDefault="001D63D4" w:rsidP="001D63D4">
            <w:pPr>
              <w:pStyle w:val="Default"/>
              <w:rPr>
                <w:rFonts w:ascii="ＭＳ 明朝" w:eastAsia="ＭＳ 明朝" w:hAnsi="ＭＳ 明朝"/>
                <w:sz w:val="22"/>
                <w:szCs w:val="22"/>
              </w:rPr>
            </w:pPr>
            <w:r>
              <w:rPr>
                <w:rFonts w:ascii="ＭＳ 明朝" w:eastAsia="ＭＳ 明朝" w:hAnsi="ＭＳ 明朝" w:hint="eastAsia"/>
                <w:sz w:val="22"/>
                <w:szCs w:val="22"/>
              </w:rPr>
              <w:t>Ｔ－Ｐ</w:t>
            </w:r>
            <w:r w:rsidRPr="001D63D4">
              <w:rPr>
                <w:rFonts w:ascii="ＭＳ 明朝" w:eastAsia="ＭＳ 明朝" w:hAnsi="ＭＳ 明朝"/>
                <w:sz w:val="22"/>
                <w:szCs w:val="22"/>
              </w:rPr>
              <w:t>(㎎/ℓ)</w:t>
            </w:r>
          </w:p>
        </w:tc>
        <w:tc>
          <w:tcPr>
            <w:tcW w:w="1315" w:type="dxa"/>
          </w:tcPr>
          <w:p w:rsidR="001D63D4" w:rsidRPr="0085532B" w:rsidRDefault="00994122"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0</w:t>
            </w:r>
            <w:r>
              <w:rPr>
                <w:rFonts w:ascii="ＭＳ 明朝" w:eastAsia="ＭＳ 明朝" w:hAnsi="ＭＳ 明朝"/>
                <w:sz w:val="22"/>
                <w:szCs w:val="22"/>
              </w:rPr>
              <w:t>.5</w:t>
            </w:r>
          </w:p>
        </w:tc>
        <w:tc>
          <w:tcPr>
            <w:tcW w:w="1323" w:type="dxa"/>
          </w:tcPr>
          <w:p w:rsidR="001D63D4" w:rsidRPr="0085532B" w:rsidRDefault="001C0A20"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0</w:t>
            </w:r>
            <w:r>
              <w:rPr>
                <w:rFonts w:ascii="ＭＳ 明朝" w:eastAsia="ＭＳ 明朝" w:hAnsi="ＭＳ 明朝"/>
                <w:sz w:val="22"/>
                <w:szCs w:val="22"/>
              </w:rPr>
              <w:t>.2</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0</w:t>
            </w:r>
            <w:r>
              <w:rPr>
                <w:rFonts w:ascii="ＭＳ 明朝" w:eastAsia="ＭＳ 明朝" w:hAnsi="ＭＳ 明朝"/>
                <w:sz w:val="22"/>
                <w:szCs w:val="22"/>
              </w:rPr>
              <w:t>.4</w:t>
            </w:r>
          </w:p>
        </w:tc>
        <w:tc>
          <w:tcPr>
            <w:tcW w:w="1323" w:type="dxa"/>
          </w:tcPr>
          <w:p w:rsidR="001D63D4" w:rsidRPr="0085532B" w:rsidRDefault="00E72FA6"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0</w:t>
            </w:r>
            <w:r>
              <w:rPr>
                <w:rFonts w:ascii="ＭＳ 明朝" w:eastAsia="ＭＳ 明朝" w:hAnsi="ＭＳ 明朝"/>
                <w:sz w:val="22"/>
                <w:szCs w:val="22"/>
              </w:rPr>
              <w:t>.4</w:t>
            </w:r>
          </w:p>
        </w:tc>
        <w:tc>
          <w:tcPr>
            <w:tcW w:w="1323" w:type="dxa"/>
          </w:tcPr>
          <w:p w:rsidR="001D63D4" w:rsidRPr="0085532B" w:rsidRDefault="002927D3" w:rsidP="00994122">
            <w:pPr>
              <w:pStyle w:val="Default"/>
              <w:jc w:val="right"/>
              <w:rPr>
                <w:rFonts w:ascii="ＭＳ 明朝" w:eastAsia="ＭＳ 明朝" w:hAnsi="ＭＳ 明朝"/>
                <w:sz w:val="22"/>
                <w:szCs w:val="22"/>
              </w:rPr>
            </w:pPr>
            <w:r>
              <w:rPr>
                <w:rFonts w:ascii="ＭＳ 明朝" w:eastAsia="ＭＳ 明朝" w:hAnsi="ＭＳ 明朝" w:hint="eastAsia"/>
                <w:sz w:val="22"/>
                <w:szCs w:val="22"/>
              </w:rPr>
              <w:t>0</w:t>
            </w:r>
            <w:r>
              <w:rPr>
                <w:rFonts w:ascii="ＭＳ 明朝" w:eastAsia="ＭＳ 明朝" w:hAnsi="ＭＳ 明朝"/>
                <w:sz w:val="22"/>
                <w:szCs w:val="22"/>
              </w:rPr>
              <w:t>.7</w:t>
            </w:r>
          </w:p>
        </w:tc>
      </w:tr>
    </w:tbl>
    <w:p w:rsidR="00B825C3" w:rsidRDefault="00B825C3" w:rsidP="00CB217A">
      <w:pPr>
        <w:pStyle w:val="Default"/>
        <w:rPr>
          <w:rFonts w:ascii="ＭＳ 明朝" w:eastAsia="ＭＳ 明朝" w:hAnsi="ＭＳ 明朝"/>
        </w:rPr>
      </w:pPr>
    </w:p>
    <w:p w:rsidR="00CB217A" w:rsidRPr="00B825C3" w:rsidRDefault="00CB217A" w:rsidP="00B825C3">
      <w:pPr>
        <w:pStyle w:val="Default"/>
        <w:rPr>
          <w:rFonts w:hAnsi="ＭＳ ゴシック"/>
        </w:rPr>
      </w:pPr>
      <w:r w:rsidRPr="00B825C3">
        <w:rPr>
          <w:rFonts w:hAnsi="ＭＳ ゴシック" w:hint="eastAsia"/>
        </w:rPr>
        <w:t>２　流入水等の予定</w:t>
      </w:r>
    </w:p>
    <w:p w:rsidR="00730ECE" w:rsidRDefault="00CB217A" w:rsidP="00CB217A">
      <w:pPr>
        <w:pStyle w:val="Default"/>
        <w:ind w:firstLineChars="100" w:firstLine="278"/>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sidRPr="00CB217A">
        <w:rPr>
          <w:rFonts w:ascii="ＭＳ 明朝" w:eastAsia="ＭＳ 明朝" w:hAnsi="ＭＳ 明朝"/>
        </w:rPr>
        <w:t>流入下水量等</w:t>
      </w:r>
    </w:p>
    <w:tbl>
      <w:tblPr>
        <w:tblStyle w:val="a3"/>
        <w:tblW w:w="9209" w:type="dxa"/>
        <w:tblLook w:val="04A0" w:firstRow="1" w:lastRow="0" w:firstColumn="1" w:lastColumn="0" w:noHBand="0" w:noVBand="1"/>
      </w:tblPr>
      <w:tblGrid>
        <w:gridCol w:w="2122"/>
        <w:gridCol w:w="1417"/>
        <w:gridCol w:w="1417"/>
        <w:gridCol w:w="1418"/>
        <w:gridCol w:w="1417"/>
        <w:gridCol w:w="1418"/>
      </w:tblGrid>
      <w:tr w:rsidR="00CB217A" w:rsidRPr="00CB217A" w:rsidTr="00CB217A">
        <w:tc>
          <w:tcPr>
            <w:tcW w:w="2122"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令和　年度</w:t>
            </w:r>
          </w:p>
        </w:tc>
        <w:tc>
          <w:tcPr>
            <w:tcW w:w="1417"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９</w:t>
            </w:r>
          </w:p>
        </w:tc>
        <w:tc>
          <w:tcPr>
            <w:tcW w:w="1417"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１０</w:t>
            </w:r>
          </w:p>
        </w:tc>
        <w:tc>
          <w:tcPr>
            <w:tcW w:w="1418"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１１</w:t>
            </w:r>
          </w:p>
        </w:tc>
        <w:tc>
          <w:tcPr>
            <w:tcW w:w="1417"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１２</w:t>
            </w:r>
          </w:p>
        </w:tc>
        <w:tc>
          <w:tcPr>
            <w:tcW w:w="1418" w:type="dxa"/>
          </w:tcPr>
          <w:p w:rsidR="00CB217A" w:rsidRPr="00CB217A" w:rsidRDefault="00CB217A" w:rsidP="00CB217A">
            <w:pPr>
              <w:pStyle w:val="Default"/>
              <w:jc w:val="center"/>
              <w:rPr>
                <w:rFonts w:ascii="ＭＳ 明朝" w:eastAsia="ＭＳ 明朝" w:hAnsi="ＭＳ 明朝"/>
                <w:sz w:val="22"/>
                <w:szCs w:val="22"/>
              </w:rPr>
            </w:pPr>
            <w:r>
              <w:rPr>
                <w:rFonts w:ascii="ＭＳ 明朝" w:eastAsia="ＭＳ 明朝" w:hAnsi="ＭＳ 明朝" w:hint="eastAsia"/>
                <w:sz w:val="22"/>
                <w:szCs w:val="22"/>
              </w:rPr>
              <w:t>１３</w:t>
            </w:r>
          </w:p>
        </w:tc>
      </w:tr>
      <w:tr w:rsidR="00CB217A" w:rsidRPr="00CB217A" w:rsidTr="00CB217A">
        <w:tc>
          <w:tcPr>
            <w:tcW w:w="2122" w:type="dxa"/>
          </w:tcPr>
          <w:p w:rsidR="00CB217A" w:rsidRPr="00CB217A" w:rsidRDefault="00CB217A" w:rsidP="00730ECE">
            <w:pPr>
              <w:pStyle w:val="Default"/>
              <w:rPr>
                <w:rFonts w:ascii="ＭＳ 明朝" w:eastAsia="ＭＳ 明朝" w:hAnsi="ＭＳ 明朝"/>
                <w:sz w:val="22"/>
                <w:szCs w:val="22"/>
              </w:rPr>
            </w:pPr>
            <w:r>
              <w:rPr>
                <w:rFonts w:ascii="ＭＳ 明朝" w:eastAsia="ＭＳ 明朝" w:hAnsi="ＭＳ 明朝" w:hint="eastAsia"/>
                <w:sz w:val="22"/>
                <w:szCs w:val="22"/>
              </w:rPr>
              <w:t>年間総流入水量</w:t>
            </w:r>
          </w:p>
        </w:tc>
        <w:tc>
          <w:tcPr>
            <w:tcW w:w="1417"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,200,000</w:t>
            </w:r>
          </w:p>
        </w:tc>
        <w:tc>
          <w:tcPr>
            <w:tcW w:w="1417"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,200,000</w:t>
            </w:r>
          </w:p>
        </w:tc>
        <w:tc>
          <w:tcPr>
            <w:tcW w:w="1418"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,200,000</w:t>
            </w:r>
          </w:p>
        </w:tc>
        <w:tc>
          <w:tcPr>
            <w:tcW w:w="1417"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,200,000</w:t>
            </w:r>
          </w:p>
        </w:tc>
        <w:tc>
          <w:tcPr>
            <w:tcW w:w="1418"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,200,000</w:t>
            </w:r>
          </w:p>
        </w:tc>
      </w:tr>
    </w:tbl>
    <w:p w:rsidR="00730ECE" w:rsidRDefault="00CB217A" w:rsidP="00CB217A">
      <w:pPr>
        <w:pStyle w:val="Default"/>
        <w:spacing w:beforeLines="50" w:before="25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Pr>
          <w:rFonts w:ascii="ＭＳ 明朝" w:eastAsia="ＭＳ 明朝" w:hAnsi="ＭＳ 明朝" w:hint="eastAsia"/>
        </w:rPr>
        <w:t>流入基準</w:t>
      </w:r>
    </w:p>
    <w:tbl>
      <w:tblPr>
        <w:tblStyle w:val="a3"/>
        <w:tblW w:w="0" w:type="auto"/>
        <w:tblLook w:val="04A0" w:firstRow="1" w:lastRow="0" w:firstColumn="1" w:lastColumn="0" w:noHBand="0" w:noVBand="1"/>
      </w:tblPr>
      <w:tblGrid>
        <w:gridCol w:w="4587"/>
        <w:gridCol w:w="4587"/>
      </w:tblGrid>
      <w:tr w:rsidR="00CB217A" w:rsidTr="00CB217A">
        <w:tc>
          <w:tcPr>
            <w:tcW w:w="4587" w:type="dxa"/>
            <w:vAlign w:val="center"/>
          </w:tcPr>
          <w:p w:rsidR="00CB217A" w:rsidRPr="00CB217A" w:rsidRDefault="00CB217A" w:rsidP="00CB217A">
            <w:pPr>
              <w:pStyle w:val="Default"/>
              <w:jc w:val="center"/>
              <w:rPr>
                <w:rFonts w:ascii="ＭＳ 明朝" w:eastAsia="ＭＳ 明朝" w:hAnsi="ＭＳ 明朝"/>
                <w:sz w:val="22"/>
                <w:szCs w:val="22"/>
              </w:rPr>
            </w:pPr>
            <w:r w:rsidRPr="00CB217A">
              <w:rPr>
                <w:rFonts w:ascii="ＭＳ 明朝" w:eastAsia="ＭＳ 明朝" w:hAnsi="ＭＳ 明朝" w:hint="eastAsia"/>
                <w:sz w:val="22"/>
                <w:szCs w:val="22"/>
              </w:rPr>
              <w:t>項目</w:t>
            </w:r>
          </w:p>
        </w:tc>
        <w:tc>
          <w:tcPr>
            <w:tcW w:w="4587" w:type="dxa"/>
            <w:vAlign w:val="center"/>
          </w:tcPr>
          <w:p w:rsidR="00CB217A" w:rsidRPr="00CB217A" w:rsidRDefault="00CB217A" w:rsidP="00CB217A">
            <w:pPr>
              <w:pStyle w:val="Default"/>
              <w:jc w:val="center"/>
              <w:rPr>
                <w:rFonts w:ascii="ＭＳ 明朝" w:eastAsia="ＭＳ 明朝" w:hAnsi="ＭＳ 明朝"/>
                <w:sz w:val="22"/>
                <w:szCs w:val="22"/>
              </w:rPr>
            </w:pPr>
            <w:r w:rsidRPr="00CB217A">
              <w:rPr>
                <w:rFonts w:ascii="ＭＳ 明朝" w:eastAsia="ＭＳ 明朝" w:hAnsi="ＭＳ 明朝" w:hint="eastAsia"/>
                <w:sz w:val="22"/>
                <w:szCs w:val="22"/>
              </w:rPr>
              <w:t>範囲</w:t>
            </w:r>
          </w:p>
        </w:tc>
      </w:tr>
      <w:tr w:rsidR="00CB217A" w:rsidTr="00CB217A">
        <w:tc>
          <w:tcPr>
            <w:tcW w:w="4587" w:type="dxa"/>
          </w:tcPr>
          <w:p w:rsidR="00CB217A" w:rsidRPr="00CB217A" w:rsidRDefault="00CB217A" w:rsidP="00730ECE">
            <w:pPr>
              <w:pStyle w:val="Default"/>
              <w:rPr>
                <w:rFonts w:ascii="ＭＳ 明朝" w:eastAsia="ＭＳ 明朝" w:hAnsi="ＭＳ 明朝"/>
                <w:sz w:val="22"/>
                <w:szCs w:val="22"/>
              </w:rPr>
            </w:pPr>
            <w:r>
              <w:rPr>
                <w:rFonts w:ascii="ＭＳ 明朝" w:eastAsia="ＭＳ 明朝" w:hAnsi="ＭＳ 明朝" w:hint="eastAsia"/>
                <w:sz w:val="22"/>
                <w:szCs w:val="22"/>
              </w:rPr>
              <w:t>日最大流入水量</w:t>
            </w:r>
            <w:r w:rsidRPr="00CB217A">
              <w:rPr>
                <w:rFonts w:ascii="ＭＳ 明朝" w:eastAsia="ＭＳ 明朝" w:hAnsi="ＭＳ 明朝" w:hint="eastAsia"/>
                <w:sz w:val="22"/>
                <w:szCs w:val="22"/>
              </w:rPr>
              <w:t>（㎥</w:t>
            </w:r>
            <w:r w:rsidRPr="00CB217A">
              <w:rPr>
                <w:rFonts w:ascii="ＭＳ 明朝" w:eastAsia="ＭＳ 明朝" w:hAnsi="ＭＳ 明朝"/>
                <w:sz w:val="22"/>
                <w:szCs w:val="22"/>
              </w:rPr>
              <w:t>/</w:t>
            </w:r>
            <w:r>
              <w:rPr>
                <w:rFonts w:ascii="ＭＳ 明朝" w:eastAsia="ＭＳ 明朝" w:hAnsi="ＭＳ 明朝" w:hint="eastAsia"/>
                <w:sz w:val="22"/>
                <w:szCs w:val="22"/>
              </w:rPr>
              <w:t>日</w:t>
            </w:r>
            <w:r w:rsidRPr="00CB217A">
              <w:rPr>
                <w:rFonts w:ascii="ＭＳ 明朝" w:eastAsia="ＭＳ 明朝" w:hAnsi="ＭＳ 明朝"/>
                <w:sz w:val="22"/>
                <w:szCs w:val="22"/>
              </w:rPr>
              <w:t>）</w:t>
            </w:r>
          </w:p>
        </w:tc>
        <w:tc>
          <w:tcPr>
            <w:tcW w:w="4587" w:type="dxa"/>
            <w:vAlign w:val="center"/>
          </w:tcPr>
          <w:p w:rsidR="00CB217A" w:rsidRPr="00CB217A" w:rsidRDefault="000B6CBB" w:rsidP="00CB217A">
            <w:pPr>
              <w:pStyle w:val="Default"/>
              <w:jc w:val="right"/>
              <w:rPr>
                <w:rFonts w:ascii="ＭＳ 明朝" w:eastAsia="ＭＳ 明朝" w:hAnsi="ＭＳ 明朝"/>
                <w:sz w:val="22"/>
                <w:szCs w:val="22"/>
              </w:rPr>
            </w:pPr>
            <w:r>
              <w:rPr>
                <w:rFonts w:ascii="ＭＳ 明朝" w:eastAsia="ＭＳ 明朝" w:hAnsi="ＭＳ 明朝"/>
                <w:sz w:val="22"/>
                <w:szCs w:val="22"/>
              </w:rPr>
              <w:t>33,000</w:t>
            </w:r>
            <w:r w:rsidR="00CB217A">
              <w:rPr>
                <w:rFonts w:ascii="ＭＳ 明朝" w:eastAsia="ＭＳ 明朝" w:hAnsi="ＭＳ 明朝" w:hint="eastAsia"/>
                <w:sz w:val="22"/>
                <w:szCs w:val="22"/>
              </w:rPr>
              <w:t>以下</w:t>
            </w:r>
          </w:p>
        </w:tc>
      </w:tr>
      <w:tr w:rsidR="00CB217A" w:rsidTr="00CB217A">
        <w:tc>
          <w:tcPr>
            <w:tcW w:w="4587" w:type="dxa"/>
          </w:tcPr>
          <w:p w:rsidR="00CB217A" w:rsidRPr="00CB217A" w:rsidRDefault="00CB217A" w:rsidP="00730ECE">
            <w:pPr>
              <w:pStyle w:val="Default"/>
              <w:rPr>
                <w:rFonts w:ascii="ＭＳ 明朝" w:eastAsia="ＭＳ 明朝" w:hAnsi="ＭＳ 明朝"/>
                <w:sz w:val="22"/>
                <w:szCs w:val="22"/>
              </w:rPr>
            </w:pPr>
            <w:r>
              <w:rPr>
                <w:rFonts w:ascii="ＭＳ 明朝" w:eastAsia="ＭＳ 明朝" w:hAnsi="ＭＳ 明朝" w:hint="eastAsia"/>
                <w:sz w:val="22"/>
                <w:szCs w:val="22"/>
              </w:rPr>
              <w:t>年最大流入水量</w:t>
            </w:r>
            <w:r w:rsidRPr="00CB217A">
              <w:rPr>
                <w:rFonts w:ascii="ＭＳ 明朝" w:eastAsia="ＭＳ 明朝" w:hAnsi="ＭＳ 明朝" w:hint="eastAsia"/>
                <w:sz w:val="22"/>
                <w:szCs w:val="22"/>
              </w:rPr>
              <w:t>（㎥</w:t>
            </w:r>
            <w:r w:rsidRPr="00CB217A">
              <w:rPr>
                <w:rFonts w:ascii="ＭＳ 明朝" w:eastAsia="ＭＳ 明朝" w:hAnsi="ＭＳ 明朝"/>
                <w:sz w:val="22"/>
                <w:szCs w:val="22"/>
              </w:rPr>
              <w:t>/</w:t>
            </w:r>
            <w:r>
              <w:rPr>
                <w:rFonts w:ascii="ＭＳ 明朝" w:eastAsia="ＭＳ 明朝" w:hAnsi="ＭＳ 明朝" w:hint="eastAsia"/>
                <w:sz w:val="22"/>
                <w:szCs w:val="22"/>
              </w:rPr>
              <w:t>年</w:t>
            </w:r>
            <w:r w:rsidRPr="00CB217A">
              <w:rPr>
                <w:rFonts w:ascii="ＭＳ 明朝" w:eastAsia="ＭＳ 明朝" w:hAnsi="ＭＳ 明朝"/>
                <w:sz w:val="22"/>
                <w:szCs w:val="22"/>
              </w:rPr>
              <w:t>）</w:t>
            </w:r>
          </w:p>
        </w:tc>
        <w:tc>
          <w:tcPr>
            <w:tcW w:w="4587" w:type="dxa"/>
            <w:vAlign w:val="center"/>
          </w:tcPr>
          <w:p w:rsidR="00CB217A" w:rsidRPr="00CB217A" w:rsidRDefault="004C2EC3" w:rsidP="00CB217A">
            <w:pPr>
              <w:pStyle w:val="Default"/>
              <w:jc w:val="right"/>
              <w:rPr>
                <w:rFonts w:ascii="ＭＳ 明朝" w:eastAsia="ＭＳ 明朝" w:hAnsi="ＭＳ 明朝"/>
                <w:sz w:val="22"/>
                <w:szCs w:val="22"/>
              </w:rPr>
            </w:pPr>
            <w:r>
              <w:rPr>
                <w:rFonts w:ascii="ＭＳ 明朝" w:eastAsia="ＭＳ 明朝" w:hAnsi="ＭＳ 明朝" w:hint="eastAsia"/>
                <w:sz w:val="22"/>
                <w:szCs w:val="22"/>
              </w:rPr>
              <w:t>7</w:t>
            </w:r>
            <w:r>
              <w:rPr>
                <w:rFonts w:ascii="ＭＳ 明朝" w:eastAsia="ＭＳ 明朝" w:hAnsi="ＭＳ 明朝"/>
                <w:sz w:val="22"/>
                <w:szCs w:val="22"/>
              </w:rPr>
              <w:t>,300,000</w:t>
            </w:r>
            <w:r w:rsidR="00CB217A">
              <w:rPr>
                <w:rFonts w:ascii="ＭＳ 明朝" w:eastAsia="ＭＳ 明朝" w:hAnsi="ＭＳ 明朝" w:hint="eastAsia"/>
                <w:sz w:val="22"/>
                <w:szCs w:val="22"/>
              </w:rPr>
              <w:t>以下</w:t>
            </w:r>
          </w:p>
        </w:tc>
      </w:tr>
    </w:tbl>
    <w:p w:rsidR="00730ECE" w:rsidRDefault="00730ECE" w:rsidP="00730ECE">
      <w:pPr>
        <w:pStyle w:val="Default"/>
        <w:rPr>
          <w:rFonts w:ascii="ＭＳ 明朝" w:eastAsia="ＭＳ 明朝" w:hAnsi="ＭＳ 明朝"/>
        </w:rPr>
      </w:pPr>
    </w:p>
    <w:p w:rsidR="00B825C3" w:rsidRPr="00B825C3" w:rsidRDefault="00B825C3" w:rsidP="00B825C3">
      <w:pPr>
        <w:pStyle w:val="Default"/>
        <w:rPr>
          <w:rFonts w:hAnsi="ＭＳ ゴシック"/>
        </w:rPr>
      </w:pPr>
      <w:r w:rsidRPr="00B825C3">
        <w:rPr>
          <w:rFonts w:hAnsi="ＭＳ ゴシック" w:hint="eastAsia"/>
        </w:rPr>
        <w:t>３　維持管理要求水準</w:t>
      </w:r>
    </w:p>
    <w:p w:rsidR="00B825C3" w:rsidRPr="00B825C3" w:rsidRDefault="00B825C3" w:rsidP="00B825C3">
      <w:pPr>
        <w:pStyle w:val="Default"/>
        <w:ind w:firstLineChars="100" w:firstLine="278"/>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 xml:space="preserve">1) </w:t>
      </w:r>
      <w:r w:rsidRPr="00B825C3">
        <w:rPr>
          <w:rFonts w:ascii="ＭＳ 明朝" w:eastAsia="ＭＳ 明朝" w:hAnsi="ＭＳ 明朝"/>
        </w:rPr>
        <w:t>処理場施設の運転操作、監視に関する要求水準</w:t>
      </w:r>
    </w:p>
    <w:p w:rsidR="00B825C3" w:rsidRPr="00B825C3" w:rsidRDefault="00B825C3" w:rsidP="00B825C3">
      <w:pPr>
        <w:pStyle w:val="Default"/>
        <w:ind w:leftChars="200" w:left="774" w:hangingChars="100" w:hanging="278"/>
        <w:rPr>
          <w:rFonts w:ascii="ＭＳ 明朝" w:eastAsia="ＭＳ 明朝" w:hAnsi="ＭＳ 明朝"/>
        </w:rPr>
      </w:pPr>
      <w:r w:rsidRPr="00B825C3">
        <w:rPr>
          <w:rFonts w:ascii="ＭＳ 明朝" w:eastAsia="ＭＳ 明朝" w:hAnsi="ＭＳ 明朝" w:hint="eastAsia"/>
        </w:rPr>
        <w:t>ア</w:t>
      </w:r>
      <w:r>
        <w:rPr>
          <w:rFonts w:ascii="ＭＳ 明朝" w:eastAsia="ＭＳ 明朝" w:hAnsi="ＭＳ 明朝" w:hint="eastAsia"/>
        </w:rPr>
        <w:t xml:space="preserve">　</w:t>
      </w:r>
      <w:r w:rsidRPr="00B825C3">
        <w:rPr>
          <w:rFonts w:ascii="ＭＳ 明朝" w:eastAsia="ＭＳ 明朝" w:hAnsi="ＭＳ 明朝" w:hint="eastAsia"/>
        </w:rPr>
        <w:t>水質等の要求水準は、放流水</w:t>
      </w:r>
      <w:r w:rsidRPr="00B825C3">
        <w:rPr>
          <w:rFonts w:ascii="ＭＳ 明朝" w:eastAsia="ＭＳ 明朝" w:hAnsi="ＭＳ 明朝"/>
        </w:rPr>
        <w:t>質契約基準並びに提案基準を満たす状態で放流しなけれ</w:t>
      </w:r>
      <w:r w:rsidRPr="00B825C3">
        <w:rPr>
          <w:rFonts w:ascii="ＭＳ 明朝" w:eastAsia="ＭＳ 明朝" w:hAnsi="ＭＳ 明朝" w:hint="eastAsia"/>
        </w:rPr>
        <w:t>ばならない。</w:t>
      </w:r>
    </w:p>
    <w:p w:rsidR="00730ECE" w:rsidRDefault="00B825C3" w:rsidP="00B825C3">
      <w:pPr>
        <w:pStyle w:val="Default"/>
        <w:ind w:leftChars="300" w:left="745" w:firstLineChars="100" w:firstLine="278"/>
        <w:rPr>
          <w:rFonts w:ascii="ＭＳ 明朝" w:eastAsia="ＭＳ 明朝" w:hAnsi="ＭＳ 明朝"/>
        </w:rPr>
      </w:pPr>
      <w:r w:rsidRPr="00B825C3">
        <w:rPr>
          <w:rFonts w:ascii="ＭＳ 明朝" w:eastAsia="ＭＳ 明朝" w:hAnsi="ＭＳ 明朝" w:hint="eastAsia"/>
        </w:rPr>
        <w:t>ただし、</w:t>
      </w:r>
      <w:r w:rsidRPr="00B825C3">
        <w:rPr>
          <w:rFonts w:ascii="ＭＳ 明朝" w:eastAsia="ＭＳ 明朝" w:hAnsi="ＭＳ 明朝"/>
        </w:rPr>
        <w:t>流入水が</w:t>
      </w:r>
      <w:r>
        <w:rPr>
          <w:rFonts w:ascii="ＭＳ 明朝" w:eastAsia="ＭＳ 明朝" w:hAnsi="ＭＳ 明朝" w:hint="eastAsia"/>
        </w:rPr>
        <w:t>２(</w:t>
      </w:r>
      <w:r>
        <w:rPr>
          <w:rFonts w:ascii="ＭＳ 明朝" w:eastAsia="ＭＳ 明朝" w:hAnsi="ＭＳ 明朝"/>
        </w:rPr>
        <w:t>2)</w:t>
      </w:r>
      <w:r w:rsidRPr="00B825C3">
        <w:rPr>
          <w:rFonts w:ascii="ＭＳ 明朝" w:eastAsia="ＭＳ 明朝" w:hAnsi="ＭＳ 明朝"/>
        </w:rPr>
        <w:t>の流入基準を満たしていることを前提とし、流入基準を満たしてい</w:t>
      </w:r>
      <w:r w:rsidRPr="00B825C3">
        <w:rPr>
          <w:rFonts w:ascii="ＭＳ 明朝" w:eastAsia="ＭＳ 明朝" w:hAnsi="ＭＳ 明朝" w:hint="eastAsia"/>
        </w:rPr>
        <w:t>ない場合は、契約基準を上回っても受託者の責とはならないが、可能な限り、放流水質を良好に保つ努力を行なうものとする。</w:t>
      </w:r>
    </w:p>
    <w:p w:rsidR="00730ECE" w:rsidRDefault="00256F08" w:rsidP="00730ECE">
      <w:pPr>
        <w:pStyle w:val="Default"/>
        <w:rPr>
          <w:rFonts w:ascii="ＭＳ 明朝" w:eastAsia="ＭＳ 明朝" w:hAnsi="ＭＳ 明朝"/>
        </w:rPr>
      </w:pPr>
      <w:r w:rsidRPr="00256F08">
        <w:rPr>
          <w:rFonts w:ascii="ＭＳ 明朝" w:eastAsia="ＭＳ 明朝" w:hAnsi="ＭＳ 明朝" w:hint="eastAsia"/>
        </w:rPr>
        <w:t>要求水準（放流水質）</w:t>
      </w:r>
    </w:p>
    <w:tbl>
      <w:tblPr>
        <w:tblStyle w:val="a3"/>
        <w:tblW w:w="9209" w:type="dxa"/>
        <w:tblLook w:val="04A0" w:firstRow="1" w:lastRow="0" w:firstColumn="1" w:lastColumn="0" w:noHBand="0" w:noVBand="1"/>
      </w:tblPr>
      <w:tblGrid>
        <w:gridCol w:w="2547"/>
        <w:gridCol w:w="2220"/>
        <w:gridCol w:w="2221"/>
        <w:gridCol w:w="2221"/>
      </w:tblGrid>
      <w:tr w:rsidR="00256F08" w:rsidRPr="00256F08" w:rsidTr="00457404">
        <w:tc>
          <w:tcPr>
            <w:tcW w:w="2547" w:type="dxa"/>
            <w:vAlign w:val="center"/>
          </w:tcPr>
          <w:p w:rsidR="00256F08" w:rsidRPr="00256F08"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項目</w:t>
            </w:r>
          </w:p>
        </w:tc>
        <w:tc>
          <w:tcPr>
            <w:tcW w:w="2220" w:type="dxa"/>
            <w:vAlign w:val="center"/>
          </w:tcPr>
          <w:p w:rsidR="00457404"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放流水質</w:t>
            </w:r>
          </w:p>
          <w:p w:rsidR="00256F08" w:rsidRPr="00256F08"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契約基準</w:t>
            </w:r>
          </w:p>
        </w:tc>
        <w:tc>
          <w:tcPr>
            <w:tcW w:w="2221" w:type="dxa"/>
            <w:vAlign w:val="center"/>
          </w:tcPr>
          <w:p w:rsidR="00457404"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放流</w:t>
            </w:r>
            <w:r w:rsidR="00457404">
              <w:rPr>
                <w:rFonts w:ascii="ＭＳ 明朝" w:eastAsia="ＭＳ 明朝" w:hAnsi="ＭＳ 明朝" w:hint="eastAsia"/>
                <w:sz w:val="22"/>
                <w:szCs w:val="22"/>
              </w:rPr>
              <w:t>水質</w:t>
            </w:r>
          </w:p>
          <w:p w:rsidR="00256F08" w:rsidRPr="00256F08"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提案基準</w:t>
            </w:r>
          </w:p>
        </w:tc>
        <w:tc>
          <w:tcPr>
            <w:tcW w:w="2221" w:type="dxa"/>
            <w:vAlign w:val="center"/>
          </w:tcPr>
          <w:p w:rsidR="00457404"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放流水質</w:t>
            </w:r>
          </w:p>
          <w:p w:rsidR="00256F08" w:rsidRPr="00256F08" w:rsidRDefault="00256F08"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法定基準</w:t>
            </w:r>
          </w:p>
        </w:tc>
      </w:tr>
      <w:tr w:rsidR="00457404" w:rsidRPr="00256F08" w:rsidTr="00457404">
        <w:tc>
          <w:tcPr>
            <w:tcW w:w="2547" w:type="dxa"/>
          </w:tcPr>
          <w:p w:rsidR="00457404" w:rsidRPr="00256F08" w:rsidRDefault="00994122" w:rsidP="00457404">
            <w:pPr>
              <w:pStyle w:val="Default"/>
              <w:rPr>
                <w:rFonts w:ascii="ＭＳ 明朝" w:eastAsia="ＭＳ 明朝" w:hAnsi="ＭＳ 明朝"/>
                <w:sz w:val="22"/>
                <w:szCs w:val="22"/>
              </w:rPr>
            </w:pPr>
            <w:r>
              <w:rPr>
                <w:rFonts w:ascii="ＭＳ 明朝" w:eastAsia="ＭＳ 明朝" w:hAnsi="ＭＳ 明朝" w:hint="eastAsia"/>
                <w:sz w:val="22"/>
                <w:szCs w:val="22"/>
              </w:rPr>
              <w:t>p</w:t>
            </w:r>
            <w:r w:rsidR="00457404">
              <w:rPr>
                <w:rFonts w:ascii="ＭＳ 明朝" w:eastAsia="ＭＳ 明朝" w:hAnsi="ＭＳ 明朝" w:hint="eastAsia"/>
                <w:sz w:val="22"/>
                <w:szCs w:val="22"/>
              </w:rPr>
              <w:t>Ｈ</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5.8～8.6</w:t>
            </w:r>
          </w:p>
        </w:tc>
        <w:tc>
          <w:tcPr>
            <w:tcW w:w="2221" w:type="dxa"/>
            <w:vMerge w:val="restart"/>
            <w:vAlign w:val="center"/>
          </w:tcPr>
          <w:p w:rsidR="00457404" w:rsidRPr="00256F08" w:rsidRDefault="00457404" w:rsidP="00457404">
            <w:pPr>
              <w:pStyle w:val="Default"/>
              <w:jc w:val="both"/>
              <w:rPr>
                <w:rFonts w:ascii="ＭＳ 明朝" w:eastAsia="ＭＳ 明朝" w:hAnsi="ＭＳ 明朝"/>
                <w:sz w:val="22"/>
                <w:szCs w:val="22"/>
              </w:rPr>
            </w:pPr>
            <w:r>
              <w:rPr>
                <w:rFonts w:ascii="ＭＳ 明朝" w:eastAsia="ＭＳ 明朝" w:hAnsi="ＭＳ 明朝" w:hint="eastAsia"/>
                <w:sz w:val="22"/>
                <w:szCs w:val="22"/>
              </w:rPr>
              <w:t>受託者提案の自主管理基準を設定のこと。</w:t>
            </w: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5.8～8.6</w:t>
            </w:r>
          </w:p>
        </w:tc>
      </w:tr>
      <w:tr w:rsidR="00457404" w:rsidRPr="00256F08" w:rsidTr="008A74DD">
        <w:tc>
          <w:tcPr>
            <w:tcW w:w="2547" w:type="dxa"/>
          </w:tcPr>
          <w:p w:rsidR="00457404" w:rsidRPr="00256F08" w:rsidRDefault="00457404" w:rsidP="00457404">
            <w:pPr>
              <w:pStyle w:val="Default"/>
              <w:rPr>
                <w:rFonts w:ascii="ＭＳ 明朝" w:eastAsia="ＭＳ 明朝" w:hAnsi="ＭＳ 明朝"/>
                <w:sz w:val="22"/>
                <w:szCs w:val="22"/>
              </w:rPr>
            </w:pPr>
            <w:r>
              <w:rPr>
                <w:rFonts w:ascii="ＭＳ 明朝" w:eastAsia="ＭＳ 明朝" w:hAnsi="ＭＳ 明朝" w:hint="eastAsia"/>
                <w:sz w:val="22"/>
                <w:szCs w:val="22"/>
              </w:rPr>
              <w:t>ＢＯＤ</w:t>
            </w:r>
            <w:r w:rsidRPr="00256F08">
              <w:rPr>
                <w:rFonts w:ascii="ＭＳ 明朝" w:eastAsia="ＭＳ 明朝" w:hAnsi="ＭＳ 明朝"/>
                <w:sz w:val="22"/>
                <w:szCs w:val="22"/>
              </w:rPr>
              <w:t>(㎎/ℓ)</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994122">
              <w:rPr>
                <w:rFonts w:ascii="ＭＳ 明朝" w:eastAsia="ＭＳ 明朝" w:hAnsi="ＭＳ 明朝"/>
                <w:sz w:val="22"/>
                <w:szCs w:val="22"/>
              </w:rPr>
              <w:t>1</w:t>
            </w:r>
            <w:r w:rsidR="00994122">
              <w:rPr>
                <w:rFonts w:ascii="ＭＳ 明朝" w:eastAsia="ＭＳ 明朝" w:hAnsi="ＭＳ 明朝" w:hint="eastAsia"/>
                <w:sz w:val="22"/>
                <w:szCs w:val="22"/>
              </w:rPr>
              <w:t>5</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15</w:t>
            </w:r>
          </w:p>
        </w:tc>
      </w:tr>
      <w:tr w:rsidR="00457404" w:rsidRPr="00256F08" w:rsidTr="008A74DD">
        <w:tc>
          <w:tcPr>
            <w:tcW w:w="2547" w:type="dxa"/>
          </w:tcPr>
          <w:p w:rsidR="00457404" w:rsidRPr="00256F08" w:rsidRDefault="00457404" w:rsidP="00457404">
            <w:pPr>
              <w:pStyle w:val="Default"/>
              <w:rPr>
                <w:rFonts w:ascii="ＭＳ 明朝" w:eastAsia="ＭＳ 明朝" w:hAnsi="ＭＳ 明朝"/>
                <w:sz w:val="22"/>
                <w:szCs w:val="22"/>
              </w:rPr>
            </w:pPr>
            <w:r>
              <w:rPr>
                <w:rFonts w:ascii="ＭＳ 明朝" w:eastAsia="ＭＳ 明朝" w:hAnsi="ＭＳ 明朝" w:hint="eastAsia"/>
                <w:sz w:val="22"/>
                <w:szCs w:val="22"/>
              </w:rPr>
              <w:t>ＣＯＤ</w:t>
            </w:r>
            <w:r w:rsidRPr="00457404">
              <w:rPr>
                <w:rFonts w:ascii="ＭＳ 明朝" w:eastAsia="ＭＳ 明朝" w:hAnsi="ＭＳ 明朝"/>
                <w:sz w:val="22"/>
                <w:szCs w:val="22"/>
              </w:rPr>
              <w:t>(㎎/ℓ)</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994122">
              <w:rPr>
                <w:rFonts w:ascii="ＭＳ 明朝" w:eastAsia="ＭＳ 明朝" w:hAnsi="ＭＳ 明朝"/>
                <w:sz w:val="22"/>
                <w:szCs w:val="22"/>
              </w:rPr>
              <w:t>20</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E72FA6">
              <w:rPr>
                <w:rFonts w:ascii="ＭＳ 明朝" w:eastAsia="ＭＳ 明朝" w:hAnsi="ＭＳ 明朝" w:hint="eastAsia"/>
                <w:sz w:val="22"/>
                <w:szCs w:val="22"/>
              </w:rPr>
              <w:t>2</w:t>
            </w:r>
            <w:r w:rsidR="00994122">
              <w:rPr>
                <w:rFonts w:ascii="ＭＳ 明朝" w:eastAsia="ＭＳ 明朝" w:hAnsi="ＭＳ 明朝"/>
                <w:sz w:val="22"/>
                <w:szCs w:val="22"/>
              </w:rPr>
              <w:t>0</w:t>
            </w:r>
          </w:p>
        </w:tc>
      </w:tr>
      <w:tr w:rsidR="00457404" w:rsidRPr="00256F08" w:rsidTr="008A74DD">
        <w:tc>
          <w:tcPr>
            <w:tcW w:w="2547" w:type="dxa"/>
          </w:tcPr>
          <w:p w:rsidR="00457404" w:rsidRPr="00256F08" w:rsidRDefault="00457404" w:rsidP="00457404">
            <w:pPr>
              <w:pStyle w:val="Default"/>
              <w:rPr>
                <w:rFonts w:ascii="ＭＳ 明朝" w:eastAsia="ＭＳ 明朝" w:hAnsi="ＭＳ 明朝"/>
                <w:sz w:val="22"/>
                <w:szCs w:val="22"/>
              </w:rPr>
            </w:pPr>
            <w:r>
              <w:rPr>
                <w:rFonts w:ascii="ＭＳ 明朝" w:eastAsia="ＭＳ 明朝" w:hAnsi="ＭＳ 明朝" w:hint="eastAsia"/>
                <w:sz w:val="22"/>
                <w:szCs w:val="22"/>
              </w:rPr>
              <w:t>ＳＳ</w:t>
            </w:r>
            <w:r w:rsidRPr="00457404">
              <w:rPr>
                <w:rFonts w:ascii="ＭＳ 明朝" w:eastAsia="ＭＳ 明朝" w:hAnsi="ＭＳ 明朝"/>
                <w:sz w:val="22"/>
                <w:szCs w:val="22"/>
              </w:rPr>
              <w:t>(㎎/ℓ)</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2927D3">
              <w:rPr>
                <w:rFonts w:ascii="ＭＳ 明朝" w:eastAsia="ＭＳ 明朝" w:hAnsi="ＭＳ 明朝"/>
                <w:sz w:val="22"/>
                <w:szCs w:val="22"/>
              </w:rPr>
              <w:t>2</w:t>
            </w:r>
            <w:r>
              <w:rPr>
                <w:rFonts w:ascii="ＭＳ 明朝" w:eastAsia="ＭＳ 明朝" w:hAnsi="ＭＳ 明朝"/>
                <w:sz w:val="22"/>
                <w:szCs w:val="22"/>
              </w:rPr>
              <w:t>0</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40</w:t>
            </w:r>
          </w:p>
        </w:tc>
      </w:tr>
      <w:tr w:rsidR="00457404" w:rsidRPr="00256F08" w:rsidTr="008A74DD">
        <w:tc>
          <w:tcPr>
            <w:tcW w:w="2547" w:type="dxa"/>
          </w:tcPr>
          <w:p w:rsidR="00457404" w:rsidRPr="00256F08" w:rsidRDefault="00A56788" w:rsidP="00457404">
            <w:pPr>
              <w:pStyle w:val="Default"/>
              <w:rPr>
                <w:rFonts w:ascii="ＭＳ 明朝" w:eastAsia="ＭＳ 明朝" w:hAnsi="ＭＳ 明朝"/>
                <w:sz w:val="22"/>
                <w:szCs w:val="22"/>
              </w:rPr>
            </w:pPr>
            <w:r>
              <w:rPr>
                <w:rFonts w:ascii="ＭＳ 明朝" w:eastAsia="ＭＳ 明朝" w:hAnsi="ＭＳ 明朝" w:hint="eastAsia"/>
                <w:sz w:val="22"/>
                <w:szCs w:val="22"/>
              </w:rPr>
              <w:t>大腸菌群(</w:t>
            </w:r>
            <w:r>
              <w:rPr>
                <w:rFonts w:ascii="ＭＳ 明朝" w:eastAsia="ＭＳ 明朝" w:hAnsi="ＭＳ 明朝"/>
                <w:sz w:val="22"/>
                <w:szCs w:val="22"/>
              </w:rPr>
              <w:t>CFU</w:t>
            </w:r>
            <w:r w:rsidR="001C0A20">
              <w:rPr>
                <w:rFonts w:ascii="ＭＳ 明朝" w:eastAsia="ＭＳ 明朝" w:hAnsi="ＭＳ 明朝"/>
                <w:sz w:val="22"/>
                <w:szCs w:val="22"/>
              </w:rPr>
              <w:t>/</w:t>
            </w:r>
            <w:r>
              <w:rPr>
                <w:rFonts w:ascii="ＭＳ 明朝" w:eastAsia="ＭＳ 明朝" w:hAnsi="ＭＳ 明朝" w:hint="eastAsia"/>
                <w:sz w:val="22"/>
                <w:szCs w:val="22"/>
              </w:rPr>
              <w:t>m</w:t>
            </w:r>
            <w:r>
              <w:rPr>
                <w:rFonts w:ascii="ＭＳ 明朝" w:eastAsia="ＭＳ 明朝" w:hAnsi="ＭＳ 明朝"/>
                <w:sz w:val="22"/>
                <w:szCs w:val="22"/>
              </w:rPr>
              <w:t>l</w:t>
            </w:r>
            <w:r w:rsidR="00457404" w:rsidRPr="00457404">
              <w:rPr>
                <w:rFonts w:ascii="ＭＳ 明朝" w:eastAsia="ＭＳ 明朝" w:hAnsi="ＭＳ 明朝"/>
                <w:sz w:val="22"/>
                <w:szCs w:val="22"/>
              </w:rPr>
              <w:t>)</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A56788">
              <w:rPr>
                <w:rFonts w:ascii="ＭＳ 明朝" w:eastAsia="ＭＳ 明朝" w:hAnsi="ＭＳ 明朝"/>
                <w:sz w:val="22"/>
                <w:szCs w:val="22"/>
              </w:rPr>
              <w:t>8</w:t>
            </w:r>
            <w:r w:rsidR="00994122">
              <w:rPr>
                <w:rFonts w:ascii="ＭＳ 明朝" w:eastAsia="ＭＳ 明朝" w:hAnsi="ＭＳ 明朝"/>
                <w:sz w:val="22"/>
                <w:szCs w:val="22"/>
              </w:rPr>
              <w:t>0</w:t>
            </w:r>
            <w:r w:rsidR="001C0A20">
              <w:rPr>
                <w:rFonts w:ascii="ＭＳ 明朝" w:eastAsia="ＭＳ 明朝" w:hAnsi="ＭＳ 明朝"/>
                <w:sz w:val="22"/>
                <w:szCs w:val="22"/>
              </w:rPr>
              <w:t>0</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A56788">
              <w:rPr>
                <w:rFonts w:ascii="ＭＳ 明朝" w:eastAsia="ＭＳ 明朝" w:hAnsi="ＭＳ 明朝"/>
                <w:sz w:val="22"/>
                <w:szCs w:val="22"/>
              </w:rPr>
              <w:t>8</w:t>
            </w:r>
            <w:bookmarkStart w:id="0" w:name="_GoBack"/>
            <w:bookmarkEnd w:id="0"/>
            <w:r>
              <w:rPr>
                <w:rFonts w:ascii="ＭＳ 明朝" w:eastAsia="ＭＳ 明朝" w:hAnsi="ＭＳ 明朝" w:hint="eastAsia"/>
                <w:sz w:val="22"/>
                <w:szCs w:val="22"/>
              </w:rPr>
              <w:t>00</w:t>
            </w:r>
          </w:p>
        </w:tc>
      </w:tr>
      <w:tr w:rsidR="00457404" w:rsidRPr="00256F08" w:rsidTr="008A74DD">
        <w:tc>
          <w:tcPr>
            <w:tcW w:w="2547" w:type="dxa"/>
          </w:tcPr>
          <w:p w:rsidR="00457404" w:rsidRPr="00256F08" w:rsidRDefault="00457404" w:rsidP="00457404">
            <w:pPr>
              <w:pStyle w:val="Default"/>
              <w:rPr>
                <w:rFonts w:ascii="ＭＳ 明朝" w:eastAsia="ＭＳ 明朝" w:hAnsi="ＭＳ 明朝"/>
                <w:sz w:val="22"/>
                <w:szCs w:val="22"/>
              </w:rPr>
            </w:pPr>
            <w:r>
              <w:rPr>
                <w:rFonts w:ascii="ＭＳ 明朝" w:eastAsia="ＭＳ 明朝" w:hAnsi="ＭＳ 明朝" w:hint="eastAsia"/>
                <w:sz w:val="22"/>
                <w:szCs w:val="22"/>
              </w:rPr>
              <w:t>窒素</w:t>
            </w:r>
            <w:r w:rsidRPr="00457404">
              <w:rPr>
                <w:rFonts w:ascii="ＭＳ 明朝" w:eastAsia="ＭＳ 明朝" w:hAnsi="ＭＳ 明朝"/>
                <w:sz w:val="22"/>
                <w:szCs w:val="22"/>
              </w:rPr>
              <w:t>(㎎/ℓ)</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2927D3">
              <w:rPr>
                <w:rFonts w:ascii="ＭＳ 明朝" w:eastAsia="ＭＳ 明朝" w:hAnsi="ＭＳ 明朝"/>
                <w:sz w:val="22"/>
                <w:szCs w:val="22"/>
              </w:rPr>
              <w:t>4</w:t>
            </w:r>
            <w:r w:rsidR="00E72FA6">
              <w:rPr>
                <w:rFonts w:ascii="ＭＳ 明朝" w:eastAsia="ＭＳ 明朝" w:hAnsi="ＭＳ 明朝"/>
                <w:sz w:val="22"/>
                <w:szCs w:val="22"/>
              </w:rPr>
              <w:t>0</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E72FA6">
              <w:rPr>
                <w:rFonts w:ascii="ＭＳ 明朝" w:eastAsia="ＭＳ 明朝" w:hAnsi="ＭＳ 明朝" w:hint="eastAsia"/>
                <w:sz w:val="22"/>
                <w:szCs w:val="22"/>
              </w:rPr>
              <w:t>6</w:t>
            </w:r>
            <w:r w:rsidR="00E72FA6">
              <w:rPr>
                <w:rFonts w:ascii="ＭＳ 明朝" w:eastAsia="ＭＳ 明朝" w:hAnsi="ＭＳ 明朝"/>
                <w:sz w:val="22"/>
                <w:szCs w:val="22"/>
              </w:rPr>
              <w:t>0</w:t>
            </w:r>
          </w:p>
        </w:tc>
      </w:tr>
      <w:tr w:rsidR="00457404" w:rsidRPr="00256F08" w:rsidTr="008A74DD">
        <w:tc>
          <w:tcPr>
            <w:tcW w:w="2547" w:type="dxa"/>
          </w:tcPr>
          <w:p w:rsidR="00457404" w:rsidRPr="00256F08" w:rsidRDefault="00457404" w:rsidP="00457404">
            <w:pPr>
              <w:pStyle w:val="Default"/>
              <w:rPr>
                <w:rFonts w:ascii="ＭＳ 明朝" w:eastAsia="ＭＳ 明朝" w:hAnsi="ＭＳ 明朝"/>
                <w:sz w:val="22"/>
                <w:szCs w:val="22"/>
              </w:rPr>
            </w:pPr>
            <w:r>
              <w:rPr>
                <w:rFonts w:ascii="ＭＳ 明朝" w:eastAsia="ＭＳ 明朝" w:hAnsi="ＭＳ 明朝" w:hint="eastAsia"/>
                <w:sz w:val="22"/>
                <w:szCs w:val="22"/>
              </w:rPr>
              <w:t>リン</w:t>
            </w:r>
            <w:r w:rsidRPr="00457404">
              <w:rPr>
                <w:rFonts w:ascii="ＭＳ 明朝" w:eastAsia="ＭＳ 明朝" w:hAnsi="ＭＳ 明朝"/>
                <w:sz w:val="22"/>
                <w:szCs w:val="22"/>
              </w:rPr>
              <w:t>(㎎/ℓ)</w:t>
            </w:r>
          </w:p>
        </w:tc>
        <w:tc>
          <w:tcPr>
            <w:tcW w:w="2220"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2927D3">
              <w:rPr>
                <w:rFonts w:ascii="ＭＳ 明朝" w:eastAsia="ＭＳ 明朝" w:hAnsi="ＭＳ 明朝"/>
                <w:sz w:val="22"/>
                <w:szCs w:val="22"/>
              </w:rPr>
              <w:t>4</w:t>
            </w:r>
            <w:r>
              <w:rPr>
                <w:rFonts w:ascii="ＭＳ 明朝" w:eastAsia="ＭＳ 明朝" w:hAnsi="ＭＳ 明朝"/>
                <w:sz w:val="22"/>
                <w:szCs w:val="22"/>
              </w:rPr>
              <w:t>.0</w:t>
            </w:r>
          </w:p>
        </w:tc>
        <w:tc>
          <w:tcPr>
            <w:tcW w:w="2221" w:type="dxa"/>
            <w:vMerge/>
          </w:tcPr>
          <w:p w:rsidR="00457404" w:rsidRPr="00256F08" w:rsidRDefault="00457404" w:rsidP="00457404">
            <w:pPr>
              <w:pStyle w:val="Default"/>
              <w:rPr>
                <w:rFonts w:ascii="ＭＳ 明朝" w:eastAsia="ＭＳ 明朝" w:hAnsi="ＭＳ 明朝"/>
                <w:sz w:val="22"/>
                <w:szCs w:val="22"/>
              </w:rPr>
            </w:pPr>
          </w:p>
        </w:tc>
        <w:tc>
          <w:tcPr>
            <w:tcW w:w="2221" w:type="dxa"/>
            <w:vAlign w:val="center"/>
          </w:tcPr>
          <w:p w:rsidR="00457404" w:rsidRPr="00256F08" w:rsidRDefault="00457404" w:rsidP="00457404">
            <w:pPr>
              <w:pStyle w:val="Default"/>
              <w:jc w:val="center"/>
              <w:rPr>
                <w:rFonts w:ascii="ＭＳ 明朝" w:eastAsia="ＭＳ 明朝" w:hAnsi="ＭＳ 明朝"/>
                <w:sz w:val="22"/>
                <w:szCs w:val="22"/>
              </w:rPr>
            </w:pPr>
            <w:r>
              <w:rPr>
                <w:rFonts w:ascii="ＭＳ 明朝" w:eastAsia="ＭＳ 明朝" w:hAnsi="ＭＳ 明朝" w:hint="eastAsia"/>
                <w:sz w:val="22"/>
                <w:szCs w:val="22"/>
              </w:rPr>
              <w:t>＜</w:t>
            </w:r>
            <w:r w:rsidR="00E72FA6">
              <w:rPr>
                <w:rFonts w:ascii="ＭＳ 明朝" w:eastAsia="ＭＳ 明朝" w:hAnsi="ＭＳ 明朝" w:hint="eastAsia"/>
                <w:sz w:val="22"/>
                <w:szCs w:val="22"/>
              </w:rPr>
              <w:t>8</w:t>
            </w:r>
            <w:r>
              <w:rPr>
                <w:rFonts w:ascii="ＭＳ 明朝" w:eastAsia="ＭＳ 明朝" w:hAnsi="ＭＳ 明朝"/>
                <w:sz w:val="22"/>
                <w:szCs w:val="22"/>
              </w:rPr>
              <w:t>.0</w:t>
            </w:r>
          </w:p>
        </w:tc>
      </w:tr>
    </w:tbl>
    <w:p w:rsidR="00457404" w:rsidRPr="00457404" w:rsidRDefault="00457404" w:rsidP="00457404">
      <w:pPr>
        <w:pStyle w:val="Default"/>
        <w:rPr>
          <w:rFonts w:ascii="ＭＳ 明朝" w:eastAsia="ＭＳ 明朝" w:hAnsi="ＭＳ 明朝"/>
        </w:rPr>
      </w:pPr>
      <w:r w:rsidRPr="00457404">
        <w:rPr>
          <w:rFonts w:ascii="ＭＳ 明朝" w:eastAsia="ＭＳ 明朝" w:hAnsi="ＭＳ 明朝" w:hint="eastAsia"/>
        </w:rPr>
        <w:t>※ 法定基準は、関係法により受託者が遵守しなければならない基準</w:t>
      </w:r>
    </w:p>
    <w:p w:rsidR="00457404" w:rsidRPr="00457404" w:rsidRDefault="00457404" w:rsidP="00457404">
      <w:pPr>
        <w:pStyle w:val="Default"/>
        <w:rPr>
          <w:rFonts w:ascii="ＭＳ 明朝" w:eastAsia="ＭＳ 明朝" w:hAnsi="ＭＳ 明朝"/>
        </w:rPr>
      </w:pPr>
      <w:r w:rsidRPr="00457404">
        <w:rPr>
          <w:rFonts w:ascii="ＭＳ 明朝" w:eastAsia="ＭＳ 明朝" w:hAnsi="ＭＳ 明朝" w:hint="eastAsia"/>
        </w:rPr>
        <w:t xml:space="preserve">※ </w:t>
      </w:r>
      <w:r w:rsidR="000B6CBB">
        <w:rPr>
          <w:rFonts w:ascii="ＭＳ 明朝" w:eastAsia="ＭＳ 明朝" w:hAnsi="ＭＳ 明朝" w:hint="eastAsia"/>
        </w:rPr>
        <w:t>契約基準は、受託者が達成しなければならない契約上の年間平均値</w:t>
      </w:r>
    </w:p>
    <w:p w:rsidR="00730ECE" w:rsidRPr="00457404" w:rsidRDefault="00457404" w:rsidP="00457404">
      <w:pPr>
        <w:pStyle w:val="Default"/>
        <w:ind w:left="278" w:hangingChars="100" w:hanging="278"/>
        <w:rPr>
          <w:rFonts w:ascii="ＭＳ 明朝" w:eastAsia="ＭＳ 明朝" w:hAnsi="ＭＳ 明朝"/>
        </w:rPr>
      </w:pPr>
      <w:r w:rsidRPr="00457404">
        <w:rPr>
          <w:rFonts w:ascii="ＭＳ 明朝" w:eastAsia="ＭＳ 明朝" w:hAnsi="ＭＳ 明朝" w:hint="eastAsia"/>
        </w:rPr>
        <w:t>※ 提案基準は、自らの提案により受託者が達成しなければならない契約上の基準</w:t>
      </w:r>
    </w:p>
    <w:p w:rsidR="00730ECE" w:rsidRPr="00457404" w:rsidRDefault="00457404" w:rsidP="00457404">
      <w:pPr>
        <w:pStyle w:val="Default"/>
        <w:ind w:left="835" w:hangingChars="300" w:hanging="835"/>
        <w:rPr>
          <w:rFonts w:ascii="ＭＳ 明朝" w:eastAsia="ＭＳ 明朝" w:hAnsi="ＭＳ 明朝"/>
        </w:rPr>
      </w:pPr>
      <w:r>
        <w:rPr>
          <w:rFonts w:ascii="ＭＳ 明朝" w:eastAsia="ＭＳ 明朝" w:hAnsi="ＭＳ 明朝" w:hint="eastAsia"/>
        </w:rPr>
        <w:t xml:space="preserve">　　イ　</w:t>
      </w:r>
      <w:r w:rsidRPr="00457404">
        <w:rPr>
          <w:rFonts w:ascii="ＭＳ 明朝" w:eastAsia="ＭＳ 明朝" w:hAnsi="ＭＳ 明朝" w:hint="eastAsia"/>
        </w:rPr>
        <w:t>運転操作及び監視</w:t>
      </w:r>
      <w:r w:rsidRPr="00457404">
        <w:rPr>
          <w:rFonts w:ascii="ＭＳ 明朝" w:eastAsia="ＭＳ 明朝" w:hAnsi="ＭＳ 明朝"/>
        </w:rPr>
        <w:t>業務は変化する処理条件に対しても施設の性能等を踏まえた適正な</w:t>
      </w:r>
      <w:r w:rsidRPr="00457404">
        <w:rPr>
          <w:rFonts w:ascii="ＭＳ 明朝" w:eastAsia="ＭＳ 明朝" w:hAnsi="ＭＳ 明朝" w:hint="eastAsia"/>
        </w:rPr>
        <w:t>処理を行なうとともに当該施設の延命化に資する適切な運転操作、及びこれを安定して維持するための監視を連続的に行なうこと。</w:t>
      </w:r>
    </w:p>
    <w:p w:rsidR="0019114F" w:rsidRPr="0019114F" w:rsidRDefault="0019114F" w:rsidP="0019114F">
      <w:pPr>
        <w:pStyle w:val="Default"/>
        <w:ind w:left="835" w:hangingChars="300" w:hanging="835"/>
        <w:rPr>
          <w:rFonts w:ascii="ＭＳ 明朝" w:eastAsia="ＭＳ 明朝" w:hAnsi="ＭＳ 明朝"/>
        </w:rPr>
      </w:pPr>
      <w:r>
        <w:rPr>
          <w:rFonts w:ascii="ＭＳ 明朝" w:eastAsia="ＭＳ 明朝" w:hAnsi="ＭＳ 明朝" w:hint="eastAsia"/>
        </w:rPr>
        <w:t xml:space="preserve">　　</w:t>
      </w:r>
      <w:r w:rsidRPr="0019114F">
        <w:rPr>
          <w:rFonts w:ascii="ＭＳ 明朝" w:eastAsia="ＭＳ 明朝" w:hAnsi="ＭＳ 明朝" w:hint="eastAsia"/>
        </w:rPr>
        <w:t>ウ</w:t>
      </w:r>
      <w:r>
        <w:rPr>
          <w:rFonts w:ascii="ＭＳ 明朝" w:eastAsia="ＭＳ 明朝" w:hAnsi="ＭＳ 明朝" w:hint="eastAsia"/>
        </w:rPr>
        <w:t xml:space="preserve">　</w:t>
      </w:r>
      <w:r w:rsidRPr="0019114F">
        <w:rPr>
          <w:rFonts w:ascii="ＭＳ 明朝" w:eastAsia="ＭＳ 明朝" w:hAnsi="ＭＳ 明朝" w:hint="eastAsia"/>
        </w:rPr>
        <w:t>日常の維持管理に必要な流入水、処理過程水、放流水の総合的な水質の把握及び反応槽内活性汚泥の状態把握のために必要な水質試験を行なう。</w:t>
      </w:r>
    </w:p>
    <w:p w:rsidR="0019114F" w:rsidRPr="0019114F" w:rsidRDefault="0019114F" w:rsidP="0019114F">
      <w:pPr>
        <w:pStyle w:val="Default"/>
        <w:ind w:leftChars="200" w:left="774" w:hangingChars="100" w:hanging="278"/>
        <w:rPr>
          <w:rFonts w:ascii="ＭＳ 明朝" w:eastAsia="ＭＳ 明朝" w:hAnsi="ＭＳ 明朝"/>
        </w:rPr>
      </w:pPr>
      <w:r w:rsidRPr="0019114F">
        <w:rPr>
          <w:rFonts w:ascii="ＭＳ 明朝" w:eastAsia="ＭＳ 明朝" w:hAnsi="ＭＳ 明朝" w:hint="eastAsia"/>
        </w:rPr>
        <w:lastRenderedPageBreak/>
        <w:t>エ</w:t>
      </w:r>
      <w:r>
        <w:rPr>
          <w:rFonts w:ascii="ＭＳ 明朝" w:eastAsia="ＭＳ 明朝" w:hAnsi="ＭＳ 明朝" w:hint="eastAsia"/>
        </w:rPr>
        <w:t xml:space="preserve">　</w:t>
      </w:r>
      <w:r w:rsidR="000B6CBB">
        <w:rPr>
          <w:rFonts w:ascii="ＭＳ 明朝" w:eastAsia="ＭＳ 明朝" w:hAnsi="ＭＳ 明朝" w:hint="eastAsia"/>
        </w:rPr>
        <w:t>水質試験は、日本産業</w:t>
      </w:r>
      <w:r w:rsidRPr="0019114F">
        <w:rPr>
          <w:rFonts w:ascii="ＭＳ 明朝" w:eastAsia="ＭＳ 明朝" w:hAnsi="ＭＳ 明朝" w:hint="eastAsia"/>
        </w:rPr>
        <w:t>規格（ＪＩＳ）並びに公益社団法人</w:t>
      </w:r>
      <w:r w:rsidRPr="0019114F">
        <w:rPr>
          <w:rFonts w:ascii="ＭＳ 明朝" w:eastAsia="ＭＳ 明朝" w:hAnsi="ＭＳ 明朝"/>
        </w:rPr>
        <w:t>日本下水道協会制定の下水試</w:t>
      </w:r>
      <w:r w:rsidRPr="0019114F">
        <w:rPr>
          <w:rFonts w:ascii="ＭＳ 明朝" w:eastAsia="ＭＳ 明朝" w:hAnsi="ＭＳ 明朝" w:hint="eastAsia"/>
        </w:rPr>
        <w:t>験方法等に基づき実施する。</w:t>
      </w:r>
    </w:p>
    <w:p w:rsidR="00730ECE" w:rsidRDefault="0019114F" w:rsidP="0019114F">
      <w:pPr>
        <w:pStyle w:val="Default"/>
        <w:ind w:leftChars="200" w:left="774" w:hangingChars="100" w:hanging="278"/>
        <w:rPr>
          <w:rFonts w:ascii="ＭＳ 明朝" w:eastAsia="ＭＳ 明朝" w:hAnsi="ＭＳ 明朝"/>
        </w:rPr>
      </w:pPr>
      <w:r w:rsidRPr="0019114F">
        <w:rPr>
          <w:rFonts w:ascii="ＭＳ 明朝" w:eastAsia="ＭＳ 明朝" w:hAnsi="ＭＳ 明朝" w:hint="eastAsia"/>
        </w:rPr>
        <w:t>オ</w:t>
      </w:r>
      <w:r>
        <w:rPr>
          <w:rFonts w:ascii="ＭＳ 明朝" w:eastAsia="ＭＳ 明朝" w:hAnsi="ＭＳ 明朝" w:hint="eastAsia"/>
        </w:rPr>
        <w:t xml:space="preserve">　</w:t>
      </w:r>
      <w:r w:rsidRPr="0019114F">
        <w:rPr>
          <w:rFonts w:ascii="ＭＳ 明朝" w:eastAsia="ＭＳ 明朝" w:hAnsi="ＭＳ 明朝" w:hint="eastAsia"/>
        </w:rPr>
        <w:t>水質計測機器や水質モニター計の維持管理を適正に行い、その測定値の信頼性を確保す</w:t>
      </w:r>
      <w:r w:rsidRPr="0019114F">
        <w:rPr>
          <w:rFonts w:ascii="ＭＳ 明朝" w:eastAsia="ＭＳ 明朝" w:hAnsi="ＭＳ 明朝"/>
        </w:rPr>
        <w:t>る。</w:t>
      </w:r>
    </w:p>
    <w:p w:rsidR="00CD6F02" w:rsidRPr="00CD6F02" w:rsidRDefault="00CD6F02" w:rsidP="00F80027">
      <w:pPr>
        <w:pStyle w:val="Default"/>
        <w:spacing w:beforeLines="50" w:before="250"/>
        <w:ind w:firstLineChars="100" w:firstLine="278"/>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Pr="00CD6F02">
        <w:rPr>
          <w:rFonts w:ascii="ＭＳ 明朝" w:eastAsia="ＭＳ 明朝" w:hAnsi="ＭＳ 明朝"/>
        </w:rPr>
        <w:t>汚泥処理施設の運転操作、監視及び脱水汚泥の運搬に係る要求水準</w:t>
      </w:r>
    </w:p>
    <w:p w:rsidR="009C5780" w:rsidRPr="0019114F" w:rsidRDefault="00CD6F02" w:rsidP="00CD6F02">
      <w:pPr>
        <w:pStyle w:val="Default"/>
        <w:ind w:leftChars="200" w:left="774" w:hangingChars="100" w:hanging="278"/>
        <w:rPr>
          <w:rFonts w:ascii="ＭＳ 明朝" w:eastAsia="ＭＳ 明朝" w:hAnsi="ＭＳ 明朝"/>
        </w:rPr>
      </w:pPr>
      <w:r w:rsidRPr="00CD6F02">
        <w:rPr>
          <w:rFonts w:ascii="ＭＳ 明朝" w:eastAsia="ＭＳ 明朝" w:hAnsi="ＭＳ 明朝" w:hint="eastAsia"/>
        </w:rPr>
        <w:t>ア</w:t>
      </w:r>
      <w:r>
        <w:rPr>
          <w:rFonts w:ascii="ＭＳ 明朝" w:eastAsia="ＭＳ 明朝" w:hAnsi="ＭＳ 明朝" w:hint="eastAsia"/>
        </w:rPr>
        <w:t xml:space="preserve">　</w:t>
      </w:r>
      <w:r w:rsidRPr="00CD6F02">
        <w:rPr>
          <w:rFonts w:ascii="ＭＳ 明朝" w:eastAsia="ＭＳ 明朝" w:hAnsi="ＭＳ 明朝" w:hint="eastAsia"/>
        </w:rPr>
        <w:t>脱水汚泥含水率の要求水準は、以下の基準に適合させ処分するものとする。</w:t>
      </w:r>
    </w:p>
    <w:tbl>
      <w:tblPr>
        <w:tblStyle w:val="a3"/>
        <w:tblW w:w="8668" w:type="dxa"/>
        <w:tblInd w:w="562" w:type="dxa"/>
        <w:tblLook w:val="04A0" w:firstRow="1" w:lastRow="0" w:firstColumn="1" w:lastColumn="0" w:noHBand="0" w:noVBand="1"/>
      </w:tblPr>
      <w:tblGrid>
        <w:gridCol w:w="2552"/>
        <w:gridCol w:w="3058"/>
        <w:gridCol w:w="3058"/>
      </w:tblGrid>
      <w:tr w:rsidR="00CD6F02" w:rsidRPr="00CD6F02" w:rsidTr="000E0F2B">
        <w:tc>
          <w:tcPr>
            <w:tcW w:w="2552" w:type="dxa"/>
            <w:vAlign w:val="center"/>
          </w:tcPr>
          <w:p w:rsidR="00CD6F02" w:rsidRPr="00CD6F02" w:rsidRDefault="00CD6F02" w:rsidP="00CD6F02">
            <w:pPr>
              <w:pStyle w:val="Default"/>
              <w:jc w:val="center"/>
              <w:rPr>
                <w:rFonts w:ascii="ＭＳ 明朝" w:eastAsia="ＭＳ 明朝" w:hAnsi="ＭＳ 明朝"/>
                <w:sz w:val="22"/>
                <w:szCs w:val="22"/>
              </w:rPr>
            </w:pPr>
            <w:r>
              <w:rPr>
                <w:rFonts w:ascii="ＭＳ 明朝" w:eastAsia="ＭＳ 明朝" w:hAnsi="ＭＳ 明朝" w:hint="eastAsia"/>
                <w:sz w:val="22"/>
                <w:szCs w:val="22"/>
              </w:rPr>
              <w:t>項目</w:t>
            </w:r>
          </w:p>
        </w:tc>
        <w:tc>
          <w:tcPr>
            <w:tcW w:w="3058" w:type="dxa"/>
            <w:vAlign w:val="center"/>
          </w:tcPr>
          <w:p w:rsidR="00CD6F02" w:rsidRPr="00CD6F02" w:rsidRDefault="00CD6F02" w:rsidP="00CD6F02">
            <w:pPr>
              <w:pStyle w:val="Default"/>
              <w:jc w:val="center"/>
              <w:rPr>
                <w:rFonts w:ascii="ＭＳ 明朝" w:eastAsia="ＭＳ 明朝" w:hAnsi="ＭＳ 明朝"/>
                <w:sz w:val="22"/>
                <w:szCs w:val="22"/>
              </w:rPr>
            </w:pPr>
            <w:r>
              <w:rPr>
                <w:rFonts w:ascii="ＭＳ 明朝" w:eastAsia="ＭＳ 明朝" w:hAnsi="ＭＳ 明朝" w:hint="eastAsia"/>
                <w:sz w:val="22"/>
                <w:szCs w:val="22"/>
              </w:rPr>
              <w:t>含水率契約基準</w:t>
            </w:r>
          </w:p>
        </w:tc>
        <w:tc>
          <w:tcPr>
            <w:tcW w:w="3058" w:type="dxa"/>
            <w:vAlign w:val="center"/>
          </w:tcPr>
          <w:p w:rsidR="00CD6F02" w:rsidRPr="00CD6F02" w:rsidRDefault="00CD6F02" w:rsidP="00CD6F02">
            <w:pPr>
              <w:pStyle w:val="Default"/>
              <w:jc w:val="center"/>
              <w:rPr>
                <w:rFonts w:ascii="ＭＳ 明朝" w:eastAsia="ＭＳ 明朝" w:hAnsi="ＭＳ 明朝"/>
                <w:sz w:val="22"/>
                <w:szCs w:val="22"/>
              </w:rPr>
            </w:pPr>
            <w:r>
              <w:rPr>
                <w:rFonts w:ascii="ＭＳ 明朝" w:eastAsia="ＭＳ 明朝" w:hAnsi="ＭＳ 明朝" w:hint="eastAsia"/>
                <w:sz w:val="22"/>
                <w:szCs w:val="22"/>
              </w:rPr>
              <w:t>含水率提案基準</w:t>
            </w:r>
          </w:p>
        </w:tc>
      </w:tr>
      <w:tr w:rsidR="00CD6F02" w:rsidRPr="00CD6F02" w:rsidTr="00952A69">
        <w:tc>
          <w:tcPr>
            <w:tcW w:w="2552" w:type="dxa"/>
            <w:vAlign w:val="center"/>
          </w:tcPr>
          <w:p w:rsidR="00CD6F02" w:rsidRPr="00CD6F02" w:rsidRDefault="00CD6F02" w:rsidP="00952A69">
            <w:pPr>
              <w:pStyle w:val="Default"/>
              <w:jc w:val="center"/>
              <w:rPr>
                <w:rFonts w:ascii="ＭＳ 明朝" w:eastAsia="ＭＳ 明朝" w:hAnsi="ＭＳ 明朝"/>
                <w:sz w:val="22"/>
                <w:szCs w:val="22"/>
              </w:rPr>
            </w:pPr>
            <w:r>
              <w:rPr>
                <w:rFonts w:ascii="ＭＳ 明朝" w:eastAsia="ＭＳ 明朝" w:hAnsi="ＭＳ 明朝" w:hint="eastAsia"/>
                <w:sz w:val="22"/>
                <w:szCs w:val="22"/>
              </w:rPr>
              <w:t>脱水機</w:t>
            </w:r>
          </w:p>
        </w:tc>
        <w:tc>
          <w:tcPr>
            <w:tcW w:w="3058" w:type="dxa"/>
            <w:vAlign w:val="center"/>
          </w:tcPr>
          <w:p w:rsidR="00CD6F02" w:rsidRPr="00CD6F02" w:rsidRDefault="00C73344" w:rsidP="00CD6F02">
            <w:pPr>
              <w:pStyle w:val="Default"/>
              <w:jc w:val="center"/>
              <w:rPr>
                <w:rFonts w:ascii="ＭＳ 明朝" w:eastAsia="ＭＳ 明朝" w:hAnsi="ＭＳ 明朝"/>
                <w:sz w:val="22"/>
                <w:szCs w:val="22"/>
              </w:rPr>
            </w:pPr>
            <w:r w:rsidRPr="00952A69">
              <w:rPr>
                <w:rFonts w:ascii="ＭＳ 明朝" w:eastAsia="ＭＳ 明朝" w:hAnsi="ＭＳ 明朝" w:hint="eastAsia"/>
                <w:color w:val="auto"/>
                <w:sz w:val="22"/>
                <w:szCs w:val="22"/>
              </w:rPr>
              <w:t>8</w:t>
            </w:r>
            <w:r w:rsidR="00952A69" w:rsidRPr="00952A69">
              <w:rPr>
                <w:rFonts w:ascii="ＭＳ 明朝" w:eastAsia="ＭＳ 明朝" w:hAnsi="ＭＳ 明朝"/>
                <w:color w:val="auto"/>
                <w:sz w:val="22"/>
                <w:szCs w:val="22"/>
              </w:rPr>
              <w:t>5</w:t>
            </w:r>
            <w:r w:rsidR="00CD6F02" w:rsidRPr="00952A69">
              <w:rPr>
                <w:rFonts w:ascii="ＭＳ 明朝" w:eastAsia="ＭＳ 明朝" w:hAnsi="ＭＳ 明朝" w:hint="eastAsia"/>
                <w:color w:val="auto"/>
                <w:sz w:val="22"/>
                <w:szCs w:val="22"/>
              </w:rPr>
              <w:t>％以下</w:t>
            </w:r>
          </w:p>
        </w:tc>
        <w:tc>
          <w:tcPr>
            <w:tcW w:w="3058" w:type="dxa"/>
          </w:tcPr>
          <w:p w:rsidR="00CD6F02" w:rsidRPr="00CD6F02" w:rsidRDefault="00CD6F02" w:rsidP="00730ECE">
            <w:pPr>
              <w:pStyle w:val="Default"/>
              <w:rPr>
                <w:rFonts w:ascii="ＭＳ 明朝" w:eastAsia="ＭＳ 明朝" w:hAnsi="ＭＳ 明朝"/>
                <w:sz w:val="22"/>
                <w:szCs w:val="22"/>
              </w:rPr>
            </w:pPr>
            <w:r>
              <w:rPr>
                <w:rFonts w:ascii="ＭＳ 明朝" w:eastAsia="ＭＳ 明朝" w:hAnsi="ＭＳ 明朝" w:hint="eastAsia"/>
                <w:sz w:val="22"/>
                <w:szCs w:val="22"/>
              </w:rPr>
              <w:t>受託者提案の自主管理基準を設定のこと。</w:t>
            </w:r>
          </w:p>
        </w:tc>
      </w:tr>
    </w:tbl>
    <w:p w:rsidR="00CD6F02" w:rsidRPr="00CD6F02" w:rsidRDefault="00CD6F02" w:rsidP="00CD6F02">
      <w:pPr>
        <w:pStyle w:val="Default"/>
        <w:ind w:leftChars="200" w:left="774" w:hangingChars="100" w:hanging="278"/>
        <w:rPr>
          <w:rFonts w:ascii="ＭＳ 明朝" w:eastAsia="ＭＳ 明朝" w:hAnsi="ＭＳ 明朝"/>
        </w:rPr>
      </w:pPr>
      <w:r w:rsidRPr="00CD6F02">
        <w:rPr>
          <w:rFonts w:ascii="ＭＳ 明朝" w:eastAsia="ＭＳ 明朝" w:hAnsi="ＭＳ 明朝" w:hint="eastAsia"/>
        </w:rPr>
        <w:t>イ</w:t>
      </w:r>
      <w:r>
        <w:rPr>
          <w:rFonts w:ascii="ＭＳ 明朝" w:eastAsia="ＭＳ 明朝" w:hAnsi="ＭＳ 明朝" w:hint="eastAsia"/>
        </w:rPr>
        <w:t xml:space="preserve">　</w:t>
      </w:r>
      <w:r w:rsidRPr="00CD6F02">
        <w:rPr>
          <w:rFonts w:ascii="ＭＳ 明朝" w:eastAsia="ＭＳ 明朝" w:hAnsi="ＭＳ 明朝" w:hint="eastAsia"/>
        </w:rPr>
        <w:t>良好な汚泥処理に必要な汚泥濃縮</w:t>
      </w:r>
      <w:r w:rsidRPr="00CD6F02">
        <w:rPr>
          <w:rFonts w:ascii="ＭＳ 明朝" w:eastAsia="ＭＳ 明朝" w:hAnsi="ＭＳ 明朝"/>
        </w:rPr>
        <w:t>槽、脱水機及びその他処理工程の状態把握のために</w:t>
      </w:r>
      <w:r w:rsidRPr="00CD6F02">
        <w:rPr>
          <w:rFonts w:ascii="ＭＳ 明朝" w:eastAsia="ＭＳ 明朝" w:hAnsi="ＭＳ 明朝" w:hint="eastAsia"/>
        </w:rPr>
        <w:t>必要な汚泥試験を行なう。</w:t>
      </w:r>
    </w:p>
    <w:p w:rsidR="00CD6F02" w:rsidRPr="00CD6F02" w:rsidRDefault="00CD6F02" w:rsidP="00CD6F02">
      <w:pPr>
        <w:pStyle w:val="Default"/>
        <w:ind w:leftChars="200" w:left="774" w:hangingChars="100" w:hanging="278"/>
        <w:rPr>
          <w:rFonts w:ascii="ＭＳ 明朝" w:eastAsia="ＭＳ 明朝" w:hAnsi="ＭＳ 明朝"/>
        </w:rPr>
      </w:pPr>
      <w:r w:rsidRPr="00CD6F02">
        <w:rPr>
          <w:rFonts w:ascii="ＭＳ 明朝" w:eastAsia="ＭＳ 明朝" w:hAnsi="ＭＳ 明朝" w:hint="eastAsia"/>
        </w:rPr>
        <w:t>ウ</w:t>
      </w:r>
      <w:r>
        <w:rPr>
          <w:rFonts w:ascii="ＭＳ 明朝" w:eastAsia="ＭＳ 明朝" w:hAnsi="ＭＳ 明朝" w:hint="eastAsia"/>
        </w:rPr>
        <w:t xml:space="preserve">　</w:t>
      </w:r>
      <w:r w:rsidR="000B6CBB">
        <w:rPr>
          <w:rFonts w:ascii="ＭＳ 明朝" w:eastAsia="ＭＳ 明朝" w:hAnsi="ＭＳ 明朝" w:hint="eastAsia"/>
        </w:rPr>
        <w:t>汚泥試験は、日本産業</w:t>
      </w:r>
      <w:r w:rsidRPr="00CD6F02">
        <w:rPr>
          <w:rFonts w:ascii="ＭＳ 明朝" w:eastAsia="ＭＳ 明朝" w:hAnsi="ＭＳ 明朝" w:hint="eastAsia"/>
        </w:rPr>
        <w:t>規格（ＪＩＳ）並びに公益社団法人</w:t>
      </w:r>
      <w:r w:rsidRPr="00CD6F02">
        <w:rPr>
          <w:rFonts w:ascii="ＭＳ 明朝" w:eastAsia="ＭＳ 明朝" w:hAnsi="ＭＳ 明朝"/>
        </w:rPr>
        <w:t>日本下水道協会制定の下水試</w:t>
      </w:r>
      <w:r w:rsidRPr="00CD6F02">
        <w:rPr>
          <w:rFonts w:ascii="ＭＳ 明朝" w:eastAsia="ＭＳ 明朝" w:hAnsi="ＭＳ 明朝" w:hint="eastAsia"/>
        </w:rPr>
        <w:t>験方法等に基づき実施する。</w:t>
      </w:r>
    </w:p>
    <w:p w:rsidR="009C5780" w:rsidRPr="00CD6F02" w:rsidRDefault="00CD6F02" w:rsidP="00CD6F02">
      <w:pPr>
        <w:pStyle w:val="Default"/>
        <w:ind w:leftChars="200" w:left="774" w:hangingChars="100" w:hanging="278"/>
        <w:rPr>
          <w:rFonts w:ascii="ＭＳ 明朝" w:eastAsia="ＭＳ 明朝" w:hAnsi="ＭＳ 明朝"/>
        </w:rPr>
      </w:pPr>
      <w:r w:rsidRPr="00CD6F02">
        <w:rPr>
          <w:rFonts w:ascii="ＭＳ 明朝" w:eastAsia="ＭＳ 明朝" w:hAnsi="ＭＳ 明朝" w:hint="eastAsia"/>
        </w:rPr>
        <w:t>エ</w:t>
      </w:r>
      <w:r>
        <w:rPr>
          <w:rFonts w:ascii="ＭＳ 明朝" w:eastAsia="ＭＳ 明朝" w:hAnsi="ＭＳ 明朝" w:hint="eastAsia"/>
        </w:rPr>
        <w:t xml:space="preserve">　</w:t>
      </w:r>
      <w:r w:rsidRPr="00CD6F02">
        <w:rPr>
          <w:rFonts w:ascii="ＭＳ 明朝" w:eastAsia="ＭＳ 明朝" w:hAnsi="ＭＳ 明朝" w:hint="eastAsia"/>
        </w:rPr>
        <w:t>脱水汚泥の運搬</w:t>
      </w:r>
      <w:r w:rsidR="000D1F94">
        <w:rPr>
          <w:rFonts w:ascii="ＭＳ 明朝" w:eastAsia="ＭＳ 明朝" w:hAnsi="ＭＳ 明朝" w:hint="eastAsia"/>
        </w:rPr>
        <w:t>処分</w:t>
      </w:r>
      <w:r w:rsidRPr="00CD6F02">
        <w:rPr>
          <w:rFonts w:ascii="ＭＳ 明朝" w:eastAsia="ＭＳ 明朝" w:hAnsi="ＭＳ 明朝" w:hint="eastAsia"/>
        </w:rPr>
        <w:t>については、</w:t>
      </w:r>
      <w:r w:rsidR="000D1F94">
        <w:rPr>
          <w:rFonts w:ascii="ＭＳ 明朝" w:eastAsia="ＭＳ 明朝" w:hAnsi="ＭＳ 明朝" w:hint="eastAsia"/>
        </w:rPr>
        <w:t>委託者の補助者として受託者が許可業者へ委託して行うものとする。</w:t>
      </w:r>
    </w:p>
    <w:p w:rsidR="002C0B18" w:rsidRPr="002C0B18" w:rsidRDefault="002C0B18" w:rsidP="00F80027">
      <w:pPr>
        <w:pStyle w:val="Default"/>
        <w:spacing w:beforeLines="50" w:before="250"/>
        <w:ind w:firstLineChars="100" w:firstLine="278"/>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 ポンプ場施設</w:t>
      </w:r>
      <w:r w:rsidR="004E4388">
        <w:rPr>
          <w:rFonts w:ascii="ＭＳ 明朝" w:eastAsia="ＭＳ 明朝" w:hAnsi="ＭＳ 明朝"/>
        </w:rPr>
        <w:t>の運転操作、監視に関する</w:t>
      </w:r>
      <w:r w:rsidRPr="002C0B18">
        <w:rPr>
          <w:rFonts w:ascii="ＭＳ 明朝" w:eastAsia="ＭＳ 明朝" w:hAnsi="ＭＳ 明朝"/>
        </w:rPr>
        <w:t>要求水準</w:t>
      </w:r>
    </w:p>
    <w:p w:rsidR="002C0B18" w:rsidRPr="002C0B18" w:rsidRDefault="002C0B18" w:rsidP="002C0B18">
      <w:pPr>
        <w:pStyle w:val="Default"/>
        <w:ind w:leftChars="200" w:left="774" w:hangingChars="100" w:hanging="278"/>
        <w:rPr>
          <w:rFonts w:ascii="ＭＳ 明朝" w:eastAsia="ＭＳ 明朝" w:hAnsi="ＭＳ 明朝"/>
        </w:rPr>
      </w:pPr>
      <w:r w:rsidRPr="002C0B18">
        <w:rPr>
          <w:rFonts w:ascii="ＭＳ 明朝" w:eastAsia="ＭＳ 明朝" w:hAnsi="ＭＳ 明朝" w:hint="eastAsia"/>
        </w:rPr>
        <w:t>ア</w:t>
      </w:r>
      <w:r>
        <w:rPr>
          <w:rFonts w:ascii="ＭＳ 明朝" w:eastAsia="ＭＳ 明朝" w:hAnsi="ＭＳ 明朝" w:hint="eastAsia"/>
        </w:rPr>
        <w:t xml:space="preserve">　</w:t>
      </w:r>
      <w:r w:rsidRPr="002C0B18">
        <w:rPr>
          <w:rFonts w:ascii="ＭＳ 明朝" w:eastAsia="ＭＳ 明朝" w:hAnsi="ＭＳ 明朝" w:hint="eastAsia"/>
        </w:rPr>
        <w:t>対象施設の性能等を十分理解し、</w:t>
      </w:r>
      <w:r w:rsidRPr="002C0B18">
        <w:rPr>
          <w:rFonts w:ascii="ＭＳ 明朝" w:eastAsia="ＭＳ 明朝" w:hAnsi="ＭＳ 明朝"/>
        </w:rPr>
        <w:t>大雨・異常流入・停電等に対しても、汚水を流出するこ</w:t>
      </w:r>
      <w:r w:rsidRPr="002C0B18">
        <w:rPr>
          <w:rFonts w:ascii="ＭＳ 明朝" w:eastAsia="ＭＳ 明朝" w:hAnsi="ＭＳ 明朝" w:hint="eastAsia"/>
        </w:rPr>
        <w:t>とのないよう、適切な運転操作、監視を実施するとともに、必要に応じて現場出勤による適切な対応を行なうこと。</w:t>
      </w:r>
    </w:p>
    <w:p w:rsidR="002C0B18" w:rsidRPr="002C0B18" w:rsidRDefault="002C0B18" w:rsidP="002C0B18">
      <w:pPr>
        <w:pStyle w:val="Default"/>
        <w:ind w:leftChars="200" w:left="774" w:hangingChars="100" w:hanging="278"/>
        <w:rPr>
          <w:rFonts w:ascii="ＭＳ 明朝" w:eastAsia="ＭＳ 明朝" w:hAnsi="ＭＳ 明朝"/>
        </w:rPr>
      </w:pPr>
      <w:r w:rsidRPr="002C0B18">
        <w:rPr>
          <w:rFonts w:ascii="ＭＳ 明朝" w:eastAsia="ＭＳ 明朝" w:hAnsi="ＭＳ 明朝" w:hint="eastAsia"/>
        </w:rPr>
        <w:t>イ</w:t>
      </w:r>
      <w:r>
        <w:rPr>
          <w:rFonts w:ascii="ＭＳ 明朝" w:eastAsia="ＭＳ 明朝" w:hAnsi="ＭＳ 明朝" w:hint="eastAsia"/>
        </w:rPr>
        <w:t xml:space="preserve">　</w:t>
      </w:r>
      <w:r w:rsidRPr="002C0B18">
        <w:rPr>
          <w:rFonts w:ascii="ＭＳ 明朝" w:eastAsia="ＭＳ 明朝" w:hAnsi="ＭＳ 明朝" w:hint="eastAsia"/>
        </w:rPr>
        <w:t>対象施設の性能等を十分理解し、ポンプ場及びポンプ場の下流部に過負荷を生じないよう、効率的な運転操作、監視を実施すること。</w:t>
      </w:r>
    </w:p>
    <w:p w:rsidR="00B9062A" w:rsidRDefault="002C0B18" w:rsidP="00B9062A">
      <w:pPr>
        <w:pStyle w:val="Default"/>
        <w:ind w:leftChars="200" w:left="774" w:hangingChars="100" w:hanging="278"/>
        <w:rPr>
          <w:rFonts w:ascii="ＭＳ 明朝" w:eastAsia="ＭＳ 明朝" w:hAnsi="ＭＳ 明朝"/>
        </w:rPr>
      </w:pPr>
      <w:r w:rsidRPr="002C0B18">
        <w:rPr>
          <w:rFonts w:ascii="ＭＳ 明朝" w:eastAsia="ＭＳ 明朝" w:hAnsi="ＭＳ 明朝" w:hint="eastAsia"/>
        </w:rPr>
        <w:t>ウ</w:t>
      </w:r>
      <w:r>
        <w:rPr>
          <w:rFonts w:ascii="ＭＳ 明朝" w:eastAsia="ＭＳ 明朝" w:hAnsi="ＭＳ 明朝" w:hint="eastAsia"/>
        </w:rPr>
        <w:t xml:space="preserve">　</w:t>
      </w:r>
      <w:r w:rsidRPr="002C0B18">
        <w:rPr>
          <w:rFonts w:ascii="ＭＳ 明朝" w:eastAsia="ＭＳ 明朝" w:hAnsi="ＭＳ 明朝" w:hint="eastAsia"/>
        </w:rPr>
        <w:t>上記の業務にて、異常・不良を発見した場合には、速やかに委託者に報告するとともに、適切な措置を講ずること。</w:t>
      </w:r>
    </w:p>
    <w:p w:rsidR="009C5780" w:rsidRDefault="002C0B18" w:rsidP="00B9062A">
      <w:pPr>
        <w:pStyle w:val="Default"/>
        <w:ind w:leftChars="200" w:left="774" w:hangingChars="100" w:hanging="278"/>
        <w:rPr>
          <w:rFonts w:ascii="ＭＳ 明朝" w:eastAsia="ＭＳ 明朝" w:hAnsi="ＭＳ 明朝"/>
        </w:rPr>
      </w:pPr>
      <w:r w:rsidRPr="002C0B18">
        <w:rPr>
          <w:rFonts w:ascii="ＭＳ 明朝" w:eastAsia="ＭＳ 明朝" w:hAnsi="ＭＳ 明朝" w:hint="eastAsia"/>
        </w:rPr>
        <w:t>エ</w:t>
      </w:r>
      <w:r>
        <w:rPr>
          <w:rFonts w:ascii="ＭＳ 明朝" w:eastAsia="ＭＳ 明朝" w:hAnsi="ＭＳ 明朝" w:hint="eastAsia"/>
        </w:rPr>
        <w:t xml:space="preserve">　</w:t>
      </w:r>
      <w:r w:rsidRPr="002C0B18">
        <w:rPr>
          <w:rFonts w:ascii="ＭＳ 明朝" w:eastAsia="ＭＳ 明朝" w:hAnsi="ＭＳ 明朝" w:hint="eastAsia"/>
        </w:rPr>
        <w:t>上記、実施内容の的確性が説明できるデータ</w:t>
      </w:r>
      <w:r w:rsidRPr="002C0B18">
        <w:rPr>
          <w:rFonts w:ascii="ＭＳ 明朝" w:eastAsia="ＭＳ 明朝" w:hAnsi="ＭＳ 明朝"/>
        </w:rPr>
        <w:t>の収集・整理</w:t>
      </w:r>
    </w:p>
    <w:p w:rsidR="00F80027" w:rsidRPr="00F80027" w:rsidRDefault="00F80027" w:rsidP="00B9062A">
      <w:pPr>
        <w:pStyle w:val="Default"/>
        <w:ind w:firstLineChars="100" w:firstLine="278"/>
        <w:rPr>
          <w:rFonts w:ascii="ＭＳ 明朝" w:eastAsia="ＭＳ 明朝" w:hAnsi="ＭＳ 明朝"/>
        </w:rPr>
      </w:pPr>
      <w:r>
        <w:rPr>
          <w:rFonts w:ascii="ＭＳ 明朝" w:eastAsia="ＭＳ 明朝" w:hAnsi="ＭＳ 明朝" w:hint="eastAsia"/>
        </w:rPr>
        <w:lastRenderedPageBreak/>
        <w:t>(</w:t>
      </w:r>
      <w:r w:rsidR="00B9062A">
        <w:rPr>
          <w:rFonts w:ascii="ＭＳ 明朝" w:eastAsia="ＭＳ 明朝" w:hAnsi="ＭＳ 明朝" w:hint="eastAsia"/>
        </w:rPr>
        <w:t>4</w:t>
      </w:r>
      <w:r>
        <w:rPr>
          <w:rFonts w:ascii="ＭＳ 明朝" w:eastAsia="ＭＳ 明朝" w:hAnsi="ＭＳ 明朝"/>
        </w:rPr>
        <w:t xml:space="preserve">) </w:t>
      </w:r>
      <w:r w:rsidR="004E4388">
        <w:rPr>
          <w:rFonts w:ascii="ＭＳ 明朝" w:eastAsia="ＭＳ 明朝" w:hAnsi="ＭＳ 明朝"/>
        </w:rPr>
        <w:t>設備の保守点検に関する</w:t>
      </w:r>
      <w:r w:rsidRPr="00F80027">
        <w:rPr>
          <w:rFonts w:ascii="ＭＳ 明朝" w:eastAsia="ＭＳ 明朝" w:hAnsi="ＭＳ 明朝"/>
        </w:rPr>
        <w:t>要求水準</w:t>
      </w:r>
    </w:p>
    <w:p w:rsidR="00F80027" w:rsidRPr="00F80027" w:rsidRDefault="00F80027" w:rsidP="00F80027">
      <w:pPr>
        <w:pStyle w:val="Default"/>
        <w:ind w:firstLineChars="200" w:firstLine="556"/>
        <w:rPr>
          <w:rFonts w:ascii="ＭＳ 明朝" w:eastAsia="ＭＳ 明朝" w:hAnsi="ＭＳ 明朝"/>
        </w:rPr>
      </w:pPr>
      <w:r w:rsidRPr="00F80027">
        <w:rPr>
          <w:rFonts w:ascii="ＭＳ 明朝" w:eastAsia="ＭＳ 明朝" w:hAnsi="ＭＳ 明朝" w:hint="eastAsia"/>
        </w:rPr>
        <w:t>ア</w:t>
      </w:r>
      <w:r>
        <w:rPr>
          <w:rFonts w:ascii="ＭＳ 明朝" w:eastAsia="ＭＳ 明朝" w:hAnsi="ＭＳ 明朝" w:hint="eastAsia"/>
        </w:rPr>
        <w:t xml:space="preserve">　</w:t>
      </w:r>
      <w:r w:rsidRPr="00F80027">
        <w:rPr>
          <w:rFonts w:ascii="ＭＳ 明朝" w:eastAsia="ＭＳ 明朝" w:hAnsi="ＭＳ 明朝" w:hint="eastAsia"/>
        </w:rPr>
        <w:t>一般的事項</w:t>
      </w:r>
    </w:p>
    <w:p w:rsidR="00F80027" w:rsidRPr="00F80027" w:rsidRDefault="00F80027" w:rsidP="00A43D2A">
      <w:pPr>
        <w:pStyle w:val="Default"/>
        <w:ind w:leftChars="300" w:left="1023" w:hangingChars="100" w:hanging="278"/>
        <w:rPr>
          <w:rFonts w:ascii="ＭＳ 明朝" w:eastAsia="ＭＳ 明朝" w:hAnsi="ＭＳ 明朝"/>
        </w:rPr>
      </w:pPr>
      <w:r>
        <w:rPr>
          <w:rFonts w:ascii="ＭＳ 明朝" w:eastAsia="ＭＳ 明朝" w:hAnsi="ＭＳ 明朝" w:hint="eastAsia"/>
        </w:rPr>
        <w:t>①</w:t>
      </w:r>
      <w:r w:rsidR="00A43D2A">
        <w:rPr>
          <w:rFonts w:ascii="ＭＳ 明朝" w:eastAsia="ＭＳ 明朝" w:hAnsi="ＭＳ 明朝" w:hint="eastAsia"/>
        </w:rPr>
        <w:t xml:space="preserve"> </w:t>
      </w:r>
      <w:r w:rsidRPr="00F80027">
        <w:rPr>
          <w:rFonts w:ascii="ＭＳ 明朝" w:eastAsia="ＭＳ 明朝" w:hAnsi="ＭＳ 明朝"/>
        </w:rPr>
        <w:t>設備機器について、各設備機器等が有している機能を正常に発揮し、かつ各設備機</w:t>
      </w:r>
      <w:r w:rsidRPr="00F80027">
        <w:rPr>
          <w:rFonts w:ascii="ＭＳ 明朝" w:eastAsia="ＭＳ 明朝" w:hAnsi="ＭＳ 明朝" w:hint="eastAsia"/>
        </w:rPr>
        <w:t>器の耐用</w:t>
      </w:r>
      <w:r w:rsidRPr="00F80027">
        <w:rPr>
          <w:rFonts w:ascii="ＭＳ 明朝" w:eastAsia="ＭＳ 明朝" w:hAnsi="ＭＳ 明朝"/>
        </w:rPr>
        <w:t>年数を増すための、日常点検、定期点検、臨時点検、簡易な修理の実施計画</w:t>
      </w:r>
      <w:r w:rsidRPr="00F80027">
        <w:rPr>
          <w:rFonts w:ascii="ＭＳ 明朝" w:eastAsia="ＭＳ 明朝" w:hAnsi="ＭＳ 明朝" w:hint="eastAsia"/>
        </w:rPr>
        <w:t>を作成すること。</w:t>
      </w:r>
    </w:p>
    <w:p w:rsidR="00F80027" w:rsidRPr="00F80027" w:rsidRDefault="00F80027" w:rsidP="00A43D2A">
      <w:pPr>
        <w:pStyle w:val="Default"/>
        <w:ind w:leftChars="300" w:left="1023" w:hangingChars="100" w:hanging="278"/>
        <w:rPr>
          <w:rFonts w:ascii="ＭＳ 明朝" w:eastAsia="ＭＳ 明朝" w:hAnsi="ＭＳ 明朝"/>
        </w:rPr>
      </w:pPr>
      <w:r>
        <w:rPr>
          <w:rFonts w:ascii="ＭＳ 明朝" w:eastAsia="ＭＳ 明朝" w:hAnsi="ＭＳ 明朝" w:hint="eastAsia"/>
        </w:rPr>
        <w:t>②</w:t>
      </w:r>
      <w:r w:rsidR="00A43D2A">
        <w:rPr>
          <w:rFonts w:ascii="ＭＳ 明朝" w:eastAsia="ＭＳ 明朝" w:hAnsi="ＭＳ 明朝" w:hint="eastAsia"/>
        </w:rPr>
        <w:t xml:space="preserve"> </w:t>
      </w:r>
      <w:r w:rsidRPr="00F80027">
        <w:rPr>
          <w:rFonts w:ascii="ＭＳ 明朝" w:eastAsia="ＭＳ 明朝" w:hAnsi="ＭＳ 明朝"/>
        </w:rPr>
        <w:t>点検等で、異常・不良あるいは毀損等を発見した場合には、速やかに委託者に報告す</w:t>
      </w:r>
      <w:r w:rsidRPr="00F80027">
        <w:rPr>
          <w:rFonts w:ascii="ＭＳ 明朝" w:eastAsia="ＭＳ 明朝" w:hAnsi="ＭＳ 明朝" w:hint="eastAsia"/>
        </w:rPr>
        <w:t>るとともに、適正な処置を講ずること。</w:t>
      </w:r>
    </w:p>
    <w:p w:rsidR="00F80027" w:rsidRPr="00F80027" w:rsidRDefault="00F80027" w:rsidP="00A43D2A">
      <w:pPr>
        <w:pStyle w:val="Default"/>
        <w:ind w:leftChars="300" w:left="1023" w:hangingChars="100" w:hanging="278"/>
        <w:rPr>
          <w:rFonts w:ascii="ＭＳ 明朝" w:eastAsia="ＭＳ 明朝" w:hAnsi="ＭＳ 明朝"/>
        </w:rPr>
      </w:pPr>
      <w:r>
        <w:rPr>
          <w:rFonts w:ascii="ＭＳ 明朝" w:eastAsia="ＭＳ 明朝" w:hAnsi="ＭＳ 明朝" w:hint="eastAsia"/>
        </w:rPr>
        <w:t>③</w:t>
      </w:r>
      <w:r w:rsidR="00A43D2A">
        <w:rPr>
          <w:rFonts w:ascii="ＭＳ 明朝" w:eastAsia="ＭＳ 明朝" w:hAnsi="ＭＳ 明朝" w:hint="eastAsia"/>
        </w:rPr>
        <w:t xml:space="preserve"> </w:t>
      </w:r>
      <w:r w:rsidRPr="00F80027">
        <w:rPr>
          <w:rFonts w:ascii="ＭＳ 明朝" w:eastAsia="ＭＳ 明朝" w:hAnsi="ＭＳ 明朝"/>
        </w:rPr>
        <w:t>上記、実施内容の的確性が説明できるデータの収集・整理</w:t>
      </w:r>
    </w:p>
    <w:p w:rsidR="00F80027" w:rsidRPr="00F80027" w:rsidRDefault="00A43D2A" w:rsidP="00F80027">
      <w:pPr>
        <w:pStyle w:val="Default"/>
        <w:rPr>
          <w:rFonts w:ascii="ＭＳ 明朝" w:eastAsia="ＭＳ 明朝" w:hAnsi="ＭＳ 明朝"/>
        </w:rPr>
      </w:pPr>
      <w:r>
        <w:rPr>
          <w:rFonts w:ascii="ＭＳ 明朝" w:eastAsia="ＭＳ 明朝" w:hAnsi="ＭＳ 明朝" w:hint="eastAsia"/>
        </w:rPr>
        <w:t xml:space="preserve">　　</w:t>
      </w:r>
      <w:r w:rsidR="00F80027" w:rsidRPr="00F80027">
        <w:rPr>
          <w:rFonts w:ascii="ＭＳ 明朝" w:eastAsia="ＭＳ 明朝" w:hAnsi="ＭＳ 明朝" w:hint="eastAsia"/>
        </w:rPr>
        <w:t>イ</w:t>
      </w:r>
      <w:r>
        <w:rPr>
          <w:rFonts w:ascii="ＭＳ 明朝" w:eastAsia="ＭＳ 明朝" w:hAnsi="ＭＳ 明朝" w:hint="eastAsia"/>
        </w:rPr>
        <w:t xml:space="preserve">　</w:t>
      </w:r>
      <w:r w:rsidR="00F80027" w:rsidRPr="00F80027">
        <w:rPr>
          <w:rFonts w:ascii="ＭＳ 明朝" w:eastAsia="ＭＳ 明朝" w:hAnsi="ＭＳ 明朝" w:hint="eastAsia"/>
        </w:rPr>
        <w:t>消防用設備保守点検業務</w:t>
      </w:r>
    </w:p>
    <w:p w:rsidR="00F80027" w:rsidRPr="00F80027" w:rsidRDefault="00F80027" w:rsidP="00A43D2A">
      <w:pPr>
        <w:pStyle w:val="Default"/>
        <w:ind w:leftChars="300" w:left="745" w:firstLineChars="100" w:firstLine="278"/>
        <w:rPr>
          <w:rFonts w:ascii="ＭＳ 明朝" w:eastAsia="ＭＳ 明朝" w:hAnsi="ＭＳ 明朝"/>
        </w:rPr>
      </w:pPr>
      <w:r w:rsidRPr="00F80027">
        <w:rPr>
          <w:rFonts w:ascii="ＭＳ 明朝" w:eastAsia="ＭＳ 明朝" w:hAnsi="ＭＳ 明朝"/>
        </w:rPr>
        <w:t>下水道施設に設置された消防設備について、消防法第</w:t>
      </w:r>
      <w:r w:rsidR="00A43D2A">
        <w:rPr>
          <w:rFonts w:ascii="ＭＳ 明朝" w:eastAsia="ＭＳ 明朝" w:hAnsi="ＭＳ 明朝"/>
        </w:rPr>
        <w:t>17</w:t>
      </w:r>
      <w:r w:rsidRPr="00F80027">
        <w:rPr>
          <w:rFonts w:ascii="ＭＳ 明朝" w:eastAsia="ＭＳ 明朝" w:hAnsi="ＭＳ 明朝"/>
        </w:rPr>
        <w:t>条第</w:t>
      </w:r>
      <w:r w:rsidR="00A43D2A">
        <w:rPr>
          <w:rFonts w:ascii="ＭＳ 明朝" w:eastAsia="ＭＳ 明朝" w:hAnsi="ＭＳ 明朝"/>
        </w:rPr>
        <w:t>1</w:t>
      </w:r>
      <w:r w:rsidRPr="00F80027">
        <w:rPr>
          <w:rFonts w:ascii="ＭＳ 明朝" w:eastAsia="ＭＳ 明朝" w:hAnsi="ＭＳ 明朝"/>
        </w:rPr>
        <w:t>項に基づく適正なる</w:t>
      </w:r>
      <w:r w:rsidRPr="00F80027">
        <w:rPr>
          <w:rFonts w:ascii="ＭＳ 明朝" w:eastAsia="ＭＳ 明朝" w:hAnsi="ＭＳ 明朝" w:hint="eastAsia"/>
        </w:rPr>
        <w:t>整備・点検を実施することにより防火に努めること。</w:t>
      </w:r>
    </w:p>
    <w:p w:rsidR="009C5780" w:rsidRDefault="00F80027" w:rsidP="00A43D2A">
      <w:pPr>
        <w:pStyle w:val="Default"/>
        <w:ind w:firstLineChars="200" w:firstLine="556"/>
        <w:rPr>
          <w:rFonts w:ascii="ＭＳ 明朝" w:eastAsia="ＭＳ 明朝" w:hAnsi="ＭＳ 明朝"/>
        </w:rPr>
      </w:pPr>
      <w:r w:rsidRPr="00F80027">
        <w:rPr>
          <w:rFonts w:ascii="ＭＳ 明朝" w:eastAsia="ＭＳ 明朝" w:hAnsi="ＭＳ 明朝" w:hint="eastAsia"/>
        </w:rPr>
        <w:t>ウ</w:t>
      </w:r>
      <w:r w:rsidR="00A43D2A">
        <w:rPr>
          <w:rFonts w:ascii="ＭＳ 明朝" w:eastAsia="ＭＳ 明朝" w:hAnsi="ＭＳ 明朝" w:hint="eastAsia"/>
        </w:rPr>
        <w:t xml:space="preserve">　</w:t>
      </w:r>
      <w:r w:rsidR="00A43D2A" w:rsidRPr="00A43D2A">
        <w:rPr>
          <w:rFonts w:ascii="ＭＳ 明朝" w:eastAsia="ＭＳ 明朝" w:hAnsi="ＭＳ 明朝" w:hint="eastAsia"/>
        </w:rPr>
        <w:t>地下タンクの</w:t>
      </w:r>
      <w:r w:rsidR="00A43D2A" w:rsidRPr="00A43D2A">
        <w:rPr>
          <w:rFonts w:ascii="ＭＳ 明朝" w:eastAsia="ＭＳ 明朝" w:hAnsi="ＭＳ 明朝"/>
        </w:rPr>
        <w:t>定期点検・漏洩点検業務</w:t>
      </w:r>
    </w:p>
    <w:p w:rsidR="009C5780" w:rsidRPr="00A43D2A" w:rsidRDefault="00A00896" w:rsidP="00A00896">
      <w:pPr>
        <w:pStyle w:val="Default"/>
        <w:ind w:leftChars="300" w:left="745" w:firstLineChars="100" w:firstLine="278"/>
        <w:rPr>
          <w:rFonts w:ascii="ＭＳ 明朝" w:eastAsia="ＭＳ 明朝" w:hAnsi="ＭＳ 明朝"/>
        </w:rPr>
      </w:pPr>
      <w:r w:rsidRPr="00A00896">
        <w:rPr>
          <w:rFonts w:ascii="ＭＳ 明朝" w:eastAsia="ＭＳ 明朝" w:hAnsi="ＭＳ 明朝" w:hint="eastAsia"/>
        </w:rPr>
        <w:t>消防法第</w:t>
      </w:r>
      <w:r>
        <w:rPr>
          <w:rFonts w:ascii="ＭＳ 明朝" w:eastAsia="ＭＳ 明朝" w:hAnsi="ＭＳ 明朝"/>
        </w:rPr>
        <w:t>14</w:t>
      </w:r>
      <w:r w:rsidRPr="00A00896">
        <w:rPr>
          <w:rFonts w:ascii="ＭＳ 明朝" w:eastAsia="ＭＳ 明朝" w:hAnsi="ＭＳ 明朝"/>
        </w:rPr>
        <w:t>条の</w:t>
      </w:r>
      <w:r>
        <w:rPr>
          <w:rFonts w:ascii="ＭＳ 明朝" w:eastAsia="ＭＳ 明朝" w:hAnsi="ＭＳ 明朝"/>
        </w:rPr>
        <w:t>3</w:t>
      </w:r>
      <w:r w:rsidRPr="00A00896">
        <w:rPr>
          <w:rFonts w:ascii="ＭＳ 明朝" w:eastAsia="ＭＳ 明朝" w:hAnsi="ＭＳ 明朝"/>
        </w:rPr>
        <w:t>の</w:t>
      </w:r>
      <w:r>
        <w:rPr>
          <w:rFonts w:ascii="ＭＳ 明朝" w:eastAsia="ＭＳ 明朝" w:hAnsi="ＭＳ 明朝"/>
        </w:rPr>
        <w:t>2に基づき、下水処理場</w:t>
      </w:r>
      <w:r w:rsidRPr="00A00896">
        <w:rPr>
          <w:rFonts w:ascii="ＭＳ 明朝" w:eastAsia="ＭＳ 明朝" w:hAnsi="ＭＳ 明朝"/>
        </w:rPr>
        <w:t>に設置された地下燃料タンク設備の定期点</w:t>
      </w:r>
      <w:r w:rsidRPr="00A00896">
        <w:rPr>
          <w:rFonts w:ascii="ＭＳ 明朝" w:eastAsia="ＭＳ 明朝" w:hAnsi="ＭＳ 明朝" w:hint="eastAsia"/>
        </w:rPr>
        <w:t>検</w:t>
      </w:r>
      <w:r w:rsidRPr="00A00896">
        <w:rPr>
          <w:rFonts w:ascii="ＭＳ 明朝" w:eastAsia="ＭＳ 明朝" w:hAnsi="ＭＳ 明朝"/>
        </w:rPr>
        <w:t>及び漏洩点検を行なう。</w:t>
      </w:r>
    </w:p>
    <w:p w:rsidR="00A00896" w:rsidRPr="00A00896" w:rsidRDefault="00A00896" w:rsidP="00A00896">
      <w:pPr>
        <w:pStyle w:val="Default"/>
        <w:ind w:firstLineChars="200" w:firstLine="556"/>
        <w:rPr>
          <w:rFonts w:ascii="ＭＳ 明朝" w:eastAsia="ＭＳ 明朝" w:hAnsi="ＭＳ 明朝"/>
        </w:rPr>
      </w:pPr>
      <w:r w:rsidRPr="00A00896">
        <w:rPr>
          <w:rFonts w:ascii="ＭＳ 明朝" w:eastAsia="ＭＳ 明朝" w:hAnsi="ＭＳ 明朝" w:hint="eastAsia"/>
        </w:rPr>
        <w:t>エ</w:t>
      </w:r>
      <w:r>
        <w:rPr>
          <w:rFonts w:ascii="ＭＳ 明朝" w:eastAsia="ＭＳ 明朝" w:hAnsi="ＭＳ 明朝" w:hint="eastAsia"/>
        </w:rPr>
        <w:t xml:space="preserve">　</w:t>
      </w:r>
      <w:r w:rsidRPr="00A00896">
        <w:rPr>
          <w:rFonts w:ascii="ＭＳ 明朝" w:eastAsia="ＭＳ 明朝" w:hAnsi="ＭＳ 明朝" w:hint="eastAsia"/>
        </w:rPr>
        <w:t>受水槽</w:t>
      </w:r>
      <w:r w:rsidRPr="00A00896">
        <w:rPr>
          <w:rFonts w:ascii="ＭＳ 明朝" w:eastAsia="ＭＳ 明朝" w:hAnsi="ＭＳ 明朝"/>
        </w:rPr>
        <w:t>点検業務</w:t>
      </w:r>
    </w:p>
    <w:p w:rsidR="009C5780" w:rsidRPr="00A00896" w:rsidRDefault="00A00896" w:rsidP="00A00896">
      <w:pPr>
        <w:pStyle w:val="Default"/>
        <w:ind w:leftChars="300" w:left="745" w:firstLineChars="100" w:firstLine="278"/>
        <w:rPr>
          <w:rFonts w:ascii="ＭＳ 明朝" w:eastAsia="ＭＳ 明朝" w:hAnsi="ＭＳ 明朝"/>
        </w:rPr>
      </w:pPr>
      <w:r w:rsidRPr="00A00896">
        <w:rPr>
          <w:rFonts w:ascii="ＭＳ 明朝" w:eastAsia="ＭＳ 明朝" w:hAnsi="ＭＳ 明朝"/>
        </w:rPr>
        <w:t>水道法第</w:t>
      </w:r>
      <w:r>
        <w:rPr>
          <w:rFonts w:ascii="ＭＳ 明朝" w:eastAsia="ＭＳ 明朝" w:hAnsi="ＭＳ 明朝"/>
        </w:rPr>
        <w:t>20条に基づく、下水処理場内</w:t>
      </w:r>
      <w:r w:rsidRPr="00A00896">
        <w:rPr>
          <w:rFonts w:ascii="ＭＳ 明朝" w:eastAsia="ＭＳ 明朝" w:hAnsi="ＭＳ 明朝"/>
        </w:rPr>
        <w:t>に設置された受水</w:t>
      </w:r>
      <w:r w:rsidRPr="00A00896">
        <w:rPr>
          <w:rFonts w:ascii="ＭＳ 明朝" w:eastAsia="ＭＳ 明朝" w:hAnsi="ＭＳ 明朝" w:hint="eastAsia"/>
        </w:rPr>
        <w:t>槽</w:t>
      </w:r>
      <w:r w:rsidRPr="00A00896">
        <w:rPr>
          <w:rFonts w:ascii="ＭＳ 明朝" w:eastAsia="ＭＳ 明朝" w:hAnsi="ＭＳ 明朝"/>
        </w:rPr>
        <w:t>の点検を行なう。</w:t>
      </w:r>
    </w:p>
    <w:p w:rsidR="009C5780" w:rsidRPr="00A00896" w:rsidRDefault="00A00896" w:rsidP="00A00896">
      <w:pPr>
        <w:pStyle w:val="Default"/>
        <w:ind w:left="835" w:hangingChars="300" w:hanging="835"/>
        <w:rPr>
          <w:rFonts w:ascii="ＭＳ 明朝" w:eastAsia="ＭＳ 明朝" w:hAnsi="ＭＳ 明朝"/>
        </w:rPr>
      </w:pPr>
      <w:r>
        <w:rPr>
          <w:rFonts w:ascii="ＭＳ 明朝" w:eastAsia="ＭＳ 明朝" w:hAnsi="ＭＳ 明朝" w:hint="eastAsia"/>
        </w:rPr>
        <w:t xml:space="preserve">　　オ　</w:t>
      </w:r>
      <w:r w:rsidRPr="00A00896">
        <w:rPr>
          <w:rFonts w:ascii="ＭＳ 明朝" w:eastAsia="ＭＳ 明朝" w:hAnsi="ＭＳ 明朝" w:hint="eastAsia"/>
        </w:rPr>
        <w:t>下水処</w:t>
      </w:r>
      <w:r w:rsidRPr="00A00896">
        <w:rPr>
          <w:rFonts w:ascii="ＭＳ 明朝" w:eastAsia="ＭＳ 明朝" w:hAnsi="ＭＳ 明朝"/>
        </w:rPr>
        <w:t>理場</w:t>
      </w:r>
      <w:r>
        <w:rPr>
          <w:rFonts w:ascii="ＭＳ 明朝" w:eastAsia="ＭＳ 明朝" w:hAnsi="ＭＳ 明朝" w:hint="eastAsia"/>
        </w:rPr>
        <w:t>、</w:t>
      </w:r>
      <w:r w:rsidRPr="00A00896">
        <w:rPr>
          <w:rFonts w:ascii="ＭＳ 明朝" w:eastAsia="ＭＳ 明朝" w:hAnsi="ＭＳ 明朝"/>
        </w:rPr>
        <w:t>中継ポンプ場及び雨水ポンプ場の非常用発電機保守点検業務</w:t>
      </w:r>
    </w:p>
    <w:p w:rsidR="009C5780" w:rsidRPr="00A00896" w:rsidRDefault="00A00896" w:rsidP="00730ECE">
      <w:pPr>
        <w:pStyle w:val="Default"/>
        <w:rPr>
          <w:rFonts w:ascii="ＭＳ 明朝" w:eastAsia="ＭＳ 明朝" w:hAnsi="ＭＳ 明朝"/>
        </w:rPr>
      </w:pPr>
      <w:r>
        <w:rPr>
          <w:rFonts w:ascii="ＭＳ 明朝" w:eastAsia="ＭＳ 明朝" w:hAnsi="ＭＳ 明朝" w:hint="eastAsia"/>
        </w:rPr>
        <w:t xml:space="preserve">　　　　</w:t>
      </w:r>
      <w:r w:rsidRPr="00A00896">
        <w:rPr>
          <w:rFonts w:ascii="ＭＳ 明朝" w:eastAsia="ＭＳ 明朝" w:hAnsi="ＭＳ 明朝" w:hint="eastAsia"/>
        </w:rPr>
        <w:t>設置してある非常用発電機の製造業者推奨の</w:t>
      </w:r>
      <w:r w:rsidRPr="00A00896">
        <w:rPr>
          <w:rFonts w:ascii="ＭＳ 明朝" w:eastAsia="ＭＳ 明朝" w:hAnsi="ＭＳ 明朝"/>
        </w:rPr>
        <w:t>年次点検を行なう。</w:t>
      </w:r>
    </w:p>
    <w:p w:rsidR="009C5780" w:rsidRPr="00F91D4B" w:rsidRDefault="00F91D4B" w:rsidP="00730ECE">
      <w:pPr>
        <w:pStyle w:val="Default"/>
        <w:rPr>
          <w:rFonts w:ascii="ＭＳ 明朝" w:eastAsia="ＭＳ 明朝" w:hAnsi="ＭＳ 明朝"/>
        </w:rPr>
      </w:pPr>
      <w:r>
        <w:rPr>
          <w:rFonts w:ascii="ＭＳ 明朝" w:eastAsia="ＭＳ 明朝" w:hAnsi="ＭＳ 明朝" w:hint="eastAsia"/>
        </w:rPr>
        <w:t xml:space="preserve">　　カ　</w:t>
      </w:r>
      <w:r w:rsidRPr="00F91D4B">
        <w:rPr>
          <w:rFonts w:ascii="ＭＳ 明朝" w:eastAsia="ＭＳ 明朝" w:hAnsi="ＭＳ 明朝" w:hint="eastAsia"/>
        </w:rPr>
        <w:t>下水道施設計装設備保守点検業務</w:t>
      </w:r>
    </w:p>
    <w:p w:rsidR="009C5780" w:rsidRDefault="00F91D4B" w:rsidP="00F91D4B">
      <w:pPr>
        <w:pStyle w:val="Default"/>
        <w:ind w:leftChars="300" w:left="745" w:firstLineChars="100" w:firstLine="278"/>
        <w:rPr>
          <w:rFonts w:ascii="ＭＳ 明朝" w:eastAsia="ＭＳ 明朝" w:hAnsi="ＭＳ 明朝"/>
        </w:rPr>
      </w:pPr>
      <w:r w:rsidRPr="00F91D4B">
        <w:rPr>
          <w:rFonts w:ascii="ＭＳ 明朝" w:eastAsia="ＭＳ 明朝" w:hAnsi="ＭＳ 明朝" w:hint="eastAsia"/>
        </w:rPr>
        <w:t>水処理を行なううえで、必要な計装機器の性能及び機能確保をするため点検調整、消耗部品の交換を行なう。</w:t>
      </w:r>
    </w:p>
    <w:p w:rsidR="009C5780" w:rsidRDefault="00F91D4B" w:rsidP="00730ECE">
      <w:pPr>
        <w:pStyle w:val="Default"/>
        <w:rPr>
          <w:rFonts w:ascii="ＭＳ 明朝" w:eastAsia="ＭＳ 明朝" w:hAnsi="ＭＳ 明朝"/>
        </w:rPr>
      </w:pPr>
      <w:r>
        <w:rPr>
          <w:rFonts w:ascii="ＭＳ 明朝" w:eastAsia="ＭＳ 明朝" w:hAnsi="ＭＳ 明朝" w:hint="eastAsia"/>
        </w:rPr>
        <w:t xml:space="preserve">　　キ　</w:t>
      </w:r>
      <w:r w:rsidRPr="00F91D4B">
        <w:rPr>
          <w:rFonts w:ascii="ＭＳ 明朝" w:eastAsia="ＭＳ 明朝" w:hAnsi="ＭＳ 明朝" w:hint="eastAsia"/>
        </w:rPr>
        <w:t>自家用電気工作物点検業務</w:t>
      </w:r>
    </w:p>
    <w:p w:rsidR="009C5780" w:rsidRDefault="00F91D4B" w:rsidP="00F91D4B">
      <w:pPr>
        <w:pStyle w:val="Default"/>
        <w:ind w:left="835" w:hangingChars="300" w:hanging="835"/>
        <w:rPr>
          <w:rFonts w:ascii="ＭＳ 明朝" w:eastAsia="ＭＳ 明朝" w:hAnsi="ＭＳ 明朝"/>
        </w:rPr>
      </w:pPr>
      <w:r>
        <w:rPr>
          <w:rFonts w:ascii="ＭＳ 明朝" w:eastAsia="ＭＳ 明朝" w:hAnsi="ＭＳ 明朝" w:hint="eastAsia"/>
        </w:rPr>
        <w:t xml:space="preserve">　　　　</w:t>
      </w:r>
      <w:r w:rsidRPr="00F91D4B">
        <w:rPr>
          <w:rFonts w:ascii="ＭＳ 明朝" w:eastAsia="ＭＳ 明朝" w:hAnsi="ＭＳ 明朝" w:hint="eastAsia"/>
        </w:rPr>
        <w:t>電気事業法により自家用電気工作物の点検及び附属する保護継電器の動作試験</w:t>
      </w:r>
      <w:r w:rsidRPr="00F91D4B">
        <w:rPr>
          <w:rFonts w:ascii="ＭＳ 明朝" w:eastAsia="ＭＳ 明朝" w:hAnsi="ＭＳ 明朝"/>
        </w:rPr>
        <w:t>、</w:t>
      </w:r>
      <w:r w:rsidRPr="00F91D4B">
        <w:rPr>
          <w:rFonts w:ascii="ＭＳ 明朝" w:eastAsia="ＭＳ 明朝" w:hAnsi="ＭＳ 明朝" w:hint="eastAsia"/>
        </w:rPr>
        <w:t>絶縁抵抗測定等の定期点検を実施し、保守規定を定め厳守及び電気設備に関する技術基準に適合するよう維持しなけれ</w:t>
      </w:r>
      <w:r w:rsidRPr="00F91D4B">
        <w:rPr>
          <w:rFonts w:ascii="ＭＳ 明朝" w:eastAsia="ＭＳ 明朝" w:hAnsi="ＭＳ 明朝" w:hint="eastAsia"/>
        </w:rPr>
        <w:lastRenderedPageBreak/>
        <w:t>ばならない。</w:t>
      </w:r>
    </w:p>
    <w:p w:rsidR="00F91D4B" w:rsidRPr="00F91D4B" w:rsidRDefault="00F91D4B" w:rsidP="00F91D4B">
      <w:pPr>
        <w:pStyle w:val="Default"/>
        <w:ind w:firstLineChars="100" w:firstLine="278"/>
        <w:rPr>
          <w:rFonts w:ascii="ＭＳ 明朝" w:eastAsia="ＭＳ 明朝" w:hAnsi="ＭＳ 明朝"/>
        </w:rPr>
      </w:pPr>
      <w:r>
        <w:rPr>
          <w:rFonts w:ascii="ＭＳ 明朝" w:eastAsia="ＭＳ 明朝" w:hAnsi="ＭＳ 明朝" w:hint="eastAsia"/>
        </w:rPr>
        <w:t>(</w:t>
      </w:r>
      <w:r w:rsidR="00B9062A">
        <w:rPr>
          <w:rFonts w:ascii="ＭＳ 明朝" w:eastAsia="ＭＳ 明朝" w:hAnsi="ＭＳ 明朝"/>
        </w:rPr>
        <w:t>5</w:t>
      </w:r>
      <w:r>
        <w:rPr>
          <w:rFonts w:ascii="ＭＳ 明朝" w:eastAsia="ＭＳ 明朝" w:hAnsi="ＭＳ 明朝"/>
        </w:rPr>
        <w:t xml:space="preserve">) </w:t>
      </w:r>
      <w:r w:rsidRPr="00F91D4B">
        <w:rPr>
          <w:rFonts w:ascii="ＭＳ 明朝" w:eastAsia="ＭＳ 明朝" w:hAnsi="ＭＳ 明朝"/>
        </w:rPr>
        <w:t>施設管</w:t>
      </w:r>
      <w:r w:rsidR="004E4388">
        <w:rPr>
          <w:rFonts w:ascii="ＭＳ 明朝" w:eastAsia="ＭＳ 明朝" w:hAnsi="ＭＳ 明朝"/>
        </w:rPr>
        <w:t>理に関する</w:t>
      </w:r>
      <w:r w:rsidRPr="00F91D4B">
        <w:rPr>
          <w:rFonts w:ascii="ＭＳ 明朝" w:eastAsia="ＭＳ 明朝" w:hAnsi="ＭＳ 明朝"/>
        </w:rPr>
        <w:t>要求水準</w:t>
      </w:r>
    </w:p>
    <w:p w:rsidR="00F91D4B" w:rsidRPr="00F91D4B" w:rsidRDefault="00F91D4B" w:rsidP="00F91D4B">
      <w:pPr>
        <w:pStyle w:val="Default"/>
        <w:ind w:leftChars="200" w:left="774" w:hangingChars="100" w:hanging="278"/>
        <w:rPr>
          <w:rFonts w:ascii="ＭＳ 明朝" w:eastAsia="ＭＳ 明朝" w:hAnsi="ＭＳ 明朝"/>
        </w:rPr>
      </w:pPr>
      <w:r w:rsidRPr="00F91D4B">
        <w:rPr>
          <w:rFonts w:ascii="ＭＳ 明朝" w:eastAsia="ＭＳ 明朝" w:hAnsi="ＭＳ 明朝" w:hint="eastAsia"/>
        </w:rPr>
        <w:t>ア</w:t>
      </w:r>
      <w:r>
        <w:rPr>
          <w:rFonts w:ascii="ＭＳ 明朝" w:eastAsia="ＭＳ 明朝" w:hAnsi="ＭＳ 明朝" w:hint="eastAsia"/>
        </w:rPr>
        <w:t xml:space="preserve">　</w:t>
      </w:r>
      <w:r w:rsidRPr="00F91D4B">
        <w:rPr>
          <w:rFonts w:ascii="ＭＳ 明朝" w:eastAsia="ＭＳ 明朝" w:hAnsi="ＭＳ 明朝" w:hint="eastAsia"/>
        </w:rPr>
        <w:t>施設管理に関する業務内容を年間計画に基づいて、適時、適切に執行すること。</w:t>
      </w:r>
    </w:p>
    <w:p w:rsidR="00F91D4B" w:rsidRPr="00F91D4B" w:rsidRDefault="00F91D4B" w:rsidP="00236F4D">
      <w:pPr>
        <w:pStyle w:val="Default"/>
        <w:ind w:leftChars="200" w:left="774" w:hangingChars="100" w:hanging="278"/>
        <w:rPr>
          <w:rFonts w:ascii="ＭＳ 明朝" w:eastAsia="ＭＳ 明朝" w:hAnsi="ＭＳ 明朝"/>
        </w:rPr>
      </w:pPr>
      <w:r w:rsidRPr="00F91D4B">
        <w:rPr>
          <w:rFonts w:ascii="ＭＳ 明朝" w:eastAsia="ＭＳ 明朝" w:hAnsi="ＭＳ 明朝" w:hint="eastAsia"/>
        </w:rPr>
        <w:t>イ</w:t>
      </w:r>
      <w:r w:rsidR="00236F4D">
        <w:rPr>
          <w:rFonts w:ascii="ＭＳ 明朝" w:eastAsia="ＭＳ 明朝" w:hAnsi="ＭＳ 明朝" w:hint="eastAsia"/>
        </w:rPr>
        <w:t xml:space="preserve">　</w:t>
      </w:r>
      <w:r w:rsidRPr="00F91D4B">
        <w:rPr>
          <w:rFonts w:ascii="ＭＳ 明朝" w:eastAsia="ＭＳ 明朝" w:hAnsi="ＭＳ 明朝" w:hint="eastAsia"/>
        </w:rPr>
        <w:t>各施設にかかる消耗交換部品等は、仕様変更による性能低下とならないように実施すること。</w:t>
      </w:r>
    </w:p>
    <w:p w:rsidR="009C5780" w:rsidRDefault="00F91D4B" w:rsidP="00236F4D">
      <w:pPr>
        <w:pStyle w:val="Default"/>
        <w:ind w:leftChars="200" w:left="774" w:hangingChars="100" w:hanging="278"/>
        <w:rPr>
          <w:rFonts w:ascii="ＭＳ 明朝" w:eastAsia="ＭＳ 明朝" w:hAnsi="ＭＳ 明朝"/>
        </w:rPr>
      </w:pPr>
      <w:r w:rsidRPr="00F91D4B">
        <w:rPr>
          <w:rFonts w:ascii="ＭＳ 明朝" w:eastAsia="ＭＳ 明朝" w:hAnsi="ＭＳ 明朝" w:hint="eastAsia"/>
        </w:rPr>
        <w:t>ウ</w:t>
      </w:r>
      <w:r w:rsidR="00236F4D">
        <w:rPr>
          <w:rFonts w:ascii="ＭＳ 明朝" w:eastAsia="ＭＳ 明朝" w:hAnsi="ＭＳ 明朝" w:hint="eastAsia"/>
        </w:rPr>
        <w:t xml:space="preserve">　</w:t>
      </w:r>
      <w:r w:rsidRPr="00F91D4B">
        <w:rPr>
          <w:rFonts w:ascii="ＭＳ 明朝" w:eastAsia="ＭＳ 明朝" w:hAnsi="ＭＳ 明朝" w:hint="eastAsia"/>
        </w:rPr>
        <w:t>業務の点検等で、異常が発見された場合は、速やかに委託者に報告するとともに、修繕その他適正な処置を講ずること。</w:t>
      </w:r>
    </w:p>
    <w:p w:rsidR="00F8234D" w:rsidRPr="00F8234D" w:rsidRDefault="00F8234D" w:rsidP="00F8234D">
      <w:pPr>
        <w:pStyle w:val="Default"/>
        <w:ind w:firstLineChars="100" w:firstLine="278"/>
        <w:rPr>
          <w:rFonts w:ascii="ＭＳ 明朝" w:eastAsia="ＭＳ 明朝" w:hAnsi="ＭＳ 明朝"/>
        </w:rPr>
      </w:pPr>
      <w:r>
        <w:rPr>
          <w:rFonts w:ascii="ＭＳ 明朝" w:eastAsia="ＭＳ 明朝" w:hAnsi="ＭＳ 明朝" w:hint="eastAsia"/>
        </w:rPr>
        <w:t>(</w:t>
      </w:r>
      <w:r w:rsidR="00B9062A">
        <w:rPr>
          <w:rFonts w:ascii="ＭＳ 明朝" w:eastAsia="ＭＳ 明朝" w:hAnsi="ＭＳ 明朝"/>
        </w:rPr>
        <w:t>6</w:t>
      </w:r>
      <w:r>
        <w:rPr>
          <w:rFonts w:ascii="ＭＳ 明朝" w:eastAsia="ＭＳ 明朝" w:hAnsi="ＭＳ 明朝"/>
        </w:rPr>
        <w:t xml:space="preserve">) </w:t>
      </w:r>
      <w:r w:rsidR="004E4388">
        <w:rPr>
          <w:rFonts w:ascii="ＭＳ 明朝" w:eastAsia="ＭＳ 明朝" w:hAnsi="ＭＳ 明朝"/>
        </w:rPr>
        <w:t>修繕に関する</w:t>
      </w:r>
      <w:r w:rsidRPr="00F8234D">
        <w:rPr>
          <w:rFonts w:ascii="ＭＳ 明朝" w:eastAsia="ＭＳ 明朝" w:hAnsi="ＭＳ 明朝"/>
        </w:rPr>
        <w:t>要求水準</w:t>
      </w:r>
    </w:p>
    <w:p w:rsidR="00F8234D" w:rsidRPr="00F8234D" w:rsidRDefault="00F8234D" w:rsidP="003627EA">
      <w:pPr>
        <w:pStyle w:val="Default"/>
        <w:ind w:leftChars="200" w:left="774" w:hangingChars="100" w:hanging="278"/>
        <w:rPr>
          <w:rFonts w:ascii="ＭＳ 明朝" w:eastAsia="ＭＳ 明朝" w:hAnsi="ＭＳ 明朝"/>
        </w:rPr>
      </w:pPr>
      <w:r w:rsidRPr="00F8234D">
        <w:rPr>
          <w:rFonts w:ascii="ＭＳ 明朝" w:eastAsia="ＭＳ 明朝" w:hAnsi="ＭＳ 明朝" w:hint="eastAsia"/>
        </w:rPr>
        <w:t>ア</w:t>
      </w:r>
      <w:r>
        <w:rPr>
          <w:rFonts w:ascii="ＭＳ 明朝" w:eastAsia="ＭＳ 明朝" w:hAnsi="ＭＳ 明朝" w:hint="eastAsia"/>
        </w:rPr>
        <w:t xml:space="preserve">　</w:t>
      </w:r>
      <w:r w:rsidRPr="00F8234D">
        <w:rPr>
          <w:rFonts w:ascii="ＭＳ 明朝" w:eastAsia="ＭＳ 明朝" w:hAnsi="ＭＳ 明朝" w:hint="eastAsia"/>
        </w:rPr>
        <w:t>当該施設ならびに設備の機能が正常に発揮・維持できるよう、</w:t>
      </w:r>
      <w:r w:rsidRPr="00F8234D">
        <w:rPr>
          <w:rFonts w:ascii="ＭＳ 明朝" w:eastAsia="ＭＳ 明朝" w:hAnsi="ＭＳ 明朝"/>
        </w:rPr>
        <w:t xml:space="preserve"> 適切に修繕を実施するも</w:t>
      </w:r>
      <w:r w:rsidRPr="00F8234D">
        <w:rPr>
          <w:rFonts w:ascii="ＭＳ 明朝" w:eastAsia="ＭＳ 明朝" w:hAnsi="ＭＳ 明朝" w:hint="eastAsia"/>
        </w:rPr>
        <w:t>のとし、保守・点検業務として行なう簡易な修繕以外の</w:t>
      </w:r>
      <w:r>
        <w:rPr>
          <w:rFonts w:ascii="ＭＳ 明朝" w:eastAsia="ＭＳ 明朝" w:hAnsi="ＭＳ 明朝"/>
        </w:rPr>
        <w:t>1</w:t>
      </w:r>
      <w:r w:rsidRPr="00F8234D">
        <w:rPr>
          <w:rFonts w:ascii="ＭＳ 明朝" w:eastAsia="ＭＳ 明朝" w:hAnsi="ＭＳ 明朝"/>
        </w:rPr>
        <w:t>件</w:t>
      </w:r>
      <w:r>
        <w:rPr>
          <w:rFonts w:ascii="ＭＳ 明朝" w:eastAsia="ＭＳ 明朝" w:hAnsi="ＭＳ 明朝" w:hint="eastAsia"/>
        </w:rPr>
        <w:t>200</w:t>
      </w:r>
      <w:r w:rsidRPr="00F8234D">
        <w:rPr>
          <w:rFonts w:ascii="ＭＳ 明朝" w:eastAsia="ＭＳ 明朝" w:hAnsi="ＭＳ 明朝"/>
        </w:rPr>
        <w:t>万円</w:t>
      </w:r>
      <w:r w:rsidR="006A4ADD">
        <w:rPr>
          <w:rFonts w:ascii="ＭＳ 明朝" w:eastAsia="ＭＳ 明朝" w:hAnsi="ＭＳ 明朝" w:hint="eastAsia"/>
        </w:rPr>
        <w:t>(</w:t>
      </w:r>
      <w:r w:rsidR="00327269">
        <w:rPr>
          <w:rFonts w:ascii="ＭＳ 明朝" w:eastAsia="ＭＳ 明朝" w:hAnsi="ＭＳ 明朝" w:hint="eastAsia"/>
        </w:rPr>
        <w:t>税込</w:t>
      </w:r>
      <w:r w:rsidR="006A4ADD">
        <w:rPr>
          <w:rFonts w:ascii="ＭＳ 明朝" w:eastAsia="ＭＳ 明朝" w:hAnsi="ＭＳ 明朝" w:hint="eastAsia"/>
        </w:rPr>
        <w:t>)</w:t>
      </w:r>
      <w:r w:rsidRPr="00F8234D">
        <w:rPr>
          <w:rFonts w:ascii="ＭＳ 明朝" w:eastAsia="ＭＳ 明朝" w:hAnsi="ＭＳ 明朝"/>
        </w:rPr>
        <w:t>未満の修繕を対象と</w:t>
      </w:r>
      <w:r w:rsidRPr="00F8234D">
        <w:rPr>
          <w:rFonts w:ascii="ＭＳ 明朝" w:eastAsia="ＭＳ 明朝" w:hAnsi="ＭＳ 明朝" w:hint="eastAsia"/>
        </w:rPr>
        <w:t>し、</w:t>
      </w:r>
      <w:r w:rsidRPr="008F13B3">
        <w:rPr>
          <w:rFonts w:ascii="ＭＳ 明朝" w:eastAsia="ＭＳ 明朝" w:hAnsi="ＭＳ 明朝" w:hint="eastAsia"/>
          <w:color w:val="auto"/>
        </w:rPr>
        <w:t>年間</w:t>
      </w:r>
      <w:r w:rsidR="003627EA" w:rsidRPr="008F13B3">
        <w:rPr>
          <w:rFonts w:ascii="ＭＳ 明朝" w:eastAsia="ＭＳ 明朝" w:hAnsi="ＭＳ 明朝"/>
          <w:color w:val="auto"/>
        </w:rPr>
        <w:t>2</w:t>
      </w:r>
      <w:r w:rsidR="000A10BE">
        <w:rPr>
          <w:rFonts w:ascii="ＭＳ 明朝" w:eastAsia="ＭＳ 明朝" w:hAnsi="ＭＳ 明朝" w:hint="eastAsia"/>
          <w:color w:val="auto"/>
        </w:rPr>
        <w:t>3</w:t>
      </w:r>
      <w:r w:rsidR="003627EA" w:rsidRPr="008F13B3">
        <w:rPr>
          <w:rFonts w:ascii="ＭＳ 明朝" w:eastAsia="ＭＳ 明朝" w:hAnsi="ＭＳ 明朝"/>
          <w:color w:val="auto"/>
        </w:rPr>
        <w:t>00</w:t>
      </w:r>
      <w:r w:rsidRPr="008F13B3">
        <w:rPr>
          <w:rFonts w:ascii="ＭＳ 明朝" w:eastAsia="ＭＳ 明朝" w:hAnsi="ＭＳ 明朝"/>
          <w:color w:val="auto"/>
        </w:rPr>
        <w:t>万円</w:t>
      </w:r>
      <w:r w:rsidR="006A4ADD">
        <w:rPr>
          <w:rFonts w:ascii="ＭＳ 明朝" w:eastAsia="ＭＳ 明朝" w:hAnsi="ＭＳ 明朝" w:hint="eastAsia"/>
        </w:rPr>
        <w:t>(</w:t>
      </w:r>
      <w:r w:rsidRPr="00F8234D">
        <w:rPr>
          <w:rFonts w:ascii="ＭＳ 明朝" w:eastAsia="ＭＳ 明朝" w:hAnsi="ＭＳ 明朝"/>
        </w:rPr>
        <w:t>税抜</w:t>
      </w:r>
      <w:r w:rsidR="006A4ADD">
        <w:rPr>
          <w:rFonts w:ascii="ＭＳ 明朝" w:eastAsia="ＭＳ 明朝" w:hAnsi="ＭＳ 明朝" w:hint="eastAsia"/>
        </w:rPr>
        <w:t>)</w:t>
      </w:r>
      <w:r w:rsidRPr="00F8234D">
        <w:rPr>
          <w:rFonts w:ascii="ＭＳ 明朝" w:eastAsia="ＭＳ 明朝" w:hAnsi="ＭＳ 明朝"/>
        </w:rPr>
        <w:t>を基準とすること。</w:t>
      </w:r>
    </w:p>
    <w:p w:rsidR="00F8234D" w:rsidRPr="00F8234D" w:rsidRDefault="00F8234D" w:rsidP="003627EA">
      <w:pPr>
        <w:pStyle w:val="Default"/>
        <w:ind w:leftChars="200" w:left="774" w:hangingChars="100" w:hanging="278"/>
        <w:rPr>
          <w:rFonts w:ascii="ＭＳ 明朝" w:eastAsia="ＭＳ 明朝" w:hAnsi="ＭＳ 明朝"/>
        </w:rPr>
      </w:pPr>
      <w:r w:rsidRPr="00F8234D">
        <w:rPr>
          <w:rFonts w:ascii="ＭＳ 明朝" w:eastAsia="ＭＳ 明朝" w:hAnsi="ＭＳ 明朝" w:hint="eastAsia"/>
        </w:rPr>
        <w:t>イ</w:t>
      </w:r>
      <w:r w:rsidR="003627EA">
        <w:rPr>
          <w:rFonts w:ascii="ＭＳ 明朝" w:eastAsia="ＭＳ 明朝" w:hAnsi="ＭＳ 明朝" w:hint="eastAsia"/>
        </w:rPr>
        <w:t xml:space="preserve">　</w:t>
      </w:r>
      <w:r w:rsidRPr="00F8234D">
        <w:rPr>
          <w:rFonts w:ascii="ＭＳ 明朝" w:eastAsia="ＭＳ 明朝" w:hAnsi="ＭＳ 明朝" w:hint="eastAsia"/>
        </w:rPr>
        <w:t>修繕に使用する部品等は、仕様変更に</w:t>
      </w:r>
      <w:r w:rsidR="008F13B3">
        <w:rPr>
          <w:rFonts w:ascii="ＭＳ 明朝" w:eastAsia="ＭＳ 明朝" w:hAnsi="ＭＳ 明朝" w:hint="eastAsia"/>
        </w:rPr>
        <w:t>よる</w:t>
      </w:r>
      <w:r w:rsidRPr="00F8234D">
        <w:rPr>
          <w:rFonts w:ascii="ＭＳ 明朝" w:eastAsia="ＭＳ 明朝" w:hAnsi="ＭＳ 明朝" w:hint="eastAsia"/>
        </w:rPr>
        <w:t>性能低下とならないように実施する。</w:t>
      </w:r>
    </w:p>
    <w:p w:rsidR="00F8234D" w:rsidRPr="00F8234D" w:rsidRDefault="00F8234D" w:rsidP="003627EA">
      <w:pPr>
        <w:pStyle w:val="Default"/>
        <w:ind w:leftChars="200" w:left="774" w:hangingChars="100" w:hanging="278"/>
        <w:rPr>
          <w:rFonts w:ascii="ＭＳ 明朝" w:eastAsia="ＭＳ 明朝" w:hAnsi="ＭＳ 明朝"/>
        </w:rPr>
      </w:pPr>
      <w:r w:rsidRPr="00F8234D">
        <w:rPr>
          <w:rFonts w:ascii="ＭＳ 明朝" w:eastAsia="ＭＳ 明朝" w:hAnsi="ＭＳ 明朝" w:hint="eastAsia"/>
        </w:rPr>
        <w:t>ウ</w:t>
      </w:r>
      <w:r w:rsidR="003627EA">
        <w:rPr>
          <w:rFonts w:ascii="ＭＳ 明朝" w:eastAsia="ＭＳ 明朝" w:hAnsi="ＭＳ 明朝" w:hint="eastAsia"/>
        </w:rPr>
        <w:t xml:space="preserve">　</w:t>
      </w:r>
      <w:r w:rsidRPr="00F8234D">
        <w:rPr>
          <w:rFonts w:ascii="ＭＳ 明朝" w:eastAsia="ＭＳ 明朝" w:hAnsi="ＭＳ 明朝" w:hint="eastAsia"/>
        </w:rPr>
        <w:t>委託終了時における施設の原状回復のための補修を含むものとする。</w:t>
      </w:r>
    </w:p>
    <w:p w:rsidR="00F8234D" w:rsidRPr="00F8234D" w:rsidRDefault="00F8234D" w:rsidP="003627EA">
      <w:pPr>
        <w:pStyle w:val="Default"/>
        <w:ind w:leftChars="200" w:left="774" w:hangingChars="100" w:hanging="278"/>
        <w:rPr>
          <w:rFonts w:ascii="ＭＳ 明朝" w:eastAsia="ＭＳ 明朝" w:hAnsi="ＭＳ 明朝"/>
        </w:rPr>
      </w:pPr>
      <w:r w:rsidRPr="00F8234D">
        <w:rPr>
          <w:rFonts w:ascii="ＭＳ 明朝" w:eastAsia="ＭＳ 明朝" w:hAnsi="ＭＳ 明朝" w:hint="eastAsia"/>
        </w:rPr>
        <w:t>エ</w:t>
      </w:r>
      <w:r w:rsidR="003627EA">
        <w:rPr>
          <w:rFonts w:ascii="ＭＳ 明朝" w:eastAsia="ＭＳ 明朝" w:hAnsi="ＭＳ 明朝" w:hint="eastAsia"/>
        </w:rPr>
        <w:t xml:space="preserve">　</w:t>
      </w:r>
      <w:r w:rsidRPr="00F8234D">
        <w:rPr>
          <w:rFonts w:ascii="ＭＳ 明朝" w:eastAsia="ＭＳ 明朝" w:hAnsi="ＭＳ 明朝" w:hint="eastAsia"/>
        </w:rPr>
        <w:t>修繕実施後の履歴を整理し、委託者に報告すること。</w:t>
      </w:r>
    </w:p>
    <w:p w:rsidR="00F91D4B" w:rsidRDefault="00F8234D" w:rsidP="003627EA">
      <w:pPr>
        <w:pStyle w:val="Default"/>
        <w:ind w:leftChars="200" w:left="774" w:hangingChars="100" w:hanging="278"/>
        <w:rPr>
          <w:rFonts w:ascii="ＭＳ 明朝" w:eastAsia="ＭＳ 明朝" w:hAnsi="ＭＳ 明朝"/>
        </w:rPr>
      </w:pPr>
      <w:r w:rsidRPr="00F8234D">
        <w:rPr>
          <w:rFonts w:ascii="ＭＳ 明朝" w:eastAsia="ＭＳ 明朝" w:hAnsi="ＭＳ 明朝" w:hint="eastAsia"/>
        </w:rPr>
        <w:t>オ</w:t>
      </w:r>
      <w:r w:rsidR="003627EA">
        <w:rPr>
          <w:rFonts w:ascii="ＭＳ 明朝" w:eastAsia="ＭＳ 明朝" w:hAnsi="ＭＳ 明朝" w:hint="eastAsia"/>
        </w:rPr>
        <w:t xml:space="preserve">　</w:t>
      </w:r>
      <w:r w:rsidRPr="00F8234D">
        <w:rPr>
          <w:rFonts w:ascii="ＭＳ 明朝" w:eastAsia="ＭＳ 明朝" w:hAnsi="ＭＳ 明朝" w:hint="eastAsia"/>
        </w:rPr>
        <w:t>修繕の見積もりは内訳を明示し、それぞれが通常適正な価格範囲内に努めること。</w:t>
      </w:r>
    </w:p>
    <w:p w:rsidR="006A4ADD" w:rsidRPr="006A4ADD" w:rsidRDefault="006A4ADD" w:rsidP="006A4ADD">
      <w:pPr>
        <w:pStyle w:val="Default"/>
        <w:ind w:firstLineChars="100" w:firstLine="278"/>
        <w:rPr>
          <w:rFonts w:ascii="ＭＳ 明朝" w:eastAsia="ＭＳ 明朝" w:hAnsi="ＭＳ 明朝"/>
        </w:rPr>
      </w:pPr>
      <w:r>
        <w:rPr>
          <w:rFonts w:ascii="ＭＳ 明朝" w:eastAsia="ＭＳ 明朝" w:hAnsi="ＭＳ 明朝" w:hint="eastAsia"/>
        </w:rPr>
        <w:t>(</w:t>
      </w:r>
      <w:r w:rsidR="00B9062A">
        <w:rPr>
          <w:rFonts w:ascii="ＭＳ 明朝" w:eastAsia="ＭＳ 明朝" w:hAnsi="ＭＳ 明朝"/>
        </w:rPr>
        <w:t>7</w:t>
      </w:r>
      <w:r>
        <w:rPr>
          <w:rFonts w:ascii="ＭＳ 明朝" w:eastAsia="ＭＳ 明朝" w:hAnsi="ＭＳ 明朝"/>
        </w:rPr>
        <w:t xml:space="preserve">) </w:t>
      </w:r>
      <w:r w:rsidRPr="006A4ADD">
        <w:rPr>
          <w:rFonts w:ascii="ＭＳ 明朝" w:eastAsia="ＭＳ 明朝" w:hAnsi="ＭＳ 明朝"/>
        </w:rPr>
        <w:t>物品等の調達・管理に関する要求水準</w:t>
      </w:r>
    </w:p>
    <w:p w:rsidR="006A4ADD" w:rsidRPr="006A4ADD" w:rsidRDefault="006A4ADD" w:rsidP="006A4ADD">
      <w:pPr>
        <w:pStyle w:val="Default"/>
        <w:ind w:firstLineChars="200" w:firstLine="556"/>
        <w:rPr>
          <w:rFonts w:ascii="ＭＳ 明朝" w:eastAsia="ＭＳ 明朝" w:hAnsi="ＭＳ 明朝"/>
        </w:rPr>
      </w:pPr>
      <w:r w:rsidRPr="006A4ADD">
        <w:rPr>
          <w:rFonts w:ascii="ＭＳ 明朝" w:eastAsia="ＭＳ 明朝" w:hAnsi="ＭＳ 明朝" w:hint="eastAsia"/>
        </w:rPr>
        <w:t>ア</w:t>
      </w:r>
      <w:r w:rsidRPr="006A4ADD">
        <w:rPr>
          <w:rFonts w:ascii="ＭＳ 明朝" w:eastAsia="ＭＳ 明朝" w:hAnsi="ＭＳ 明朝"/>
        </w:rPr>
        <w:t xml:space="preserve"> 消耗品類及び薬品類</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① </w:t>
      </w:r>
      <w:r w:rsidR="004547DE">
        <w:rPr>
          <w:rFonts w:ascii="ＭＳ 明朝" w:eastAsia="ＭＳ 明朝" w:hAnsi="ＭＳ 明朝"/>
        </w:rPr>
        <w:t>業務範囲内の消耗品</w:t>
      </w:r>
      <w:r w:rsidR="004547DE">
        <w:rPr>
          <w:rFonts w:ascii="ＭＳ 明朝" w:eastAsia="ＭＳ 明朝" w:hAnsi="ＭＳ 明朝" w:hint="eastAsia"/>
        </w:rPr>
        <w:t>は、別表-</w:t>
      </w:r>
      <w:r w:rsidR="00062F46">
        <w:rPr>
          <w:rFonts w:ascii="ＭＳ 明朝" w:eastAsia="ＭＳ 明朝" w:hAnsi="ＭＳ 明朝" w:hint="eastAsia"/>
        </w:rPr>
        <w:t>１のとおりとし必要に応じ</w:t>
      </w:r>
      <w:r w:rsidRPr="006A4ADD">
        <w:rPr>
          <w:rFonts w:ascii="ＭＳ 明朝" w:eastAsia="ＭＳ 明朝" w:hAnsi="ＭＳ 明朝" w:hint="eastAsia"/>
        </w:rPr>
        <w:t>調達・管理すること。又、廃棄物については産業廃棄物として処分する。</w:t>
      </w:r>
      <w:r w:rsidRPr="006A4ADD">
        <w:rPr>
          <w:rFonts w:ascii="ＭＳ 明朝" w:eastAsia="ＭＳ 明朝" w:hAnsi="ＭＳ 明朝"/>
        </w:rPr>
        <w:t>なお、使用</w:t>
      </w:r>
      <w:r w:rsidR="00002C4E">
        <w:rPr>
          <w:rFonts w:ascii="ＭＳ 明朝" w:eastAsia="ＭＳ 明朝" w:hAnsi="ＭＳ 明朝"/>
        </w:rPr>
        <w:t>薬品</w:t>
      </w:r>
      <w:r w:rsidR="00002C4E">
        <w:rPr>
          <w:rFonts w:ascii="ＭＳ 明朝" w:eastAsia="ＭＳ 明朝" w:hAnsi="ＭＳ 明朝" w:hint="eastAsia"/>
        </w:rPr>
        <w:t>の</w:t>
      </w:r>
      <w:r w:rsidR="00002C4E">
        <w:rPr>
          <w:rFonts w:ascii="ＭＳ 明朝" w:eastAsia="ＭＳ 明朝" w:hAnsi="ＭＳ 明朝"/>
        </w:rPr>
        <w:t>規格</w:t>
      </w:r>
      <w:r w:rsidRPr="006A4ADD">
        <w:rPr>
          <w:rFonts w:ascii="ＭＳ 明朝" w:eastAsia="ＭＳ 明朝" w:hAnsi="ＭＳ 明朝" w:hint="eastAsia"/>
        </w:rPr>
        <w:t>については監督員</w:t>
      </w:r>
      <w:r w:rsidR="00002C4E">
        <w:rPr>
          <w:rFonts w:ascii="ＭＳ 明朝" w:eastAsia="ＭＳ 明朝" w:hAnsi="ＭＳ 明朝" w:hint="eastAsia"/>
        </w:rPr>
        <w:t>の承諾を得た</w:t>
      </w:r>
      <w:r w:rsidRPr="006A4ADD">
        <w:rPr>
          <w:rFonts w:ascii="ＭＳ 明朝" w:eastAsia="ＭＳ 明朝" w:hAnsi="ＭＳ 明朝" w:hint="eastAsia"/>
        </w:rPr>
        <w:t>うえ</w:t>
      </w:r>
      <w:r w:rsidR="00002C4E">
        <w:rPr>
          <w:rFonts w:ascii="ＭＳ 明朝" w:eastAsia="ＭＳ 明朝" w:hAnsi="ＭＳ 明朝" w:hint="eastAsia"/>
        </w:rPr>
        <w:t>で使用</w:t>
      </w:r>
      <w:r w:rsidRPr="006A4ADD">
        <w:rPr>
          <w:rFonts w:ascii="ＭＳ 明朝" w:eastAsia="ＭＳ 明朝" w:hAnsi="ＭＳ 明朝"/>
        </w:rPr>
        <w:t>できるものとする。</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② </w:t>
      </w:r>
      <w:r w:rsidRPr="006A4ADD">
        <w:rPr>
          <w:rFonts w:ascii="ＭＳ 明朝" w:eastAsia="ＭＳ 明朝" w:hAnsi="ＭＳ 明朝"/>
        </w:rPr>
        <w:t>適正な品質及び規格の物品等を調達し、施設機器の運転、耐用年数等に影響を与え</w:t>
      </w:r>
      <w:r w:rsidRPr="006A4ADD">
        <w:rPr>
          <w:rFonts w:ascii="ＭＳ 明朝" w:eastAsia="ＭＳ 明朝" w:hAnsi="ＭＳ 明朝" w:hint="eastAsia"/>
        </w:rPr>
        <w:t>ないようにすること。</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lastRenderedPageBreak/>
        <w:t xml:space="preserve">③ </w:t>
      </w:r>
      <w:r w:rsidRPr="006A4ADD">
        <w:rPr>
          <w:rFonts w:ascii="ＭＳ 明朝" w:eastAsia="ＭＳ 明朝" w:hAnsi="ＭＳ 明朝"/>
        </w:rPr>
        <w:t>物品在庫等を把握して適宜適切に調達し、在庫不足、品質低下等により、施設運転へ</w:t>
      </w:r>
      <w:r w:rsidRPr="006A4ADD">
        <w:rPr>
          <w:rFonts w:ascii="ＭＳ 明朝" w:eastAsia="ＭＳ 明朝" w:hAnsi="ＭＳ 明朝" w:hint="eastAsia"/>
        </w:rPr>
        <w:t>の影響がないようにすること。</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④ </w:t>
      </w:r>
      <w:r w:rsidRPr="006A4ADD">
        <w:rPr>
          <w:rFonts w:ascii="ＭＳ 明朝" w:eastAsia="ＭＳ 明朝" w:hAnsi="ＭＳ 明朝"/>
        </w:rPr>
        <w:t>物品管理者及び薬品の管理者を選任し、在庫管理</w:t>
      </w:r>
      <w:r>
        <w:rPr>
          <w:rFonts w:ascii="ＭＳ 明朝" w:eastAsia="ＭＳ 明朝" w:hAnsi="ＭＳ 明朝" w:hint="eastAsia"/>
        </w:rPr>
        <w:t>（</w:t>
      </w:r>
      <w:r w:rsidRPr="006A4ADD">
        <w:rPr>
          <w:rFonts w:ascii="ＭＳ 明朝" w:eastAsia="ＭＳ 明朝" w:hAnsi="ＭＳ 明朝"/>
        </w:rPr>
        <w:t>ＳＤＳの整理）を行い、記録及び台</w:t>
      </w:r>
      <w:r w:rsidRPr="006A4ADD">
        <w:rPr>
          <w:rFonts w:ascii="ＭＳ 明朝" w:eastAsia="ＭＳ 明朝" w:hAnsi="ＭＳ 明朝" w:hint="eastAsia"/>
        </w:rPr>
        <w:t>帳を作成し、常に委託者が確認できるようにすること。</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⑤ </w:t>
      </w:r>
      <w:r w:rsidRPr="006A4ADD">
        <w:rPr>
          <w:rFonts w:ascii="ＭＳ 明朝" w:eastAsia="ＭＳ 明朝" w:hAnsi="ＭＳ 明朝"/>
        </w:rPr>
        <w:t>計量証明書、品質証明書等の書類（写し）を、委託者に提出すること。</w:t>
      </w:r>
    </w:p>
    <w:p w:rsidR="006A4ADD" w:rsidRPr="006A4ADD"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⑥ </w:t>
      </w:r>
      <w:r w:rsidRPr="006A4ADD">
        <w:rPr>
          <w:rFonts w:ascii="ＭＳ 明朝" w:eastAsia="ＭＳ 明朝" w:hAnsi="ＭＳ 明朝"/>
        </w:rPr>
        <w:t>業務の履行開始日に支給する燃料、工業薬品、電気機械消耗品類、分析用薬品、分</w:t>
      </w:r>
      <w:r w:rsidRPr="006A4ADD">
        <w:rPr>
          <w:rFonts w:ascii="ＭＳ 明朝" w:eastAsia="ＭＳ 明朝" w:hAnsi="ＭＳ 明朝" w:hint="eastAsia"/>
        </w:rPr>
        <w:t>析器具等の貸与品については、その種類、規格、数量等を借用書に記載し、委託者に提出すること。</w:t>
      </w:r>
    </w:p>
    <w:p w:rsidR="00F91D4B" w:rsidRPr="003627EA" w:rsidRDefault="006A4ADD" w:rsidP="006A4ADD">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⑦ </w:t>
      </w:r>
      <w:r w:rsidRPr="006A4ADD">
        <w:rPr>
          <w:rFonts w:ascii="ＭＳ 明朝" w:eastAsia="ＭＳ 明朝" w:hAnsi="ＭＳ 明朝"/>
        </w:rPr>
        <w:t>契約終了にあたっては、業務の履行開始日に支給された貸与品は、支給時の規格の</w:t>
      </w:r>
      <w:r w:rsidRPr="006A4ADD">
        <w:rPr>
          <w:rFonts w:ascii="ＭＳ 明朝" w:eastAsia="ＭＳ 明朝" w:hAnsi="ＭＳ 明朝" w:hint="eastAsia"/>
        </w:rPr>
        <w:t>ものを、支給時の在庫量に復すること。</w:t>
      </w:r>
    </w:p>
    <w:p w:rsidR="000729DA" w:rsidRPr="000729DA" w:rsidRDefault="000729DA" w:rsidP="000729DA">
      <w:pPr>
        <w:pStyle w:val="Default"/>
        <w:ind w:firstLineChars="200" w:firstLine="556"/>
        <w:rPr>
          <w:rFonts w:ascii="ＭＳ 明朝" w:eastAsia="ＭＳ 明朝" w:hAnsi="ＭＳ 明朝"/>
        </w:rPr>
      </w:pPr>
      <w:r w:rsidRPr="000729DA">
        <w:rPr>
          <w:rFonts w:ascii="ＭＳ 明朝" w:eastAsia="ＭＳ 明朝" w:hAnsi="ＭＳ 明朝" w:hint="eastAsia"/>
        </w:rPr>
        <w:t>イ</w:t>
      </w:r>
      <w:r>
        <w:rPr>
          <w:rFonts w:ascii="ＭＳ 明朝" w:eastAsia="ＭＳ 明朝" w:hAnsi="ＭＳ 明朝" w:hint="eastAsia"/>
        </w:rPr>
        <w:t xml:space="preserve">　</w:t>
      </w:r>
      <w:r w:rsidRPr="000729DA">
        <w:rPr>
          <w:rFonts w:ascii="ＭＳ 明朝" w:eastAsia="ＭＳ 明朝" w:hAnsi="ＭＳ 明朝" w:hint="eastAsia"/>
        </w:rPr>
        <w:t>電力、水道及び通信</w:t>
      </w:r>
    </w:p>
    <w:p w:rsidR="000729DA" w:rsidRPr="000729DA" w:rsidRDefault="000729DA" w:rsidP="000729DA">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① </w:t>
      </w:r>
      <w:r>
        <w:rPr>
          <w:rFonts w:ascii="ＭＳ 明朝" w:eastAsia="ＭＳ 明朝" w:hAnsi="ＭＳ 明朝"/>
        </w:rPr>
        <w:t>電力については、</w:t>
      </w:r>
      <w:r w:rsidRPr="000729DA">
        <w:rPr>
          <w:rFonts w:ascii="ＭＳ 明朝" w:eastAsia="ＭＳ 明朝" w:hAnsi="ＭＳ 明朝"/>
        </w:rPr>
        <w:t>受託者が電力会社に</w:t>
      </w:r>
      <w:r>
        <w:rPr>
          <w:rFonts w:ascii="ＭＳ 明朝" w:eastAsia="ＭＳ 明朝" w:hAnsi="ＭＳ 明朝" w:hint="eastAsia"/>
        </w:rPr>
        <w:t>電気料金を支払うこと。なお、電力会社との契約主体は委託者</w:t>
      </w:r>
      <w:r w:rsidRPr="000729DA">
        <w:rPr>
          <w:rFonts w:ascii="ＭＳ 明朝" w:eastAsia="ＭＳ 明朝" w:hAnsi="ＭＳ 明朝" w:hint="eastAsia"/>
        </w:rPr>
        <w:t>である。</w:t>
      </w:r>
    </w:p>
    <w:p w:rsidR="000729DA" w:rsidRPr="000729DA" w:rsidRDefault="000729DA" w:rsidP="000729DA">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② </w:t>
      </w:r>
      <w:r>
        <w:rPr>
          <w:rFonts w:ascii="ＭＳ 明朝" w:eastAsia="ＭＳ 明朝" w:hAnsi="ＭＳ 明朝"/>
        </w:rPr>
        <w:t>水道水については、</w:t>
      </w:r>
      <w:r w:rsidRPr="000729DA">
        <w:rPr>
          <w:rFonts w:ascii="ＭＳ 明朝" w:eastAsia="ＭＳ 明朝" w:hAnsi="ＭＳ 明朝"/>
        </w:rPr>
        <w:t>受託者が水道料金</w:t>
      </w:r>
      <w:r w:rsidRPr="000729DA">
        <w:rPr>
          <w:rFonts w:ascii="ＭＳ 明朝" w:eastAsia="ＭＳ 明朝" w:hAnsi="ＭＳ 明朝" w:hint="eastAsia"/>
        </w:rPr>
        <w:t>を支払うこと。</w:t>
      </w:r>
    </w:p>
    <w:p w:rsidR="000729DA" w:rsidRPr="000729DA" w:rsidRDefault="000729DA" w:rsidP="000729DA">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③ </w:t>
      </w:r>
      <w:r>
        <w:rPr>
          <w:rFonts w:ascii="ＭＳ 明朝" w:eastAsia="ＭＳ 明朝" w:hAnsi="ＭＳ 明朝"/>
        </w:rPr>
        <w:t>電話料金を含む通信費用については、</w:t>
      </w:r>
      <w:r w:rsidRPr="000729DA">
        <w:rPr>
          <w:rFonts w:ascii="ＭＳ 明朝" w:eastAsia="ＭＳ 明朝" w:hAnsi="ＭＳ 明朝"/>
        </w:rPr>
        <w:t>受託者が支払う</w:t>
      </w:r>
      <w:r w:rsidRPr="000729DA">
        <w:rPr>
          <w:rFonts w:ascii="ＭＳ 明朝" w:eastAsia="ＭＳ 明朝" w:hAnsi="ＭＳ 明朝" w:hint="eastAsia"/>
        </w:rPr>
        <w:t>こと。</w:t>
      </w:r>
    </w:p>
    <w:p w:rsidR="000729DA" w:rsidRPr="000729DA" w:rsidRDefault="000729DA" w:rsidP="000729DA">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④ </w:t>
      </w:r>
      <w:r w:rsidRPr="000729DA">
        <w:rPr>
          <w:rFonts w:ascii="ＭＳ 明朝" w:eastAsia="ＭＳ 明朝" w:hAnsi="ＭＳ 明朝"/>
        </w:rPr>
        <w:t>電話回線やインターネット回線の引き込み等新たに設置又は導入が必要な ユーティリ</w:t>
      </w:r>
      <w:r w:rsidRPr="000729DA">
        <w:rPr>
          <w:rFonts w:ascii="ＭＳ 明朝" w:eastAsia="ＭＳ 明朝" w:hAnsi="ＭＳ 明朝" w:hint="eastAsia"/>
        </w:rPr>
        <w:t>ティについては、受託者が自らの費用負担により設置し、又は導入すること。</w:t>
      </w:r>
    </w:p>
    <w:p w:rsidR="00F8234D" w:rsidRDefault="000729DA" w:rsidP="000729DA">
      <w:pPr>
        <w:pStyle w:val="Default"/>
        <w:ind w:leftChars="300" w:left="1023" w:hangingChars="100" w:hanging="278"/>
        <w:rPr>
          <w:rFonts w:ascii="ＭＳ 明朝" w:eastAsia="ＭＳ 明朝" w:hAnsi="ＭＳ 明朝"/>
        </w:rPr>
      </w:pPr>
      <w:r>
        <w:rPr>
          <w:rFonts w:ascii="ＭＳ 明朝" w:eastAsia="ＭＳ 明朝" w:hAnsi="ＭＳ 明朝" w:hint="eastAsia"/>
        </w:rPr>
        <w:t xml:space="preserve">⑤ </w:t>
      </w:r>
      <w:r w:rsidRPr="000729DA">
        <w:rPr>
          <w:rFonts w:ascii="ＭＳ 明朝" w:eastAsia="ＭＳ 明朝" w:hAnsi="ＭＳ 明朝"/>
        </w:rPr>
        <w:t>必要となる通信機器又はＩＴシステムは、受託者の提案により設置可能とする。</w:t>
      </w:r>
      <w:r w:rsidRPr="000729DA">
        <w:rPr>
          <w:rFonts w:ascii="ＭＳ 明朝" w:eastAsia="ＭＳ 明朝" w:hAnsi="ＭＳ 明朝" w:hint="eastAsia"/>
        </w:rPr>
        <w:t>なお、ネットワークの利用に関しては、第三者への情報漏洩が発生しないよう、適切な運用を行なう。</w:t>
      </w:r>
    </w:p>
    <w:p w:rsidR="009C5780" w:rsidRDefault="009C5780" w:rsidP="00730ECE">
      <w:pPr>
        <w:pStyle w:val="Default"/>
        <w:rPr>
          <w:rFonts w:ascii="ＭＳ 明朝" w:eastAsia="ＭＳ 明朝" w:hAnsi="ＭＳ 明朝"/>
        </w:rPr>
      </w:pPr>
    </w:p>
    <w:p w:rsidR="00297B0C" w:rsidRDefault="00297B0C" w:rsidP="00730ECE">
      <w:pPr>
        <w:pStyle w:val="Default"/>
        <w:rPr>
          <w:rFonts w:ascii="ＭＳ 明朝" w:eastAsia="ＭＳ 明朝" w:hAnsi="ＭＳ 明朝"/>
        </w:rPr>
      </w:pPr>
    </w:p>
    <w:p w:rsidR="004547DE" w:rsidRDefault="008F13B3" w:rsidP="004547DE">
      <w:pPr>
        <w:pStyle w:val="Default"/>
        <w:pageBreakBefore/>
        <w:rPr>
          <w:rFonts w:ascii="ＭＳ 明朝" w:eastAsia="ＭＳ 明朝" w:hAnsi="ＭＳ 明朝"/>
        </w:rPr>
      </w:pPr>
      <w:r>
        <w:rPr>
          <w:rFonts w:hAnsi="ＭＳ ゴシック" w:hint="eastAsia"/>
        </w:rPr>
        <w:lastRenderedPageBreak/>
        <w:t>別</w:t>
      </w:r>
      <w:r w:rsidR="004547DE" w:rsidRPr="0032363D">
        <w:rPr>
          <w:rFonts w:hAnsi="ＭＳ ゴシック" w:hint="eastAsia"/>
        </w:rPr>
        <w:t>表-１</w:t>
      </w:r>
      <w:r w:rsidR="004547DE">
        <w:rPr>
          <w:rFonts w:ascii="ＭＳ 明朝" w:eastAsia="ＭＳ 明朝" w:hAnsi="ＭＳ 明朝" w:hint="eastAsia"/>
        </w:rPr>
        <w:t xml:space="preserve">　受託者が調達管理する消耗品等</w:t>
      </w:r>
    </w:p>
    <w:tbl>
      <w:tblPr>
        <w:tblStyle w:val="a3"/>
        <w:tblW w:w="0" w:type="auto"/>
        <w:tblLook w:val="04A0" w:firstRow="1" w:lastRow="0" w:firstColumn="1" w:lastColumn="0" w:noHBand="0" w:noVBand="1"/>
      </w:tblPr>
      <w:tblGrid>
        <w:gridCol w:w="9174"/>
      </w:tblGrid>
      <w:tr w:rsidR="00297B0C" w:rsidTr="008A74DD">
        <w:trPr>
          <w:trHeight w:val="3010"/>
        </w:trPr>
        <w:tc>
          <w:tcPr>
            <w:tcW w:w="9174" w:type="dxa"/>
            <w:tcBorders>
              <w:bottom w:val="single" w:sz="4" w:space="0" w:color="auto"/>
            </w:tcBorders>
          </w:tcPr>
          <w:p w:rsidR="008A74DD" w:rsidRPr="0032363D" w:rsidRDefault="009E4374" w:rsidP="00730ECE">
            <w:pPr>
              <w:pStyle w:val="Default"/>
              <w:rPr>
                <w:rFonts w:hAnsi="ＭＳ ゴシック"/>
                <w:sz w:val="22"/>
                <w:szCs w:val="22"/>
              </w:rPr>
            </w:pPr>
            <w:r w:rsidRPr="0032363D">
              <w:rPr>
                <w:rFonts w:hAnsi="ＭＳ ゴシック" w:hint="eastAsia"/>
                <w:sz w:val="22"/>
                <w:szCs w:val="22"/>
              </w:rPr>
              <w:t xml:space="preserve">１ </w:t>
            </w:r>
            <w:r w:rsidR="00297B0C" w:rsidRPr="0032363D">
              <w:rPr>
                <w:rFonts w:hAnsi="ＭＳ ゴシック" w:hint="eastAsia"/>
                <w:sz w:val="22"/>
                <w:szCs w:val="22"/>
              </w:rPr>
              <w:t>油脂類等</w:t>
            </w:r>
          </w:p>
          <w:p w:rsidR="008A74DD" w:rsidRPr="00297B0C" w:rsidRDefault="008A74DD" w:rsidP="00730ECE">
            <w:pPr>
              <w:pStyle w:val="Default"/>
              <w:rPr>
                <w:rFonts w:ascii="ＭＳ 明朝" w:eastAsia="ＭＳ 明朝" w:hAnsi="ＭＳ 明朝"/>
                <w:sz w:val="22"/>
                <w:szCs w:val="22"/>
              </w:rPr>
            </w:pPr>
            <w:r w:rsidRPr="00297B0C">
              <w:rPr>
                <w:rFonts w:ascii="ＭＳ 明朝" w:eastAsia="ＭＳ 明朝" w:hAnsi="ＭＳ 明朝" w:hint="eastAsia"/>
                <w:sz w:val="22"/>
                <w:szCs w:val="22"/>
              </w:rPr>
              <w:t>(</w:t>
            </w:r>
            <w:r w:rsidRPr="00297B0C">
              <w:rPr>
                <w:rFonts w:ascii="ＭＳ 明朝" w:eastAsia="ＭＳ 明朝" w:hAnsi="ＭＳ 明朝"/>
                <w:sz w:val="22"/>
                <w:szCs w:val="22"/>
              </w:rPr>
              <w:t xml:space="preserve">1) </w:t>
            </w:r>
            <w:r w:rsidRPr="00297B0C">
              <w:rPr>
                <w:rFonts w:ascii="ＭＳ 明朝" w:eastAsia="ＭＳ 明朝" w:hAnsi="ＭＳ 明朝" w:hint="eastAsia"/>
                <w:sz w:val="22"/>
                <w:szCs w:val="22"/>
              </w:rPr>
              <w:t>潤滑油類（補充用のオイル・グリースなど）</w:t>
            </w:r>
          </w:p>
          <w:p w:rsidR="008A74DD" w:rsidRDefault="008A74DD" w:rsidP="00730ECE">
            <w:pPr>
              <w:pStyle w:val="Default"/>
              <w:rPr>
                <w:rFonts w:ascii="ＭＳ 明朝" w:eastAsia="ＭＳ 明朝" w:hAnsi="ＭＳ 明朝"/>
                <w:sz w:val="22"/>
                <w:szCs w:val="22"/>
              </w:rPr>
            </w:pPr>
            <w:r w:rsidRPr="00297B0C">
              <w:rPr>
                <w:rFonts w:ascii="ＭＳ 明朝" w:eastAsia="ＭＳ 明朝" w:hAnsi="ＭＳ 明朝" w:hint="eastAsia"/>
                <w:sz w:val="22"/>
                <w:szCs w:val="22"/>
              </w:rPr>
              <w:t>(</w:t>
            </w:r>
            <w:r w:rsidRPr="00297B0C">
              <w:rPr>
                <w:rFonts w:ascii="ＭＳ 明朝" w:eastAsia="ＭＳ 明朝" w:hAnsi="ＭＳ 明朝"/>
                <w:sz w:val="22"/>
                <w:szCs w:val="22"/>
              </w:rPr>
              <w:t xml:space="preserve">2) </w:t>
            </w:r>
            <w:r w:rsidRPr="00297B0C">
              <w:rPr>
                <w:rFonts w:ascii="ＭＳ 明朝" w:eastAsia="ＭＳ 明朝" w:hAnsi="ＭＳ 明朝" w:hint="eastAsia"/>
                <w:sz w:val="22"/>
                <w:szCs w:val="22"/>
              </w:rPr>
              <w:t>燃料（</w:t>
            </w:r>
            <w:r>
              <w:rPr>
                <w:rFonts w:ascii="ＭＳ 明朝" w:eastAsia="ＭＳ 明朝" w:hAnsi="ＭＳ 明朝" w:hint="eastAsia"/>
                <w:sz w:val="22"/>
                <w:szCs w:val="22"/>
              </w:rPr>
              <w:t>作業用、車両用等</w:t>
            </w:r>
            <w:r w:rsidRPr="00297B0C">
              <w:rPr>
                <w:rFonts w:ascii="ＭＳ 明朝" w:eastAsia="ＭＳ 明朝" w:hAnsi="ＭＳ 明朝" w:hint="eastAsia"/>
                <w:sz w:val="22"/>
                <w:szCs w:val="22"/>
              </w:rPr>
              <w:t>）</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 xml:space="preserve">3) </w:t>
            </w:r>
            <w:r>
              <w:rPr>
                <w:rFonts w:ascii="ＭＳ 明朝" w:eastAsia="ＭＳ 明朝" w:hAnsi="ＭＳ 明朝" w:hint="eastAsia"/>
                <w:sz w:val="22"/>
                <w:szCs w:val="22"/>
              </w:rPr>
              <w:t>塗料（軽微な部分補修用塗料）</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 xml:space="preserve">4) </w:t>
            </w:r>
            <w:r>
              <w:rPr>
                <w:rFonts w:ascii="ＭＳ 明朝" w:eastAsia="ＭＳ 明朝" w:hAnsi="ＭＳ 明朝" w:hint="eastAsia"/>
                <w:sz w:val="22"/>
                <w:szCs w:val="22"/>
              </w:rPr>
              <w:t>報告記録用紙</w:t>
            </w:r>
          </w:p>
          <w:p w:rsidR="00297B0C" w:rsidRPr="00297B0C"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 xml:space="preserve">5) </w:t>
            </w:r>
            <w:r>
              <w:rPr>
                <w:rFonts w:ascii="ＭＳ 明朝" w:eastAsia="ＭＳ 明朝" w:hAnsi="ＭＳ 明朝" w:hint="eastAsia"/>
                <w:sz w:val="22"/>
                <w:szCs w:val="22"/>
              </w:rPr>
              <w:t>一般汎用什器、備品（損料・リース料）及び消耗品</w:t>
            </w:r>
          </w:p>
        </w:tc>
      </w:tr>
      <w:tr w:rsidR="005B4813" w:rsidTr="008A74DD">
        <w:trPr>
          <w:trHeight w:val="3010"/>
        </w:trPr>
        <w:tc>
          <w:tcPr>
            <w:tcW w:w="9174" w:type="dxa"/>
            <w:tcBorders>
              <w:bottom w:val="single" w:sz="4" w:space="0" w:color="auto"/>
            </w:tcBorders>
          </w:tcPr>
          <w:p w:rsidR="008A74DD" w:rsidRPr="0032363D" w:rsidRDefault="005B4813" w:rsidP="00730ECE">
            <w:pPr>
              <w:pStyle w:val="Default"/>
              <w:rPr>
                <w:rFonts w:hAnsi="ＭＳ ゴシック"/>
                <w:sz w:val="22"/>
                <w:szCs w:val="22"/>
              </w:rPr>
            </w:pPr>
            <w:r w:rsidRPr="0032363D">
              <w:rPr>
                <w:rFonts w:hAnsi="ＭＳ ゴシック" w:hint="eastAsia"/>
                <w:sz w:val="22"/>
                <w:szCs w:val="22"/>
              </w:rPr>
              <w:t>２</w:t>
            </w:r>
            <w:r w:rsidR="009E4374" w:rsidRPr="0032363D">
              <w:rPr>
                <w:rFonts w:hAnsi="ＭＳ ゴシック" w:hint="eastAsia"/>
                <w:sz w:val="22"/>
                <w:szCs w:val="22"/>
              </w:rPr>
              <w:t xml:space="preserve"> </w:t>
            </w:r>
            <w:r w:rsidRPr="0032363D">
              <w:rPr>
                <w:rFonts w:hAnsi="ＭＳ ゴシック" w:hint="eastAsia"/>
                <w:sz w:val="22"/>
                <w:szCs w:val="22"/>
              </w:rPr>
              <w:t>什器・備品の例</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・連絡用自動車　・自転車　・電話機　・携帯電話　・ＦＡＸ　・パソコン</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・プリンタ　・事務用机　・事務用椅子類　・書庫類　・黒板類　・複写機</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・被服類　・下足箱　・傘立　・掃除具収納庫　・写真機　・ロッカー類</w:t>
            </w:r>
          </w:p>
          <w:p w:rsidR="005B4813" w:rsidRPr="00297B0C"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・茶器類　・寝具類　・洗濯機　・履物類　・点検整備及び修繕に用いる汎用工具類及び汎用測定器具（テスター・検電器類）等</w:t>
            </w:r>
          </w:p>
        </w:tc>
      </w:tr>
      <w:tr w:rsidR="005B4813" w:rsidTr="008A74DD">
        <w:trPr>
          <w:trHeight w:val="2799"/>
        </w:trPr>
        <w:tc>
          <w:tcPr>
            <w:tcW w:w="9174" w:type="dxa"/>
            <w:tcBorders>
              <w:bottom w:val="single" w:sz="4" w:space="0" w:color="auto"/>
            </w:tcBorders>
          </w:tcPr>
          <w:p w:rsidR="008A74DD" w:rsidRPr="0032363D" w:rsidRDefault="009E4374" w:rsidP="00730ECE">
            <w:pPr>
              <w:pStyle w:val="Default"/>
              <w:rPr>
                <w:rFonts w:hAnsi="ＭＳ ゴシック"/>
                <w:sz w:val="22"/>
                <w:szCs w:val="22"/>
              </w:rPr>
            </w:pPr>
            <w:r w:rsidRPr="0032363D">
              <w:rPr>
                <w:rFonts w:hAnsi="ＭＳ ゴシック" w:hint="eastAsia"/>
                <w:sz w:val="22"/>
                <w:szCs w:val="22"/>
              </w:rPr>
              <w:t>３ 消耗品の例</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・整備用品（掃除用具、ウエス、洗浄油類）</w:t>
            </w:r>
          </w:p>
          <w:p w:rsidR="008A74DD" w:rsidRDefault="008A74DD" w:rsidP="008A74DD">
            <w:pPr>
              <w:pStyle w:val="Default"/>
              <w:ind w:left="258" w:hangingChars="100" w:hanging="258"/>
              <w:rPr>
                <w:rFonts w:ascii="ＭＳ 明朝" w:eastAsia="ＭＳ 明朝" w:hAnsi="ＭＳ 明朝"/>
                <w:sz w:val="22"/>
                <w:szCs w:val="22"/>
              </w:rPr>
            </w:pPr>
            <w:r>
              <w:rPr>
                <w:rFonts w:ascii="ＭＳ 明朝" w:eastAsia="ＭＳ 明朝" w:hAnsi="ＭＳ 明朝" w:hint="eastAsia"/>
                <w:sz w:val="22"/>
                <w:szCs w:val="22"/>
              </w:rPr>
              <w:t>・補修用材料（ボルト、ナット、パッキン、ヒューズ、ランプなど一般汎用品の範囲内とする。）</w:t>
            </w:r>
          </w:p>
          <w:p w:rsidR="008A74DD" w:rsidRDefault="008A74DD" w:rsidP="008A74DD">
            <w:pPr>
              <w:pStyle w:val="Default"/>
              <w:ind w:left="258" w:hangingChars="100" w:hanging="258"/>
              <w:rPr>
                <w:rFonts w:ascii="ＭＳ 明朝" w:eastAsia="ＭＳ 明朝" w:hAnsi="ＭＳ 明朝"/>
                <w:sz w:val="22"/>
                <w:szCs w:val="22"/>
              </w:rPr>
            </w:pPr>
            <w:r>
              <w:rPr>
                <w:rFonts w:ascii="ＭＳ 明朝" w:eastAsia="ＭＳ 明朝" w:hAnsi="ＭＳ 明朝" w:hint="eastAsia"/>
                <w:sz w:val="22"/>
                <w:szCs w:val="22"/>
              </w:rPr>
              <w:t>・衛生用品（石鹸、消毒液、緊急用薬品）</w:t>
            </w:r>
          </w:p>
          <w:p w:rsidR="005B4813" w:rsidRPr="00297B0C" w:rsidRDefault="008A74DD" w:rsidP="008A74DD">
            <w:pPr>
              <w:pStyle w:val="Default"/>
              <w:ind w:left="258" w:hangingChars="100" w:hanging="258"/>
              <w:rPr>
                <w:rFonts w:ascii="ＭＳ 明朝" w:eastAsia="ＭＳ 明朝" w:hAnsi="ＭＳ 明朝"/>
                <w:sz w:val="22"/>
                <w:szCs w:val="22"/>
              </w:rPr>
            </w:pPr>
            <w:r>
              <w:rPr>
                <w:rFonts w:ascii="ＭＳ 明朝" w:eastAsia="ＭＳ 明朝" w:hAnsi="ＭＳ 明朝" w:hint="eastAsia"/>
                <w:sz w:val="22"/>
                <w:szCs w:val="22"/>
              </w:rPr>
              <w:t>・その他日用品、事務用品</w:t>
            </w:r>
          </w:p>
        </w:tc>
      </w:tr>
      <w:tr w:rsidR="009E4374" w:rsidTr="008A74DD">
        <w:tc>
          <w:tcPr>
            <w:tcW w:w="9174" w:type="dxa"/>
          </w:tcPr>
          <w:p w:rsidR="009E4374" w:rsidRPr="0032363D" w:rsidRDefault="008A74DD" w:rsidP="00730ECE">
            <w:pPr>
              <w:pStyle w:val="Default"/>
              <w:rPr>
                <w:rFonts w:hAnsi="ＭＳ ゴシック"/>
                <w:sz w:val="22"/>
                <w:szCs w:val="22"/>
              </w:rPr>
            </w:pPr>
            <w:r w:rsidRPr="0032363D">
              <w:rPr>
                <w:rFonts w:hAnsi="ＭＳ ゴシック" w:hint="eastAsia"/>
                <w:sz w:val="22"/>
                <w:szCs w:val="22"/>
              </w:rPr>
              <w:t>４ 安全管理器具類</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・保護具（ヘルメット、防塵マスク、保護メガネ、保護衣等）</w:t>
            </w:r>
          </w:p>
          <w:p w:rsidR="008A74DD" w:rsidRP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・携帯用ガス検知器（毒性ガス、硫化水素、酸素、可燃性ガス）</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・墜落防止装置（墜落制止用器具（案全帯）、セフティブロック）</w:t>
            </w:r>
          </w:p>
          <w:p w:rsid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・安全標識関係（安全標識、安全ロープ、ガードコーン、コーンバー等）</w:t>
            </w:r>
          </w:p>
          <w:p w:rsidR="008A74DD" w:rsidRPr="008A74DD" w:rsidRDefault="008A74DD" w:rsidP="00730ECE">
            <w:pPr>
              <w:pStyle w:val="Default"/>
              <w:rPr>
                <w:rFonts w:ascii="ＭＳ 明朝" w:eastAsia="ＭＳ 明朝" w:hAnsi="ＭＳ 明朝"/>
                <w:sz w:val="22"/>
                <w:szCs w:val="22"/>
              </w:rPr>
            </w:pPr>
            <w:r>
              <w:rPr>
                <w:rFonts w:ascii="ＭＳ 明朝" w:eastAsia="ＭＳ 明朝" w:hAnsi="ＭＳ 明朝" w:hint="eastAsia"/>
                <w:sz w:val="22"/>
                <w:szCs w:val="22"/>
              </w:rPr>
              <w:t>・緊急用品　・空気呼吸器</w:t>
            </w:r>
            <w:r w:rsidR="0032363D">
              <w:rPr>
                <w:rFonts w:ascii="ＭＳ 明朝" w:eastAsia="ＭＳ 明朝" w:hAnsi="ＭＳ 明朝" w:hint="eastAsia"/>
                <w:sz w:val="22"/>
                <w:szCs w:val="22"/>
              </w:rPr>
              <w:t>類　・その他</w:t>
            </w:r>
          </w:p>
        </w:tc>
      </w:tr>
    </w:tbl>
    <w:p w:rsidR="004547DE" w:rsidRPr="0005234C" w:rsidRDefault="004547DE" w:rsidP="00730ECE">
      <w:pPr>
        <w:pStyle w:val="Default"/>
        <w:rPr>
          <w:rFonts w:ascii="ＭＳ 明朝" w:eastAsia="ＭＳ 明朝" w:hAnsi="ＭＳ 明朝"/>
        </w:rPr>
      </w:pPr>
    </w:p>
    <w:sectPr w:rsidR="004547DE" w:rsidRPr="0005234C" w:rsidSect="000C47B7">
      <w:footerReference w:type="default" r:id="rId7"/>
      <w:pgSz w:w="11906" w:h="16838" w:code="9"/>
      <w:pgMar w:top="1418" w:right="1134" w:bottom="1418" w:left="1588" w:header="851" w:footer="397" w:gutter="0"/>
      <w:pgNumType w:start="0"/>
      <w:cols w:space="425"/>
      <w:titlePg/>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28" w:rsidRDefault="00E16028" w:rsidP="000C47B7">
      <w:r>
        <w:separator/>
      </w:r>
    </w:p>
  </w:endnote>
  <w:endnote w:type="continuationSeparator" w:id="0">
    <w:p w:rsidR="00E16028" w:rsidRDefault="00E16028" w:rsidP="000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205383"/>
      <w:docPartObj>
        <w:docPartGallery w:val="Page Numbers (Bottom of Page)"/>
        <w:docPartUnique/>
      </w:docPartObj>
    </w:sdtPr>
    <w:sdtEndPr/>
    <w:sdtContent>
      <w:p w:rsidR="008A74DD" w:rsidRDefault="008A74DD">
        <w:pPr>
          <w:pStyle w:val="a6"/>
          <w:jc w:val="center"/>
        </w:pPr>
        <w:r>
          <w:fldChar w:fldCharType="begin"/>
        </w:r>
        <w:r>
          <w:instrText>PAGE   \* MERGEFORMAT</w:instrText>
        </w:r>
        <w:r>
          <w:fldChar w:fldCharType="separate"/>
        </w:r>
        <w:r w:rsidR="00A56788" w:rsidRPr="00A56788">
          <w:rPr>
            <w:noProof/>
            <w:lang w:val="ja-JP"/>
          </w:rPr>
          <w:t>3</w:t>
        </w:r>
        <w:r>
          <w:fldChar w:fldCharType="end"/>
        </w:r>
      </w:p>
    </w:sdtContent>
  </w:sdt>
  <w:p w:rsidR="008A74DD" w:rsidRDefault="008A74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28" w:rsidRDefault="00E16028" w:rsidP="000C47B7">
      <w:r>
        <w:separator/>
      </w:r>
    </w:p>
  </w:footnote>
  <w:footnote w:type="continuationSeparator" w:id="0">
    <w:p w:rsidR="00E16028" w:rsidRDefault="00E16028" w:rsidP="000C4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4"/>
  <w:drawingGridVerticalSpacing w:val="2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8"/>
    <w:rsid w:val="00002C4E"/>
    <w:rsid w:val="00034221"/>
    <w:rsid w:val="0005234C"/>
    <w:rsid w:val="00062482"/>
    <w:rsid w:val="00062F46"/>
    <w:rsid w:val="000729DA"/>
    <w:rsid w:val="0007511D"/>
    <w:rsid w:val="00087628"/>
    <w:rsid w:val="00097FE9"/>
    <w:rsid w:val="000A10BE"/>
    <w:rsid w:val="000B13D7"/>
    <w:rsid w:val="000B6CBB"/>
    <w:rsid w:val="000C47B7"/>
    <w:rsid w:val="000C5A2B"/>
    <w:rsid w:val="000D1F94"/>
    <w:rsid w:val="000D52BE"/>
    <w:rsid w:val="000E0F2B"/>
    <w:rsid w:val="00105F1B"/>
    <w:rsid w:val="00144EFC"/>
    <w:rsid w:val="00156970"/>
    <w:rsid w:val="0017534F"/>
    <w:rsid w:val="00182DCC"/>
    <w:rsid w:val="0019114F"/>
    <w:rsid w:val="001A7434"/>
    <w:rsid w:val="001C0A20"/>
    <w:rsid w:val="001D085A"/>
    <w:rsid w:val="001D5A2F"/>
    <w:rsid w:val="001D63D4"/>
    <w:rsid w:val="001E29D2"/>
    <w:rsid w:val="00236F4D"/>
    <w:rsid w:val="00240505"/>
    <w:rsid w:val="00247375"/>
    <w:rsid w:val="00256F08"/>
    <w:rsid w:val="002927D3"/>
    <w:rsid w:val="002938FF"/>
    <w:rsid w:val="00297B0C"/>
    <w:rsid w:val="002C0B18"/>
    <w:rsid w:val="002C2F9A"/>
    <w:rsid w:val="002F5CF4"/>
    <w:rsid w:val="00310D88"/>
    <w:rsid w:val="0032363D"/>
    <w:rsid w:val="00326800"/>
    <w:rsid w:val="00327269"/>
    <w:rsid w:val="003627EA"/>
    <w:rsid w:val="0036639A"/>
    <w:rsid w:val="0038112D"/>
    <w:rsid w:val="0038246D"/>
    <w:rsid w:val="003B512D"/>
    <w:rsid w:val="003B5D08"/>
    <w:rsid w:val="004259A4"/>
    <w:rsid w:val="004547DE"/>
    <w:rsid w:val="00457404"/>
    <w:rsid w:val="00480E68"/>
    <w:rsid w:val="004C2EC3"/>
    <w:rsid w:val="004C4A44"/>
    <w:rsid w:val="004E4388"/>
    <w:rsid w:val="005B4813"/>
    <w:rsid w:val="005D1B3C"/>
    <w:rsid w:val="00634DD1"/>
    <w:rsid w:val="00653132"/>
    <w:rsid w:val="00656817"/>
    <w:rsid w:val="0066368D"/>
    <w:rsid w:val="0068071F"/>
    <w:rsid w:val="006A4487"/>
    <w:rsid w:val="006A4ADD"/>
    <w:rsid w:val="006B2036"/>
    <w:rsid w:val="006B379A"/>
    <w:rsid w:val="006D1A5E"/>
    <w:rsid w:val="006E11D0"/>
    <w:rsid w:val="007046CD"/>
    <w:rsid w:val="0071013B"/>
    <w:rsid w:val="00730ECE"/>
    <w:rsid w:val="0074122B"/>
    <w:rsid w:val="007650F9"/>
    <w:rsid w:val="00782AA3"/>
    <w:rsid w:val="007B4F9D"/>
    <w:rsid w:val="007C1E40"/>
    <w:rsid w:val="007C694E"/>
    <w:rsid w:val="007E7288"/>
    <w:rsid w:val="00802E43"/>
    <w:rsid w:val="00826718"/>
    <w:rsid w:val="0085532B"/>
    <w:rsid w:val="00883D68"/>
    <w:rsid w:val="008A74DD"/>
    <w:rsid w:val="008B20B8"/>
    <w:rsid w:val="008D619A"/>
    <w:rsid w:val="008F13B3"/>
    <w:rsid w:val="00936CD5"/>
    <w:rsid w:val="00952A69"/>
    <w:rsid w:val="00975DA5"/>
    <w:rsid w:val="00994122"/>
    <w:rsid w:val="009C5780"/>
    <w:rsid w:val="009C61D4"/>
    <w:rsid w:val="009E4374"/>
    <w:rsid w:val="00A00896"/>
    <w:rsid w:val="00A101AE"/>
    <w:rsid w:val="00A12D74"/>
    <w:rsid w:val="00A35ED9"/>
    <w:rsid w:val="00A43D2A"/>
    <w:rsid w:val="00A56788"/>
    <w:rsid w:val="00A64569"/>
    <w:rsid w:val="00AD34C0"/>
    <w:rsid w:val="00AD5CD6"/>
    <w:rsid w:val="00B33D7B"/>
    <w:rsid w:val="00B352C9"/>
    <w:rsid w:val="00B53B8E"/>
    <w:rsid w:val="00B554D8"/>
    <w:rsid w:val="00B67D53"/>
    <w:rsid w:val="00B825C3"/>
    <w:rsid w:val="00B9062A"/>
    <w:rsid w:val="00BE1BA7"/>
    <w:rsid w:val="00BE6BF6"/>
    <w:rsid w:val="00BF3B1A"/>
    <w:rsid w:val="00C21328"/>
    <w:rsid w:val="00C5597E"/>
    <w:rsid w:val="00C61376"/>
    <w:rsid w:val="00C73344"/>
    <w:rsid w:val="00C93B76"/>
    <w:rsid w:val="00CB217A"/>
    <w:rsid w:val="00CD0EFE"/>
    <w:rsid w:val="00CD6F02"/>
    <w:rsid w:val="00D11C78"/>
    <w:rsid w:val="00D4681E"/>
    <w:rsid w:val="00D53AB4"/>
    <w:rsid w:val="00D726BA"/>
    <w:rsid w:val="00D814A6"/>
    <w:rsid w:val="00DA22B9"/>
    <w:rsid w:val="00DA3FA0"/>
    <w:rsid w:val="00E1196C"/>
    <w:rsid w:val="00E16028"/>
    <w:rsid w:val="00E537E7"/>
    <w:rsid w:val="00E56B8B"/>
    <w:rsid w:val="00E72FA6"/>
    <w:rsid w:val="00EA22EB"/>
    <w:rsid w:val="00EC1DBE"/>
    <w:rsid w:val="00EC262C"/>
    <w:rsid w:val="00EF66A8"/>
    <w:rsid w:val="00EF7ACD"/>
    <w:rsid w:val="00F04834"/>
    <w:rsid w:val="00F6437F"/>
    <w:rsid w:val="00F6607E"/>
    <w:rsid w:val="00F80027"/>
    <w:rsid w:val="00F8234D"/>
    <w:rsid w:val="00F84D89"/>
    <w:rsid w:val="00F91D4B"/>
    <w:rsid w:val="00F93D35"/>
    <w:rsid w:val="00FE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273E35"/>
  <w15:chartTrackingRefBased/>
  <w15:docId w15:val="{D8DCEC31-5B41-4CDE-9F55-A215E46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34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71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47B7"/>
    <w:pPr>
      <w:tabs>
        <w:tab w:val="center" w:pos="4252"/>
        <w:tab w:val="right" w:pos="8504"/>
      </w:tabs>
      <w:snapToGrid w:val="0"/>
    </w:pPr>
  </w:style>
  <w:style w:type="character" w:customStyle="1" w:styleId="a5">
    <w:name w:val="ヘッダー (文字)"/>
    <w:basedOn w:val="a0"/>
    <w:link w:val="a4"/>
    <w:uiPriority w:val="99"/>
    <w:rsid w:val="000C47B7"/>
  </w:style>
  <w:style w:type="paragraph" w:styleId="a6">
    <w:name w:val="footer"/>
    <w:basedOn w:val="a"/>
    <w:link w:val="a7"/>
    <w:uiPriority w:val="99"/>
    <w:unhideWhenUsed/>
    <w:rsid w:val="000C47B7"/>
    <w:pPr>
      <w:tabs>
        <w:tab w:val="center" w:pos="4252"/>
        <w:tab w:val="right" w:pos="8504"/>
      </w:tabs>
      <w:snapToGrid w:val="0"/>
    </w:pPr>
  </w:style>
  <w:style w:type="character" w:customStyle="1" w:styleId="a7">
    <w:name w:val="フッター (文字)"/>
    <w:basedOn w:val="a0"/>
    <w:link w:val="a6"/>
    <w:uiPriority w:val="99"/>
    <w:rsid w:val="000C47B7"/>
  </w:style>
  <w:style w:type="paragraph" w:styleId="a8">
    <w:name w:val="Balloon Text"/>
    <w:basedOn w:val="a"/>
    <w:link w:val="a9"/>
    <w:uiPriority w:val="99"/>
    <w:semiHidden/>
    <w:unhideWhenUsed/>
    <w:rsid w:val="00062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3B0A2-26CA-44FF-8504-A347662F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8</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83</cp:revision>
  <cp:lastPrinted>2026-04-20T07:35:00Z</cp:lastPrinted>
  <dcterms:created xsi:type="dcterms:W3CDTF">2025-04-22T07:19:00Z</dcterms:created>
  <dcterms:modified xsi:type="dcterms:W3CDTF">2026-04-29T23:05:00Z</dcterms:modified>
</cp:coreProperties>
</file>