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2C533AA3" w:rsidR="008717B6" w:rsidRDefault="00782E57" w:rsidP="00EC1C29">
      <w:pPr>
        <w:suppressAutoHyphens/>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9A19D1">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r w:rsidR="001C3D27">
        <w:rPr>
          <w:rFonts w:ascii="ＭＳ ゴシック" w:eastAsia="ＭＳ ゴシック" w:hAnsi="ＭＳ ゴシック" w:hint="eastAsia"/>
          <w:color w:val="000000"/>
          <w:kern w:val="0"/>
        </w:rPr>
        <w:t>ロ</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717B6" w14:paraId="7928EDDC" w14:textId="77777777" w:rsidTr="00EC1C29">
        <w:tc>
          <w:tcPr>
            <w:tcW w:w="9498"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8A58C4" w14:textId="77777777" w:rsidR="00FD572C" w:rsidRDefault="00782E57" w:rsidP="00EC1C2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w:t>
            </w:r>
          </w:p>
          <w:p w14:paraId="6EE537C6" w14:textId="41929004" w:rsidR="008717B6" w:rsidRDefault="00782E57" w:rsidP="00FD572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w:t>
            </w:r>
            <w:r w:rsidR="009A19D1">
              <w:rPr>
                <w:rFonts w:ascii="ＭＳ ゴシック" w:eastAsia="ＭＳ ゴシック" w:hAnsi="ＭＳ ゴシック" w:hint="eastAsia"/>
                <w:color w:val="000000"/>
                <w:kern w:val="0"/>
              </w:rPr>
              <w:t>２</w:t>
            </w:r>
            <w:r w:rsidR="00E07DAE">
              <w:rPr>
                <w:rFonts w:ascii="ＭＳ ゴシック" w:eastAsia="ＭＳ ゴシック" w:hAnsi="ＭＳ ゴシック" w:hint="eastAsia"/>
                <w:color w:val="000000"/>
                <w:kern w:val="0"/>
              </w:rPr>
              <w:t>号</w:t>
            </w:r>
            <w:r w:rsidR="009477F3">
              <w:rPr>
                <w:rFonts w:ascii="ＭＳ ゴシック" w:eastAsia="ＭＳ ゴシック" w:hAnsi="ＭＳ ゴシック" w:hint="eastAsia"/>
                <w:color w:val="000000"/>
                <w:kern w:val="0"/>
              </w:rPr>
              <w:t>（</w:t>
            </w:r>
            <w:r w:rsidR="001C3D27">
              <w:rPr>
                <w:rFonts w:ascii="ＭＳ ゴシック" w:eastAsia="ＭＳ ゴシック" w:hAnsi="ＭＳ ゴシック" w:hint="eastAsia"/>
                <w:color w:val="000000"/>
                <w:kern w:val="0"/>
              </w:rPr>
              <w:t>ロ</w:t>
            </w:r>
            <w:r w:rsidR="009477F3">
              <w:rPr>
                <w:rFonts w:ascii="ＭＳ ゴシック" w:eastAsia="ＭＳ ゴシック" w:hAnsi="ＭＳ ゴシック" w:hint="eastAsia"/>
                <w:color w:val="000000"/>
                <w:kern w:val="0"/>
              </w:rPr>
              <w:t>）</w:t>
            </w:r>
            <w:r w:rsidR="00E07DAE">
              <w:rPr>
                <w:rFonts w:ascii="ＭＳ ゴシック" w:eastAsia="ＭＳ ゴシック" w:hAnsi="ＭＳ ゴシック" w:hint="eastAsia"/>
                <w:color w:val="000000"/>
                <w:kern w:val="0"/>
              </w:rPr>
              <w:t>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2B2CE6A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5BE0">
              <w:rPr>
                <w:rFonts w:ascii="ＭＳ ゴシック" w:eastAsia="ＭＳ ゴシック" w:hAnsi="ＭＳ ゴシック" w:hint="eastAsia"/>
                <w:color w:val="000000"/>
                <w:kern w:val="0"/>
              </w:rPr>
              <w:t xml:space="preserve">　　　　</w:t>
            </w:r>
            <w:r w:rsidR="00EC1C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30EB65B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27F08">
              <w:rPr>
                <w:rFonts w:ascii="ＭＳ ゴシック" w:eastAsia="ＭＳ ゴシック" w:hAnsi="ＭＳ ゴシック" w:hint="eastAsia"/>
                <w:color w:val="000000"/>
                <w:kern w:val="0"/>
              </w:rPr>
              <w:t xml:space="preserve">　唐津市長　</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1AB494F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C1C2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6DE790C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C1C2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9171F4" w14:textId="62EFFC27" w:rsidR="00CD7BC3"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2BA94D12" w14:textId="77777777" w:rsidR="00CD7BC3" w:rsidRDefault="00CD7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214A4DD" w14:textId="60F40439" w:rsidR="008717B6" w:rsidRDefault="00782E57" w:rsidP="00EC1C29">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D7BC3">
              <w:rPr>
                <w:rFonts w:ascii="ＭＳ ゴシック" w:eastAsia="ＭＳ ゴシック" w:hAnsi="ＭＳ ゴシック" w:hint="eastAsia"/>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sidR="00CD7BC3">
              <w:rPr>
                <w:rFonts w:ascii="ＭＳ ゴシック" w:eastAsia="ＭＳ ゴシック" w:hAnsi="ＭＳ ゴシック" w:hint="eastAsia"/>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5CB48EC2" w:rsidR="008717B6" w:rsidRDefault="00782E57" w:rsidP="00CD7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9A19D1">
              <w:rPr>
                <w:rFonts w:ascii="ＭＳ ゴシック" w:eastAsia="ＭＳ ゴシック" w:hAnsi="ＭＳ ゴシック" w:hint="eastAsia"/>
                <w:color w:val="000000"/>
                <w:kern w:val="0"/>
              </w:rPr>
              <w:t>令和５年８月２４日に開始された</w:t>
            </w:r>
            <w:r w:rsidR="009477F3">
              <w:rPr>
                <w:rFonts w:ascii="ＭＳ ゴシック" w:eastAsia="ＭＳ ゴシック" w:hAnsi="ＭＳ ゴシック" w:hint="eastAsia"/>
                <w:color w:val="000000"/>
                <w:kern w:val="0"/>
              </w:rPr>
              <w:t>ＡＬＰＳ</w:t>
            </w:r>
            <w:r w:rsidR="009A19D1">
              <w:rPr>
                <w:rFonts w:ascii="ＭＳ ゴシック" w:eastAsia="ＭＳ ゴシック" w:hAnsi="ＭＳ ゴシック" w:hint="eastAsia"/>
                <w:color w:val="000000"/>
                <w:kern w:val="0"/>
              </w:rPr>
              <w:t>処理水の海洋放出に伴い、日本国からの水産物の輸入制限を行う諸外国において、日本国からの水産物を輸入する事業者が、日本国からの水産物の輸入制限を行っていることにより、下記の通り同事業者との直接取引について売上高等の減少が生じているため経営の安定に支障が生じておりますので、</w:t>
            </w:r>
            <w:r w:rsidR="00CD7BC3">
              <w:rPr>
                <w:rFonts w:ascii="ＭＳ ゴシック" w:eastAsia="ＭＳ ゴシック" w:hAnsi="ＭＳ ゴシック" w:hint="eastAsia"/>
                <w:color w:val="000000"/>
                <w:kern w:val="0"/>
              </w:rPr>
              <w:t>中小企業信用保険法第２条第５項第</w:t>
            </w:r>
            <w:r w:rsidR="009A19D1">
              <w:rPr>
                <w:rFonts w:ascii="ＭＳ ゴシック" w:eastAsia="ＭＳ ゴシック" w:hAnsi="ＭＳ ゴシック" w:hint="eastAsia"/>
                <w:color w:val="000000"/>
                <w:kern w:val="0"/>
              </w:rPr>
              <w:t>２</w:t>
            </w:r>
            <w:r w:rsidR="00CD7BC3">
              <w:rPr>
                <w:rFonts w:ascii="ＭＳ ゴシック" w:eastAsia="ＭＳ ゴシック" w:hAnsi="ＭＳ ゴシック" w:hint="eastAsia"/>
                <w:color w:val="000000"/>
                <w:kern w:val="0"/>
              </w:rPr>
              <w:t>号</w:t>
            </w:r>
            <w:r w:rsidR="009A19D1">
              <w:rPr>
                <w:rFonts w:ascii="ＭＳ ゴシック" w:eastAsia="ＭＳ ゴシック" w:hAnsi="ＭＳ ゴシック" w:hint="eastAsia"/>
                <w:color w:val="000000"/>
                <w:kern w:val="0"/>
              </w:rPr>
              <w:t>イ</w:t>
            </w:r>
            <w:r w:rsidR="00CD7BC3">
              <w:rPr>
                <w:rFonts w:ascii="ＭＳ ゴシック" w:eastAsia="ＭＳ ゴシック" w:hAnsi="ＭＳ ゴシック" w:hint="eastAsia"/>
                <w:color w:val="000000"/>
                <w:kern w:val="0"/>
              </w:rPr>
              <w:t>の規定に基づき認定されるよ</w:t>
            </w:r>
            <w:r>
              <w:rPr>
                <w:rFonts w:ascii="ＭＳ ゴシック" w:eastAsia="ＭＳ ゴシック" w:hAnsi="ＭＳ ゴシック" w:hint="eastAsia"/>
                <w:color w:val="000000"/>
                <w:kern w:val="0"/>
              </w:rPr>
              <w:t>うお願いします。</w:t>
            </w:r>
          </w:p>
          <w:p w14:paraId="33EE7172" w14:textId="77777777" w:rsidR="008717B6" w:rsidRPr="005136D4"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6B163108" w:rsidR="008717B6" w:rsidRPr="000929B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b/>
                <w:color w:val="000000"/>
                <w:kern w:val="0"/>
              </w:rPr>
            </w:pPr>
            <w:r w:rsidRPr="005F5589">
              <w:rPr>
                <w:rFonts w:ascii="ＭＳ ゴシック" w:eastAsia="ＭＳ ゴシック" w:hAnsi="ＭＳ ゴシック" w:hint="eastAsia"/>
                <w:b/>
                <w:color w:val="000000"/>
                <w:kern w:val="0"/>
              </w:rPr>
              <w:t xml:space="preserve">１　</w:t>
            </w:r>
            <w:r w:rsidR="009A19D1" w:rsidRPr="005F5589">
              <w:rPr>
                <w:rFonts w:ascii="ＭＳ ゴシック" w:eastAsia="ＭＳ ゴシック" w:hAnsi="ＭＳ ゴシック" w:hint="eastAsia"/>
                <w:b/>
                <w:color w:val="000000"/>
                <w:kern w:val="0"/>
              </w:rPr>
              <w:t>輸入制限を行う事業者に対する取引依存度</w:t>
            </w:r>
          </w:p>
          <w:p w14:paraId="74EF1688" w14:textId="3CFB8BF0" w:rsidR="005F5589" w:rsidRDefault="005F5589" w:rsidP="005F5589">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Ａ／Ｂ×１００（６箇月間又は１２箇月間）</w:t>
            </w:r>
          </w:p>
          <w:p w14:paraId="19343DBF" w14:textId="57F975C1" w:rsidR="000929BF" w:rsidRPr="005F5589" w:rsidRDefault="000929BF" w:rsidP="005F5589">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B95BD8">
              <w:rPr>
                <w:rFonts w:ascii="ＭＳ ゴシック" w:eastAsia="ＭＳ ゴシック" w:hAnsi="ＭＳ ゴシック" w:hint="eastAsia"/>
                <w:color w:val="000000"/>
                <w:kern w:val="0"/>
                <w:u w:val="single"/>
              </w:rPr>
              <w:t>依存度</w:t>
            </w:r>
            <w:r>
              <w:rPr>
                <w:rFonts w:ascii="ＭＳ ゴシック" w:eastAsia="ＭＳ ゴシック" w:hAnsi="ＭＳ ゴシック" w:hint="eastAsia"/>
                <w:color w:val="000000"/>
                <w:kern w:val="0"/>
                <w:u w:val="single" w:color="000000"/>
              </w:rPr>
              <w:t xml:space="preserve">　　　　　　　　　　％</w:t>
            </w:r>
          </w:p>
          <w:p w14:paraId="5C997454" w14:textId="76F42CCD" w:rsidR="005F5589"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Ａ</w:t>
            </w:r>
            <w:r w:rsidR="00FD757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令和　年　月　日から令和　年　月　日までの</w:t>
            </w:r>
          </w:p>
          <w:p w14:paraId="45B371BF" w14:textId="40CF43AD" w:rsidR="005F5589"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輸入制限を行う事業者に対する取引額等</w:t>
            </w:r>
            <w:r w:rsidR="00B95BD8">
              <w:rPr>
                <w:rFonts w:ascii="ＭＳ ゴシック" w:eastAsia="ＭＳ ゴシック" w:hAnsi="ＭＳ ゴシック" w:hint="eastAsia"/>
                <w:color w:val="000000"/>
                <w:kern w:val="0"/>
              </w:rPr>
              <w:t xml:space="preserve">　　　　　</w:t>
            </w:r>
            <w:r w:rsidR="00B95BD8">
              <w:rPr>
                <w:rFonts w:ascii="ＭＳ ゴシック" w:eastAsia="ＭＳ ゴシック" w:hAnsi="ＭＳ ゴシック" w:hint="eastAsia"/>
                <w:color w:val="000000"/>
                <w:kern w:val="0"/>
                <w:u w:val="single" w:color="000000"/>
              </w:rPr>
              <w:t xml:space="preserve">　　　　　　　　　　　　　円</w:t>
            </w:r>
          </w:p>
          <w:p w14:paraId="6A6408A1" w14:textId="77777777" w:rsidR="00B95BD8" w:rsidRDefault="00B95B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5812454" w14:textId="62F12F05" w:rsidR="005F5589"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Ｂ</w:t>
            </w:r>
            <w:r w:rsidR="00FD757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上記期間中の全取引額等</w:t>
            </w:r>
            <w:r w:rsidR="00B95BD8">
              <w:rPr>
                <w:rFonts w:ascii="ＭＳ ゴシック" w:eastAsia="ＭＳ ゴシック" w:hAnsi="ＭＳ ゴシック" w:hint="eastAsia"/>
                <w:color w:val="000000"/>
                <w:spacing w:val="16"/>
                <w:kern w:val="0"/>
              </w:rPr>
              <w:t xml:space="preserve"> </w:t>
            </w:r>
            <w:r w:rsidR="00B95BD8">
              <w:rPr>
                <w:rFonts w:ascii="ＭＳ ゴシック" w:eastAsia="ＭＳ ゴシック" w:hAnsi="ＭＳ ゴシック"/>
                <w:color w:val="000000"/>
                <w:spacing w:val="16"/>
                <w:kern w:val="0"/>
              </w:rPr>
              <w:t xml:space="preserve">               </w:t>
            </w:r>
            <w:r w:rsidR="00B95BD8">
              <w:rPr>
                <w:rFonts w:ascii="ＭＳ ゴシック" w:eastAsia="ＭＳ ゴシック" w:hAnsi="ＭＳ ゴシック" w:hint="eastAsia"/>
                <w:color w:val="000000"/>
                <w:kern w:val="0"/>
                <w:u w:val="single" w:color="000000"/>
              </w:rPr>
              <w:t xml:space="preserve">　　　　　　　　　　　　　円</w:t>
            </w:r>
          </w:p>
          <w:p w14:paraId="536090C9" w14:textId="77777777" w:rsidR="00B95BD8" w:rsidRPr="005F5589" w:rsidRDefault="00B95B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7C3DD68" w14:textId="1E4150A6" w:rsidR="008717B6" w:rsidRPr="005F558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b/>
                <w:color w:val="000000"/>
                <w:spacing w:val="16"/>
                <w:kern w:val="0"/>
              </w:rPr>
            </w:pPr>
            <w:r w:rsidRPr="005F5589">
              <w:rPr>
                <w:rFonts w:ascii="ＭＳ ゴシック" w:eastAsia="ＭＳ ゴシック" w:hAnsi="ＭＳ ゴシック" w:hint="eastAsia"/>
                <w:b/>
                <w:color w:val="000000"/>
                <w:kern w:val="0"/>
              </w:rPr>
              <w:t>２</w:t>
            </w:r>
            <w:r w:rsidRPr="005F5589">
              <w:rPr>
                <w:rFonts w:ascii="ＭＳ ゴシック" w:eastAsia="ＭＳ ゴシック" w:hAnsi="ＭＳ ゴシック"/>
                <w:b/>
                <w:color w:val="000000"/>
                <w:kern w:val="0"/>
              </w:rPr>
              <w:t xml:space="preserve">  </w:t>
            </w:r>
            <w:r w:rsidRPr="005F5589">
              <w:rPr>
                <w:rFonts w:ascii="ＭＳ ゴシック" w:eastAsia="ＭＳ ゴシック" w:hAnsi="ＭＳ ゴシック" w:hint="eastAsia"/>
                <w:b/>
                <w:color w:val="000000"/>
                <w:kern w:val="0"/>
              </w:rPr>
              <w:t>売上高等</w:t>
            </w:r>
          </w:p>
          <w:p w14:paraId="7011A357" w14:textId="6CB105B4" w:rsidR="008717B6"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w:t>
            </w:r>
            <w:r w:rsidR="00782E57">
              <w:rPr>
                <w:rFonts w:ascii="ＭＳ ゴシック" w:eastAsia="ＭＳ ゴシック" w:hAnsi="ＭＳ ゴシック" w:hint="eastAsia"/>
                <w:color w:val="000000"/>
                <w:kern w:val="0"/>
              </w:rPr>
              <w:t>最近１か月間の売上高等</w:t>
            </w:r>
            <w:r w:rsidR="00B95BD8">
              <w:rPr>
                <w:rFonts w:ascii="ＭＳ ゴシック" w:eastAsia="ＭＳ ゴシック" w:hAnsi="ＭＳ ゴシック" w:hint="eastAsia"/>
                <w:color w:val="000000"/>
                <w:kern w:val="0"/>
              </w:rPr>
              <w:t xml:space="preserve">　（Ｄ－Ｃ）／Ｄ×１００</w:t>
            </w:r>
          </w:p>
          <w:p w14:paraId="6FB42229" w14:textId="41EF9D2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C1C2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6C8F6BEA" w14:textId="708ECEAB" w:rsidR="00B95BD8" w:rsidRDefault="00782E57" w:rsidP="00B95B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574AC2D8" w14:textId="46C1A790" w:rsidR="00356275" w:rsidRDefault="00FD7572" w:rsidP="00FD7572">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Segoe UI Symbol" w:eastAsia="ＭＳ ゴシック" w:hAnsi="Segoe UI Symbol" w:cs="Segoe UI Symbol" w:hint="eastAsia"/>
                <w:color w:val="000000"/>
                <w:spacing w:val="16"/>
                <w:kern w:val="0"/>
              </w:rPr>
              <w:t>Ｃ：</w:t>
            </w:r>
            <w:r w:rsidR="00356275">
              <w:rPr>
                <w:rFonts w:ascii="ＭＳ ゴシック" w:eastAsia="ＭＳ ゴシック" w:hAnsi="ＭＳ ゴシック" w:hint="eastAsia"/>
                <w:color w:val="000000"/>
                <w:spacing w:val="16"/>
                <w:kern w:val="0"/>
              </w:rPr>
              <w:t>事業活動の制限の影響を受けた後、</w:t>
            </w:r>
          </w:p>
          <w:p w14:paraId="552BD4EF" w14:textId="0D84EA55" w:rsidR="008717B6" w:rsidRDefault="00356275" w:rsidP="00356275">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最近１箇月間の売上高等　　　　　　　　　</w:t>
            </w:r>
            <w:r>
              <w:rPr>
                <w:rFonts w:ascii="ＭＳ ゴシック" w:eastAsia="ＭＳ ゴシック" w:hAnsi="ＭＳ ゴシック" w:hint="eastAsia"/>
                <w:color w:val="000000"/>
                <w:kern w:val="0"/>
                <w:u w:val="single" w:color="000000"/>
              </w:rPr>
              <w:t xml:space="preserve">　　　　　　　　　　　　　円</w:t>
            </w:r>
          </w:p>
          <w:p w14:paraId="3F1E702F" w14:textId="77777777" w:rsidR="00356275" w:rsidRDefault="00356275" w:rsidP="0035627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6442F8E1" w14:textId="5FB44E55" w:rsidR="00356275" w:rsidRDefault="00FD7572" w:rsidP="00FD7572">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Segoe UI Symbol" w:eastAsia="ＭＳ ゴシック" w:hAnsi="Segoe UI Symbol" w:cs="Segoe UI Symbol" w:hint="eastAsia"/>
                <w:color w:val="000000"/>
                <w:spacing w:val="16"/>
                <w:kern w:val="0"/>
              </w:rPr>
              <w:t>Ｄ：</w:t>
            </w:r>
            <w:r w:rsidR="00356275">
              <w:rPr>
                <w:rFonts w:ascii="ＭＳ ゴシック" w:eastAsia="ＭＳ ゴシック" w:hAnsi="ＭＳ ゴシック" w:hint="eastAsia"/>
                <w:color w:val="000000"/>
                <w:spacing w:val="16"/>
                <w:kern w:val="0"/>
              </w:rPr>
              <w:t>Ｃの期間に対応する前年１箇月間の</w:t>
            </w:r>
          </w:p>
          <w:p w14:paraId="21A31439" w14:textId="05DBF6AE" w:rsidR="008717B6" w:rsidRDefault="00356275"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売上高等　　　　　　　　　　　　　　　　　　　</w:t>
            </w:r>
            <w:r>
              <w:rPr>
                <w:rFonts w:ascii="ＭＳ ゴシック" w:eastAsia="ＭＳ ゴシック" w:hAnsi="ＭＳ ゴシック" w:hint="eastAsia"/>
                <w:color w:val="000000"/>
                <w:kern w:val="0"/>
                <w:u w:val="single" w:color="000000"/>
              </w:rPr>
              <w:t xml:space="preserve">　　　　　　　　　　　　　円</w:t>
            </w:r>
          </w:p>
          <w:p w14:paraId="72950305" w14:textId="504A9F21" w:rsidR="000929BF" w:rsidRDefault="000929BF"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22E7DB9" w14:textId="77777777" w:rsidR="00FD7572" w:rsidRDefault="00FD7572" w:rsidP="00FD7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（２）（１）の期間も含めた今後３箇月間の売上高等　　</w:t>
            </w:r>
          </w:p>
          <w:p w14:paraId="59C79E7C" w14:textId="66BAF786" w:rsidR="00FD7572" w:rsidRDefault="00FD7572" w:rsidP="00FD7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（（Ｄ＋Ｆ）―（Ｃ＋Ｅ））／（Ｄ＋Ｆ）×１００　</w:t>
            </w:r>
            <w:r>
              <w:rPr>
                <w:rFonts w:ascii="ＭＳ ゴシック" w:eastAsia="ＭＳ ゴシック" w:hAnsi="ＭＳ ゴシック" w:hint="eastAsia"/>
                <w:color w:val="000000"/>
                <w:kern w:val="0"/>
                <w:u w:val="single" w:color="000000"/>
              </w:rPr>
              <w:t>減少率　　　％（</w:t>
            </w:r>
            <w:r w:rsidRPr="009477F3">
              <w:rPr>
                <w:rFonts w:ascii="ＭＳ ゴシック" w:eastAsia="ＭＳ ゴシック" w:hAnsi="ＭＳ ゴシック" w:hint="eastAsia"/>
                <w:color w:val="000000"/>
                <w:kern w:val="0"/>
                <w:sz w:val="18"/>
                <w:szCs w:val="18"/>
                <w:u w:val="single" w:color="000000"/>
              </w:rPr>
              <w:t>実績・見込み</w:t>
            </w:r>
            <w:r>
              <w:rPr>
                <w:rFonts w:ascii="ＭＳ ゴシック" w:eastAsia="ＭＳ ゴシック" w:hAnsi="ＭＳ ゴシック" w:hint="eastAsia"/>
                <w:color w:val="000000"/>
                <w:kern w:val="0"/>
                <w:u w:val="single" w:color="000000"/>
              </w:rPr>
              <w:t>）</w:t>
            </w:r>
          </w:p>
          <w:p w14:paraId="639EA879" w14:textId="77777777" w:rsidR="00FD7572" w:rsidRDefault="00FD7572"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02ED554" w14:textId="1ACF2EA9" w:rsidR="009477F3" w:rsidRPr="000929BF" w:rsidRDefault="00FD7572" w:rsidP="00FD757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0929BF">
              <w:rPr>
                <w:rFonts w:ascii="ＭＳ ゴシック" w:eastAsia="ＭＳ ゴシック" w:hAnsi="ＭＳ ゴシック" w:hint="eastAsia"/>
                <w:color w:val="000000"/>
                <w:kern w:val="0"/>
              </w:rPr>
              <w:t xml:space="preserve">Ｃの期間後２箇月間の見込み売上高等　　　　　　</w:t>
            </w:r>
            <w:r w:rsidR="000929BF">
              <w:rPr>
                <w:rFonts w:ascii="ＭＳ ゴシック" w:eastAsia="ＭＳ ゴシック" w:hAnsi="ＭＳ ゴシック" w:hint="eastAsia"/>
                <w:color w:val="000000"/>
                <w:kern w:val="0"/>
                <w:u w:val="single" w:color="000000"/>
              </w:rPr>
              <w:t xml:space="preserve">　　　　　　　　　　　　　円</w:t>
            </w:r>
          </w:p>
          <w:p w14:paraId="4E29545B" w14:textId="77777777" w:rsidR="009477F3" w:rsidRDefault="009477F3"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FAA695A" w14:textId="522F4653" w:rsidR="009477F3" w:rsidRDefault="00FD7572" w:rsidP="00FD757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Ｆ：</w:t>
            </w:r>
            <w:r w:rsidR="000929BF">
              <w:rPr>
                <w:rFonts w:ascii="ＭＳ ゴシック" w:eastAsia="ＭＳ ゴシック" w:hAnsi="ＭＳ ゴシック" w:hint="eastAsia"/>
                <w:color w:val="000000"/>
                <w:kern w:val="0"/>
              </w:rPr>
              <w:t>Ｅ</w:t>
            </w:r>
            <w:r w:rsidR="000929BF" w:rsidRPr="000929BF">
              <w:rPr>
                <w:rFonts w:ascii="ＭＳ ゴシック" w:eastAsia="ＭＳ ゴシック" w:hAnsi="ＭＳ ゴシック" w:hint="eastAsia"/>
                <w:color w:val="000000"/>
                <w:kern w:val="0"/>
              </w:rPr>
              <w:t>の期間に対応する前年の２箇月間の売上高等</w:t>
            </w:r>
            <w:r w:rsidR="000929BF">
              <w:rPr>
                <w:rFonts w:ascii="ＭＳ ゴシック" w:eastAsia="ＭＳ ゴシック" w:hAnsi="ＭＳ ゴシック" w:hint="eastAsia"/>
                <w:color w:val="000000"/>
                <w:kern w:val="0"/>
              </w:rPr>
              <w:t xml:space="preserve">　　</w:t>
            </w:r>
            <w:r w:rsidR="000929BF">
              <w:rPr>
                <w:rFonts w:ascii="ＭＳ ゴシック" w:eastAsia="ＭＳ ゴシック" w:hAnsi="ＭＳ ゴシック" w:hint="eastAsia"/>
                <w:color w:val="000000"/>
                <w:kern w:val="0"/>
                <w:u w:val="single" w:color="000000"/>
              </w:rPr>
              <w:t xml:space="preserve">　　　　　　　　　　　　　円</w:t>
            </w:r>
          </w:p>
          <w:p w14:paraId="6CDD1985" w14:textId="3DEAE18D" w:rsidR="009477F3" w:rsidRPr="00FD7572" w:rsidRDefault="009477F3"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tc>
      </w:tr>
    </w:tbl>
    <w:p w14:paraId="7A64B6B6" w14:textId="77777777" w:rsidR="008717B6" w:rsidRDefault="00782E57" w:rsidP="00EC1C2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0A76FB58" w:rsidR="008717B6" w:rsidRDefault="00782E57" w:rsidP="00EC1C29">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57219DB" w14:textId="032231FE" w:rsidR="008717B6" w:rsidRDefault="00782E57" w:rsidP="00EC1C2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56B490" w14:textId="11952076" w:rsidR="008717B6" w:rsidRDefault="000929BF">
      <w:pPr>
        <w:suppressAutoHyphens/>
        <w:wordWrap w:val="0"/>
        <w:spacing w:line="260" w:lineRule="exact"/>
        <w:jc w:val="left"/>
        <w:textAlignment w:val="baseline"/>
        <w:rPr>
          <w:rFonts w:ascii="ＭＳ ゴシック" w:eastAsia="ＭＳ ゴシック" w:hAnsi="ＭＳ ゴシック"/>
          <w:color w:val="000000"/>
          <w:kern w:val="0"/>
        </w:rPr>
      </w:pPr>
      <w:r w:rsidRPr="003E3954">
        <w:rPr>
          <w:rFonts w:ascii="ＭＳ 明朝" w:hint="eastAsia"/>
          <w:noProof/>
          <w:sz w:val="16"/>
          <w:szCs w:val="16"/>
        </w:rPr>
        <mc:AlternateContent>
          <mc:Choice Requires="wps">
            <w:drawing>
              <wp:anchor distT="0" distB="0" distL="114300" distR="114300" simplePos="0" relativeHeight="251659264" behindDoc="0" locked="0" layoutInCell="1" allowOverlap="1" wp14:anchorId="18BB0067" wp14:editId="210AF8E7">
                <wp:simplePos x="0" y="0"/>
                <wp:positionH relativeFrom="margin">
                  <wp:align>center</wp:align>
                </wp:positionH>
                <wp:positionV relativeFrom="margin">
                  <wp:posOffset>8517890</wp:posOffset>
                </wp:positionV>
                <wp:extent cx="6006465" cy="1257300"/>
                <wp:effectExtent l="0" t="0" r="133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257300"/>
                        </a:xfrm>
                        <a:prstGeom prst="rect">
                          <a:avLst/>
                        </a:prstGeom>
                        <a:solidFill>
                          <a:srgbClr val="FFFFFF"/>
                        </a:solidFill>
                        <a:ln w="9525">
                          <a:solidFill>
                            <a:srgbClr val="000000"/>
                          </a:solidFill>
                          <a:miter lim="800000"/>
                          <a:headEnd/>
                          <a:tailEnd/>
                        </a:ln>
                      </wps:spPr>
                      <wps:txbx>
                        <w:txbxContent>
                          <w:p w14:paraId="29B05B8A" w14:textId="77777777" w:rsidR="00CE5BE0" w:rsidRDefault="00CE5BE0" w:rsidP="00CE5BE0">
                            <w:pPr>
                              <w:jc w:val="right"/>
                              <w:rPr>
                                <w:rFonts w:ascii="ＭＳ ゴシック" w:eastAsia="ＭＳ ゴシック" w:hAnsi="ＭＳ ゴシック"/>
                              </w:rPr>
                            </w:pPr>
                            <w:r w:rsidRPr="009E62F7">
                              <w:rPr>
                                <w:rFonts w:ascii="ＭＳ ゴシック" w:eastAsia="ＭＳ ゴシック" w:hAnsi="ＭＳ ゴシック" w:hint="eastAsia"/>
                                <w:spacing w:val="45"/>
                                <w:kern w:val="0"/>
                                <w:fitText w:val="2310" w:id="-1305284608"/>
                              </w:rPr>
                              <w:t xml:space="preserve">唐経商第　　　</w:t>
                            </w:r>
                            <w:r w:rsidRPr="009E62F7">
                              <w:rPr>
                                <w:rFonts w:ascii="ＭＳ ゴシック" w:eastAsia="ＭＳ ゴシック" w:hAnsi="ＭＳ ゴシック" w:hint="eastAsia"/>
                                <w:kern w:val="0"/>
                                <w:fitText w:val="2310" w:id="-1305284608"/>
                              </w:rPr>
                              <w:t>号</w:t>
                            </w:r>
                          </w:p>
                          <w:p w14:paraId="6DB48DAE" w14:textId="77777777" w:rsidR="00CE5BE0" w:rsidRPr="00C459DA" w:rsidRDefault="00CE5BE0" w:rsidP="00CE5BE0">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14:paraId="42AC302A" w14:textId="77777777" w:rsidR="00CE5BE0" w:rsidRDefault="00CE5BE0" w:rsidP="00CE5BE0">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14:paraId="62C0A115" w14:textId="77777777" w:rsidR="00CE5BE0" w:rsidRDefault="00CE5BE0" w:rsidP="00CE5BE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r>
                              <w:rPr>
                                <w:rFonts w:ascii="ＭＳ ゴシック" w:eastAsia="ＭＳ ゴシック" w:hAnsi="ＭＳ ゴシック" w:hint="eastAsia"/>
                              </w:rPr>
                              <w:t>まで</w:t>
                            </w:r>
                          </w:p>
                          <w:p w14:paraId="12F09D11" w14:textId="77777777" w:rsidR="00CE5BE0" w:rsidRDefault="00CE5BE0" w:rsidP="00CE5BE0">
                            <w:pPr>
                              <w:rPr>
                                <w:rFonts w:ascii="ＭＳ ゴシック" w:eastAsia="ＭＳ ゴシック" w:hAnsi="ＭＳ ゴシック"/>
                              </w:rPr>
                            </w:pPr>
                          </w:p>
                          <w:p w14:paraId="33C64103" w14:textId="77777777" w:rsidR="00CE5BE0" w:rsidRPr="00C459DA" w:rsidRDefault="00CE5BE0" w:rsidP="00CE5BE0">
                            <w:pPr>
                              <w:spacing w:line="200" w:lineRule="exact"/>
                              <w:rPr>
                                <w:rFonts w:ascii="ＭＳ ゴシック" w:eastAsia="ＭＳ ゴシック" w:hAnsi="ＭＳ ゴシック"/>
                              </w:rPr>
                            </w:pPr>
                          </w:p>
                          <w:p w14:paraId="57B8CD88" w14:textId="77FB27D3" w:rsidR="00CE5BE0" w:rsidRPr="00C459DA" w:rsidRDefault="00CE5BE0" w:rsidP="00CE5BE0">
                            <w:pPr>
                              <w:rPr>
                                <w:rFonts w:ascii="ＭＳ ゴシック" w:eastAsia="ＭＳ ゴシック" w:hAnsi="ＭＳ ゴシック"/>
                              </w:rPr>
                            </w:pPr>
                            <w:r>
                              <w:rPr>
                                <w:rFonts w:ascii="ＭＳ ゴシック" w:eastAsia="ＭＳ ゴシック" w:hAnsi="ＭＳ ゴシック" w:hint="eastAsia"/>
                              </w:rPr>
                              <w:t xml:space="preserve">　　　　　　　　　　　　　　　　　　　　</w:t>
                            </w:r>
                            <w:r w:rsidR="00EC1C29">
                              <w:rPr>
                                <w:rFonts w:ascii="ＭＳ ゴシック" w:eastAsia="ＭＳ ゴシック" w:hAnsi="ＭＳ ゴシック" w:hint="eastAsia"/>
                              </w:rPr>
                              <w:t xml:space="preserve">　</w:t>
                            </w:r>
                            <w:r w:rsidR="00EC1C29">
                              <w:rPr>
                                <w:rFonts w:ascii="ＭＳ ゴシック" w:eastAsia="ＭＳ ゴシック" w:hAnsi="ＭＳ ゴシック"/>
                              </w:rPr>
                              <w:t xml:space="preserve">　　　　</w:t>
                            </w:r>
                            <w:r>
                              <w:rPr>
                                <w:rFonts w:ascii="ＭＳ ゴシック" w:eastAsia="ＭＳ ゴシック" w:hAnsi="ＭＳ ゴシック" w:hint="eastAsia"/>
                              </w:rPr>
                              <w:t>認定者　唐津市長　峰</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達</w:t>
                            </w:r>
                            <w:r>
                              <w:rPr>
                                <w:rFonts w:ascii="ＭＳ ゴシック" w:eastAsia="ＭＳ ゴシック" w:hAnsi="ＭＳ ゴシック" w:hint="eastAsia"/>
                              </w:rPr>
                              <w:t xml:space="preserve">　</w:t>
                            </w:r>
                            <w:r>
                              <w:rPr>
                                <w:rFonts w:ascii="ＭＳ ゴシック" w:eastAsia="ＭＳ ゴシック" w:hAnsi="ＭＳ ゴシック"/>
                              </w:rPr>
                              <w:t>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B0067" id="_x0000_t202" coordsize="21600,21600" o:spt="202" path="m,l,21600r21600,l21600,xe">
                <v:stroke joinstyle="miter"/>
                <v:path gradientshapeok="t" o:connecttype="rect"/>
              </v:shapetype>
              <v:shape id="Text Box 2" o:spid="_x0000_s1026" type="#_x0000_t202" style="position:absolute;margin-left:0;margin-top:670.7pt;width:472.95pt;height: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">
                <v:textbox inset="5.85pt,.7pt,5.85pt,.7pt">
                  <w:txbxContent>
                    <w:p w14:paraId="29B05B8A" w14:textId="77777777" w:rsidR="00CE5BE0" w:rsidRDefault="00CE5BE0" w:rsidP="00CE5BE0">
                      <w:pPr>
                        <w:jc w:val="right"/>
                        <w:rPr>
                          <w:rFonts w:ascii="ＭＳ ゴシック" w:eastAsia="ＭＳ ゴシック" w:hAnsi="ＭＳ ゴシック"/>
                        </w:rPr>
                      </w:pPr>
                      <w:r w:rsidRPr="009E62F7">
                        <w:rPr>
                          <w:rFonts w:ascii="ＭＳ ゴシック" w:eastAsia="ＭＳ ゴシック" w:hAnsi="ＭＳ ゴシック" w:hint="eastAsia"/>
                          <w:spacing w:val="45"/>
                          <w:kern w:val="0"/>
                          <w:fitText w:val="2310" w:id="-1305284608"/>
                        </w:rPr>
                        <w:t xml:space="preserve">唐経商第　　　</w:t>
                      </w:r>
                      <w:r w:rsidRPr="009E62F7">
                        <w:rPr>
                          <w:rFonts w:ascii="ＭＳ ゴシック" w:eastAsia="ＭＳ ゴシック" w:hAnsi="ＭＳ ゴシック" w:hint="eastAsia"/>
                          <w:kern w:val="0"/>
                          <w:fitText w:val="2310" w:id="-1305284608"/>
                        </w:rPr>
                        <w:t>号</w:t>
                      </w:r>
                    </w:p>
                    <w:p w14:paraId="6DB48DAE" w14:textId="77777777" w:rsidR="00CE5BE0" w:rsidRPr="00C459DA" w:rsidRDefault="00CE5BE0" w:rsidP="00CE5BE0">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14:paraId="42AC302A" w14:textId="77777777" w:rsidR="00CE5BE0" w:rsidRDefault="00CE5BE0" w:rsidP="00CE5BE0">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14:paraId="62C0A115" w14:textId="77777777" w:rsidR="00CE5BE0" w:rsidRDefault="00CE5BE0" w:rsidP="00CE5BE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r>
                        <w:rPr>
                          <w:rFonts w:ascii="ＭＳ ゴシック" w:eastAsia="ＭＳ ゴシック" w:hAnsi="ＭＳ ゴシック" w:hint="eastAsia"/>
                        </w:rPr>
                        <w:t>まで</w:t>
                      </w:r>
                    </w:p>
                    <w:p w14:paraId="12F09D11" w14:textId="77777777" w:rsidR="00CE5BE0" w:rsidRDefault="00CE5BE0" w:rsidP="00CE5BE0">
                      <w:pPr>
                        <w:rPr>
                          <w:rFonts w:ascii="ＭＳ ゴシック" w:eastAsia="ＭＳ ゴシック" w:hAnsi="ＭＳ ゴシック"/>
                        </w:rPr>
                      </w:pPr>
                    </w:p>
                    <w:p w14:paraId="33C64103" w14:textId="77777777" w:rsidR="00CE5BE0" w:rsidRPr="00C459DA" w:rsidRDefault="00CE5BE0" w:rsidP="00CE5BE0">
                      <w:pPr>
                        <w:spacing w:line="200" w:lineRule="exact"/>
                        <w:rPr>
                          <w:rFonts w:ascii="ＭＳ ゴシック" w:eastAsia="ＭＳ ゴシック" w:hAnsi="ＭＳ ゴシック"/>
                        </w:rPr>
                      </w:pPr>
                    </w:p>
                    <w:p w14:paraId="57B8CD88" w14:textId="77FB27D3" w:rsidR="00CE5BE0" w:rsidRPr="00C459DA" w:rsidRDefault="00CE5BE0" w:rsidP="00CE5BE0">
                      <w:pPr>
                        <w:rPr>
                          <w:rFonts w:ascii="ＭＳ ゴシック" w:eastAsia="ＭＳ ゴシック" w:hAnsi="ＭＳ ゴシック"/>
                        </w:rPr>
                      </w:pPr>
                      <w:r>
                        <w:rPr>
                          <w:rFonts w:ascii="ＭＳ ゴシック" w:eastAsia="ＭＳ ゴシック" w:hAnsi="ＭＳ ゴシック" w:hint="eastAsia"/>
                        </w:rPr>
                        <w:t xml:space="preserve">　　　　　　　　　　　　　　　　　　　　</w:t>
                      </w:r>
                      <w:r w:rsidR="00EC1C29">
                        <w:rPr>
                          <w:rFonts w:ascii="ＭＳ ゴシック" w:eastAsia="ＭＳ ゴシック" w:hAnsi="ＭＳ ゴシック" w:hint="eastAsia"/>
                        </w:rPr>
                        <w:t xml:space="preserve">　</w:t>
                      </w:r>
                      <w:r w:rsidR="00EC1C29">
                        <w:rPr>
                          <w:rFonts w:ascii="ＭＳ ゴシック" w:eastAsia="ＭＳ ゴシック" w:hAnsi="ＭＳ ゴシック"/>
                        </w:rPr>
                        <w:t xml:space="preserve">　　　　</w:t>
                      </w:r>
                      <w:r>
                        <w:rPr>
                          <w:rFonts w:ascii="ＭＳ ゴシック" w:eastAsia="ＭＳ ゴシック" w:hAnsi="ＭＳ ゴシック" w:hint="eastAsia"/>
                        </w:rPr>
                        <w:t>認定者　唐津市長　峰</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達</w:t>
                      </w:r>
                      <w:r>
                        <w:rPr>
                          <w:rFonts w:ascii="ＭＳ ゴシック" w:eastAsia="ＭＳ ゴシック" w:hAnsi="ＭＳ ゴシック" w:hint="eastAsia"/>
                        </w:rPr>
                        <w:t xml:space="preserve">　</w:t>
                      </w:r>
                      <w:r>
                        <w:rPr>
                          <w:rFonts w:ascii="ＭＳ ゴシック" w:eastAsia="ＭＳ ゴシック" w:hAnsi="ＭＳ ゴシック"/>
                        </w:rPr>
                        <w:t>郎</w:t>
                      </w:r>
                    </w:p>
                  </w:txbxContent>
                </v:textbox>
                <w10:wrap anchorx="margin" anchory="margin"/>
              </v:shape>
            </w:pict>
          </mc:Fallback>
        </mc:AlternateContent>
      </w:r>
    </w:p>
    <w:p w14:paraId="1D38D25C" w14:textId="6CD579D0"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84CCFA6" w14:textId="34FEBE3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4140BC81" w14:textId="05458F56" w:rsidR="00E07DAE" w:rsidRDefault="00E07DAE"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58989927" w14:textId="71384EDF" w:rsidR="00C62E52" w:rsidRDefault="00C62E52"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836BBD2" w14:textId="7EC5D14A" w:rsidR="00C62E52" w:rsidRPr="00EA1F11" w:rsidRDefault="00241DAD" w:rsidP="00EA1F11">
      <w:pPr>
        <w:suppressAutoHyphens/>
        <w:spacing w:line="260" w:lineRule="exact"/>
        <w:ind w:left="420" w:hangingChars="200" w:hanging="420"/>
        <w:jc w:val="center"/>
        <w:textAlignment w:val="baseline"/>
        <w:rPr>
          <w:rFonts w:ascii="ＭＳ ゴシック" w:eastAsia="ＭＳ ゴシック" w:hAnsi="ＭＳ ゴシック"/>
          <w:b/>
          <w:color w:val="000000"/>
          <w:kern w:val="0"/>
        </w:rPr>
      </w:pPr>
      <w:r>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676672" behindDoc="0" locked="0" layoutInCell="1" allowOverlap="1" wp14:anchorId="02F9A55F" wp14:editId="53C4DB7B">
                <wp:simplePos x="0" y="0"/>
                <wp:positionH relativeFrom="column">
                  <wp:posOffset>315595</wp:posOffset>
                </wp:positionH>
                <wp:positionV relativeFrom="paragraph">
                  <wp:posOffset>-90805</wp:posOffset>
                </wp:positionV>
                <wp:extent cx="4810125" cy="3143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4810125" cy="314325"/>
                        </a:xfrm>
                        <a:prstGeom prst="rect">
                          <a:avLst/>
                        </a:prstGeom>
                        <a:solidFill>
                          <a:schemeClr val="lt1"/>
                        </a:solidFill>
                        <a:ln w="6350">
                          <a:solidFill>
                            <a:prstClr val="black"/>
                          </a:solidFill>
                        </a:ln>
                      </wps:spPr>
                      <wps:txbx>
                        <w:txbxContent>
                          <w:p w14:paraId="6FD0767E" w14:textId="24B669E8" w:rsidR="00241DAD" w:rsidRDefault="00241DAD">
                            <w:r w:rsidRPr="00EA1F11">
                              <w:rPr>
                                <w:rFonts w:ascii="ＭＳ ゴシック" w:eastAsia="ＭＳ ゴシック" w:hAnsi="ＭＳ ゴシック" w:hint="eastAsia"/>
                                <w:b/>
                                <w:color w:val="000000"/>
                                <w:kern w:val="0"/>
                                <w:sz w:val="24"/>
                              </w:rPr>
                              <w:t>セーフティネット保証２号認定［輸入制限を行う事業者］用計算書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A55F" id="_x0000_t202" coordsize="21600,21600" o:spt="202" path="m,l,21600r21600,l21600,xe">
                <v:stroke joinstyle="miter"/>
                <v:path gradientshapeok="t" o:connecttype="rect"/>
              </v:shapetype>
              <v:shape id="テキスト ボックス 12" o:spid="_x0000_s1027" type="#_x0000_t202" style="position:absolute;left:0;text-align:left;margin-left:24.85pt;margin-top:-7.15pt;width:378.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" fillcolor="white [3201]" strokeweight=".5pt">
                <v:textbox>
                  <w:txbxContent>
                    <w:p w14:paraId="6FD0767E" w14:textId="24B669E8" w:rsidR="00241DAD" w:rsidRDefault="00241DAD">
                      <w:r w:rsidRPr="00EA1F11">
                        <w:rPr>
                          <w:rFonts w:ascii="ＭＳ ゴシック" w:eastAsia="ＭＳ ゴシック" w:hAnsi="ＭＳ ゴシック" w:hint="eastAsia"/>
                          <w:b/>
                          <w:color w:val="000000"/>
                          <w:kern w:val="0"/>
                          <w:sz w:val="24"/>
                        </w:rPr>
                        <w:t>セーフティネット保証２号認定［輸入制限を行う事業者］用計算書</w:t>
                      </w:r>
                    </w:p>
                  </w:txbxContent>
                </v:textbox>
              </v:shape>
            </w:pict>
          </mc:Fallback>
        </mc:AlternateContent>
      </w:r>
    </w:p>
    <w:p w14:paraId="70D37167" w14:textId="50BE55F4" w:rsidR="000021AC" w:rsidRDefault="000021AC" w:rsidP="000021AC">
      <w:pPr>
        <w:suppressAutoHyphens/>
        <w:wordWrap w:val="0"/>
        <w:spacing w:line="260" w:lineRule="exact"/>
        <w:jc w:val="left"/>
        <w:textAlignment w:val="baseline"/>
        <w:rPr>
          <w:rFonts w:ascii="ＭＳ ゴシック" w:eastAsia="ＭＳ ゴシック" w:hAnsi="ＭＳ ゴシック"/>
          <w:color w:val="000000"/>
          <w:kern w:val="0"/>
        </w:rPr>
      </w:pPr>
    </w:p>
    <w:p w14:paraId="45018CC7" w14:textId="19CEFF83" w:rsidR="000021AC" w:rsidRPr="00A113AB" w:rsidRDefault="000021AC" w:rsidP="0010648C">
      <w:pPr>
        <w:suppressAutoHyphens/>
        <w:wordWrap w:val="0"/>
        <w:spacing w:line="260" w:lineRule="exact"/>
        <w:ind w:leftChars="-270" w:left="-567"/>
        <w:jc w:val="left"/>
        <w:textAlignment w:val="baseline"/>
        <w:rPr>
          <w:rFonts w:ascii="ＭＳ ゴシック" w:eastAsia="ＭＳ ゴシック" w:hAnsi="ＭＳ ゴシック"/>
          <w:color w:val="000000"/>
          <w:kern w:val="0"/>
          <w:sz w:val="22"/>
        </w:rPr>
      </w:pPr>
      <w:r w:rsidRPr="00A113AB">
        <w:rPr>
          <w:rFonts w:ascii="ＭＳ ゴシック" w:eastAsia="ＭＳ ゴシック" w:hAnsi="ＭＳ ゴシック" w:hint="eastAsia"/>
          <w:color w:val="000000"/>
          <w:kern w:val="0"/>
          <w:sz w:val="22"/>
        </w:rPr>
        <w:t>１　取引依存度について（20％以上の取引依存が要件）</w:t>
      </w:r>
    </w:p>
    <w:p w14:paraId="08889431" w14:textId="6855D5A9" w:rsidR="000021AC" w:rsidRDefault="000021AC" w:rsidP="0010648C">
      <w:pPr>
        <w:suppressAutoHyphens/>
        <w:wordWrap w:val="0"/>
        <w:spacing w:line="260" w:lineRule="exact"/>
        <w:ind w:leftChars="-270" w:left="-567"/>
        <w:jc w:val="left"/>
        <w:textAlignment w:val="baseline"/>
        <w:rPr>
          <w:rFonts w:ascii="ＭＳ ゴシック" w:eastAsia="ＭＳ ゴシック" w:hAnsi="ＭＳ ゴシック"/>
          <w:color w:val="000000"/>
          <w:kern w:val="0"/>
        </w:rPr>
      </w:pPr>
      <w:r w:rsidRPr="00A113AB">
        <w:rPr>
          <w:rFonts w:ascii="ＭＳ ゴシック" w:eastAsia="ＭＳ ゴシック" w:hAnsi="ＭＳ ゴシック" w:hint="eastAsia"/>
          <w:color w:val="000000"/>
          <w:kern w:val="0"/>
          <w:sz w:val="22"/>
        </w:rPr>
        <w:t>令和　年　月　日～令和　年　月　日の　箇月分（６箇月間又は１２箇月間）</w:t>
      </w:r>
    </w:p>
    <w:tbl>
      <w:tblPr>
        <w:tblStyle w:val="afd"/>
        <w:tblW w:w="9639" w:type="dxa"/>
        <w:tblInd w:w="-572" w:type="dxa"/>
        <w:tblLook w:val="04A0" w:firstRow="1" w:lastRow="0" w:firstColumn="1" w:lastColumn="0" w:noHBand="0" w:noVBand="1"/>
      </w:tblPr>
      <w:tblGrid>
        <w:gridCol w:w="2270"/>
        <w:gridCol w:w="1699"/>
        <w:gridCol w:w="1699"/>
        <w:gridCol w:w="1699"/>
        <w:gridCol w:w="2272"/>
      </w:tblGrid>
      <w:tr w:rsidR="000021AC" w14:paraId="2F0A641F" w14:textId="77777777" w:rsidTr="007F22F6">
        <w:tc>
          <w:tcPr>
            <w:tcW w:w="2270" w:type="dxa"/>
            <w:vAlign w:val="center"/>
          </w:tcPr>
          <w:p w14:paraId="3BE299AF" w14:textId="694E6000" w:rsidR="000021AC" w:rsidRDefault="000021AC" w:rsidP="000021AC">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取引先名</w:t>
            </w:r>
          </w:p>
          <w:p w14:paraId="39A07CEC" w14:textId="77777777" w:rsidR="000021AC" w:rsidRPr="000021AC" w:rsidRDefault="000021AC" w:rsidP="000021AC">
            <w:pPr>
              <w:suppressAutoHyphens/>
              <w:wordWrap w:val="0"/>
              <w:spacing w:line="260" w:lineRule="exact"/>
              <w:jc w:val="center"/>
              <w:textAlignment w:val="baseline"/>
              <w:rPr>
                <w:rFonts w:ascii="ＭＳ ゴシック" w:eastAsia="ＭＳ ゴシック" w:hAnsi="ＭＳ ゴシック"/>
                <w:color w:val="000000"/>
                <w:sz w:val="18"/>
              </w:rPr>
            </w:pPr>
            <w:r w:rsidRPr="000021AC">
              <w:rPr>
                <w:rFonts w:ascii="ＭＳ ゴシック" w:eastAsia="ＭＳ ゴシック" w:hAnsi="ＭＳ ゴシック" w:hint="eastAsia"/>
                <w:color w:val="000000"/>
                <w:sz w:val="18"/>
              </w:rPr>
              <w:t>（売上取引・仕入取引）</w:t>
            </w:r>
          </w:p>
          <w:p w14:paraId="53925D06" w14:textId="5AC08165"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sidRPr="000021AC">
              <w:rPr>
                <w:rFonts w:ascii="ＭＳ ゴシック" w:eastAsia="ＭＳ ゴシック" w:hAnsi="ＭＳ ゴシック" w:hint="eastAsia"/>
                <w:color w:val="000000"/>
                <w:sz w:val="18"/>
              </w:rPr>
              <w:t>（上記のどちらかに○）</w:t>
            </w:r>
          </w:p>
        </w:tc>
        <w:tc>
          <w:tcPr>
            <w:tcW w:w="1699" w:type="dxa"/>
            <w:vAlign w:val="center"/>
          </w:tcPr>
          <w:p w14:paraId="7A562E89" w14:textId="77777777"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企業全体の</w:t>
            </w:r>
          </w:p>
          <w:p w14:paraId="6D58C8A8" w14:textId="77777777"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「売上高」又は</w:t>
            </w:r>
          </w:p>
          <w:p w14:paraId="310792D6" w14:textId="51AA87F6"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「仕入額」</w:t>
            </w:r>
          </w:p>
        </w:tc>
        <w:tc>
          <w:tcPr>
            <w:tcW w:w="1699" w:type="dxa"/>
            <w:vAlign w:val="center"/>
          </w:tcPr>
          <w:p w14:paraId="79BAC38C" w14:textId="77777777"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左記内訳</w:t>
            </w:r>
          </w:p>
          <w:p w14:paraId="03E13030" w14:textId="77777777" w:rsidR="001C3D27" w:rsidRDefault="000021AC" w:rsidP="000021AC">
            <w:pPr>
              <w:suppressAutoHyphens/>
              <w:wordWrap w:val="0"/>
              <w:spacing w:line="260" w:lineRule="exact"/>
              <w:jc w:val="center"/>
              <w:textAlignment w:val="baseline"/>
              <w:rPr>
                <w:rFonts w:ascii="ＭＳ ゴシック" w:eastAsia="ＭＳ ゴシック" w:hAnsi="ＭＳ ゴシック"/>
                <w:color w:val="000000"/>
                <w:sz w:val="16"/>
              </w:rPr>
            </w:pPr>
            <w:r w:rsidRPr="000021AC">
              <w:rPr>
                <w:rFonts w:ascii="ＭＳ ゴシック" w:eastAsia="ＭＳ ゴシック" w:hAnsi="ＭＳ ゴシック" w:hint="eastAsia"/>
                <w:color w:val="000000"/>
                <w:sz w:val="16"/>
              </w:rPr>
              <w:t>（輸入制限を行う</w:t>
            </w:r>
          </w:p>
          <w:p w14:paraId="0A98E58D" w14:textId="0FFD4F8B"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sidRPr="000021AC">
              <w:rPr>
                <w:rFonts w:ascii="ＭＳ ゴシック" w:eastAsia="ＭＳ ゴシック" w:hAnsi="ＭＳ ゴシック" w:hint="eastAsia"/>
                <w:color w:val="000000"/>
                <w:sz w:val="16"/>
              </w:rPr>
              <w:t>事業者関係を記入）</w:t>
            </w:r>
          </w:p>
        </w:tc>
        <w:tc>
          <w:tcPr>
            <w:tcW w:w="1699" w:type="dxa"/>
            <w:vAlign w:val="center"/>
          </w:tcPr>
          <w:p w14:paraId="372813F9" w14:textId="77777777" w:rsidR="001C3D27" w:rsidRDefault="001C3D27"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直接取引・</w:t>
            </w:r>
          </w:p>
          <w:p w14:paraId="1520EA29" w14:textId="19D08F73" w:rsidR="000021AC" w:rsidRDefault="005136D4"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間接</w:t>
            </w:r>
            <w:r w:rsidR="001C3D27">
              <w:rPr>
                <w:rFonts w:ascii="ＭＳ ゴシック" w:eastAsia="ＭＳ ゴシック" w:hAnsi="ＭＳ ゴシック" w:hint="eastAsia"/>
                <w:color w:val="000000"/>
              </w:rPr>
              <w:t>取引等</w:t>
            </w:r>
          </w:p>
          <w:p w14:paraId="26AB027A" w14:textId="2F555CC2"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sidRPr="000021AC">
              <w:rPr>
                <w:rFonts w:ascii="ＭＳ ゴシック" w:eastAsia="ＭＳ ゴシック" w:hAnsi="ＭＳ ゴシック" w:hint="eastAsia"/>
                <w:color w:val="000000"/>
                <w:sz w:val="14"/>
              </w:rPr>
              <w:t>（以下いずれかに○）</w:t>
            </w:r>
          </w:p>
        </w:tc>
        <w:tc>
          <w:tcPr>
            <w:tcW w:w="2272" w:type="dxa"/>
            <w:vAlign w:val="center"/>
          </w:tcPr>
          <w:p w14:paraId="7C178FCD" w14:textId="2E2CD03E" w:rsidR="001C3D27" w:rsidRDefault="00A113AB"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w:t>
            </w:r>
            <w:r w:rsidR="005136D4">
              <w:rPr>
                <w:rFonts w:ascii="ＭＳ ゴシック" w:eastAsia="ＭＳ ゴシック" w:hAnsi="ＭＳ ゴシック" w:hint="eastAsia"/>
                <w:color w:val="000000"/>
              </w:rPr>
              <w:t>間接</w:t>
            </w:r>
            <w:r>
              <w:rPr>
                <w:rFonts w:ascii="ＭＳ ゴシック" w:eastAsia="ＭＳ ゴシック" w:hAnsi="ＭＳ ゴシック" w:hint="eastAsia"/>
                <w:color w:val="000000"/>
              </w:rPr>
              <w:t>取引の場合、</w:t>
            </w:r>
          </w:p>
          <w:p w14:paraId="098ADB44" w14:textId="1792F6ED" w:rsidR="000021AC" w:rsidRDefault="00A113AB"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連鎖関係を</w:t>
            </w:r>
            <w:r w:rsidR="000021AC">
              <w:rPr>
                <w:rFonts w:ascii="ＭＳ ゴシック" w:eastAsia="ＭＳ ゴシック" w:hAnsi="ＭＳ ゴシック" w:hint="eastAsia"/>
                <w:color w:val="000000"/>
              </w:rPr>
              <w:t>記入）</w:t>
            </w:r>
          </w:p>
        </w:tc>
      </w:tr>
      <w:tr w:rsidR="00AF2C94" w14:paraId="1D0E8870" w14:textId="77777777" w:rsidTr="001C3D27">
        <w:trPr>
          <w:trHeight w:val="567"/>
        </w:trPr>
        <w:tc>
          <w:tcPr>
            <w:tcW w:w="2270" w:type="dxa"/>
          </w:tcPr>
          <w:p w14:paraId="3CAFB761" w14:textId="77777777" w:rsidR="00AF2C94" w:rsidRDefault="00AF2C94" w:rsidP="00AF2C94">
            <w:pPr>
              <w:suppressAutoHyphens/>
              <w:spacing w:line="260" w:lineRule="exact"/>
              <w:jc w:val="left"/>
              <w:textAlignment w:val="baseline"/>
              <w:rPr>
                <w:rFonts w:ascii="ＭＳ ゴシック" w:eastAsia="ＭＳ ゴシック" w:hAnsi="ＭＳ ゴシック"/>
                <w:color w:val="000000"/>
              </w:rPr>
            </w:pPr>
          </w:p>
        </w:tc>
        <w:tc>
          <w:tcPr>
            <w:tcW w:w="1699" w:type="dxa"/>
            <w:vAlign w:val="center"/>
          </w:tcPr>
          <w:p w14:paraId="3C1ACDF8" w14:textId="24E89D76"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6B5C72BD" w14:textId="7FE09D4A"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54AAC015" w14:textId="01E520FA" w:rsidR="00AF2C94" w:rsidRDefault="00AF2C94" w:rsidP="00AF2C94">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3597D68C"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5654F690" w14:textId="77777777" w:rsidTr="001C3D27">
        <w:trPr>
          <w:trHeight w:val="567"/>
        </w:trPr>
        <w:tc>
          <w:tcPr>
            <w:tcW w:w="2270" w:type="dxa"/>
          </w:tcPr>
          <w:p w14:paraId="5194E06B"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c>
          <w:tcPr>
            <w:tcW w:w="1699" w:type="dxa"/>
            <w:vAlign w:val="center"/>
          </w:tcPr>
          <w:p w14:paraId="57723765" w14:textId="0AED7204"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53C40551" w14:textId="40C6F176"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220CD649" w14:textId="4B708095" w:rsidR="00AF2C94" w:rsidRDefault="00AF2C94" w:rsidP="00AF2C94">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61856A89"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bookmarkStart w:id="0" w:name="_GoBack"/>
            <w:bookmarkEnd w:id="0"/>
          </w:p>
        </w:tc>
      </w:tr>
      <w:tr w:rsidR="00AF2C94" w14:paraId="4699E98F" w14:textId="77777777" w:rsidTr="001C3D27">
        <w:trPr>
          <w:trHeight w:val="567"/>
        </w:trPr>
        <w:tc>
          <w:tcPr>
            <w:tcW w:w="2270" w:type="dxa"/>
          </w:tcPr>
          <w:p w14:paraId="1483E8A1"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c>
          <w:tcPr>
            <w:tcW w:w="1699" w:type="dxa"/>
            <w:vAlign w:val="center"/>
          </w:tcPr>
          <w:p w14:paraId="238014B3" w14:textId="523BC0A2"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03A6D0F3" w14:textId="2B2A1F86"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31AABD6A" w14:textId="3601B769" w:rsidR="00AF2C94" w:rsidRDefault="00AF2C94"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7E315BC1"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57006E40" w14:textId="77777777" w:rsidTr="001C3D27">
        <w:trPr>
          <w:trHeight w:val="567"/>
        </w:trPr>
        <w:tc>
          <w:tcPr>
            <w:tcW w:w="2270" w:type="dxa"/>
          </w:tcPr>
          <w:p w14:paraId="19A1E2E6" w14:textId="31EFFA0B"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c>
          <w:tcPr>
            <w:tcW w:w="1699" w:type="dxa"/>
            <w:vAlign w:val="center"/>
          </w:tcPr>
          <w:p w14:paraId="728A641F" w14:textId="5C4A2D89"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422FFFE8" w14:textId="0A08217D"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467950DB" w14:textId="7AE60478" w:rsidR="00AF2C94" w:rsidRDefault="00AF2C94"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371FB8C7"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703A6276" w14:textId="77777777" w:rsidTr="001C3D27">
        <w:trPr>
          <w:trHeight w:val="567"/>
        </w:trPr>
        <w:tc>
          <w:tcPr>
            <w:tcW w:w="2270" w:type="dxa"/>
            <w:vAlign w:val="center"/>
          </w:tcPr>
          <w:p w14:paraId="469283C9" w14:textId="20DCC392" w:rsidR="00AF2C94" w:rsidRDefault="00AF2C94" w:rsidP="00AF2C94">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699" w:type="dxa"/>
            <w:vAlign w:val="center"/>
          </w:tcPr>
          <w:p w14:paraId="7DD69D7E" w14:textId="66F5748B"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2D64E50F" w14:textId="74F968A9"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12B434B6" w14:textId="65465AD0" w:rsidR="00AF2C94" w:rsidRDefault="00AF2C94"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2656EFCD"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10648C" w14:paraId="31536731" w14:textId="77777777" w:rsidTr="007F22F6">
        <w:trPr>
          <w:gridAfter w:val="2"/>
          <w:wAfter w:w="3971" w:type="dxa"/>
        </w:trPr>
        <w:tc>
          <w:tcPr>
            <w:tcW w:w="2270" w:type="dxa"/>
            <w:vAlign w:val="center"/>
          </w:tcPr>
          <w:p w14:paraId="0AE044A7" w14:textId="494B26FC" w:rsidR="0010648C" w:rsidRDefault="0010648C"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1699" w:type="dxa"/>
          </w:tcPr>
          <w:p w14:paraId="1F0D8F52" w14:textId="2FDD01D5" w:rsidR="0010648C" w:rsidRDefault="0010648C" w:rsidP="000021A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Ｂ</w:t>
            </w:r>
          </w:p>
          <w:p w14:paraId="58B670D7" w14:textId="7E3AF8B8" w:rsidR="0010648C" w:rsidRDefault="0010648C" w:rsidP="0010648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tcPr>
          <w:p w14:paraId="452C500A" w14:textId="77781989" w:rsidR="0010648C" w:rsidRDefault="0010648C" w:rsidP="000021A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Ａ</w:t>
            </w:r>
          </w:p>
          <w:p w14:paraId="6A13CE75" w14:textId="45DF9414" w:rsidR="0010648C" w:rsidRDefault="0010648C" w:rsidP="0010648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bl>
    <w:p w14:paraId="6A63AA88" w14:textId="24C1C939" w:rsidR="00E05894" w:rsidRDefault="00EA1F11" w:rsidP="0010648C">
      <w:pPr>
        <w:suppressAutoHyphens/>
        <w:wordWrap w:val="0"/>
        <w:spacing w:line="260" w:lineRule="exact"/>
        <w:ind w:leftChars="-337" w:left="-708"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32BE91F4" wp14:editId="2C315B57">
                <wp:simplePos x="0" y="0"/>
                <wp:positionH relativeFrom="column">
                  <wp:posOffset>4606290</wp:posOffset>
                </wp:positionH>
                <wp:positionV relativeFrom="paragraph">
                  <wp:posOffset>69215</wp:posOffset>
                </wp:positionV>
                <wp:extent cx="11239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23950" cy="504825"/>
                        </a:xfrm>
                        <a:prstGeom prst="rect">
                          <a:avLst/>
                        </a:prstGeom>
                        <a:solidFill>
                          <a:schemeClr val="lt1"/>
                        </a:solidFill>
                        <a:ln w="19050">
                          <a:solidFill>
                            <a:prstClr val="black"/>
                          </a:solidFill>
                        </a:ln>
                      </wps:spPr>
                      <wps:txbx>
                        <w:txbxContent>
                          <w:p w14:paraId="32BDED2F" w14:textId="26268DB3" w:rsidR="00E05894" w:rsidRPr="007F22F6" w:rsidRDefault="00E05894">
                            <w:pPr>
                              <w:rPr>
                                <w:sz w:val="16"/>
                              </w:rPr>
                            </w:pPr>
                            <w:r w:rsidRPr="007F22F6">
                              <w:rPr>
                                <w:rFonts w:hint="eastAsia"/>
                                <w:sz w:val="16"/>
                              </w:rPr>
                              <w:t>依存度</w:t>
                            </w:r>
                          </w:p>
                          <w:p w14:paraId="3016D35C" w14:textId="5026F14A" w:rsidR="00E05894" w:rsidRDefault="00E05894" w:rsidP="00E05894">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91F4" id="テキスト ボックス 3" o:spid="_x0000_s1028" type="#_x0000_t202" style="position:absolute;left:0;text-align:left;margin-left:362.7pt;margin-top:5.45pt;width:88.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" fillcolor="white [3201]" strokeweight="1.5pt">
                <v:textbox>
                  <w:txbxContent>
                    <w:p w14:paraId="32BDED2F" w14:textId="26268DB3" w:rsidR="00E05894" w:rsidRPr="007F22F6" w:rsidRDefault="00E05894">
                      <w:pPr>
                        <w:rPr>
                          <w:sz w:val="16"/>
                        </w:rPr>
                      </w:pPr>
                      <w:r w:rsidRPr="007F22F6">
                        <w:rPr>
                          <w:rFonts w:hint="eastAsia"/>
                          <w:sz w:val="16"/>
                        </w:rPr>
                        <w:t>依存度</w:t>
                      </w:r>
                    </w:p>
                    <w:p w14:paraId="3016D35C" w14:textId="5026F14A" w:rsidR="00E05894" w:rsidRDefault="00E05894" w:rsidP="00E05894">
                      <w:pPr>
                        <w:jc w:val="right"/>
                      </w:pPr>
                      <w:r>
                        <w:rPr>
                          <w:rFonts w:hint="eastAsia"/>
                        </w:rPr>
                        <w:t>％</w:t>
                      </w:r>
                    </w:p>
                  </w:txbxContent>
                </v:textbox>
              </v:shape>
            </w:pict>
          </mc:Fallback>
        </mc:AlternateContent>
      </w:r>
    </w:p>
    <w:p w14:paraId="5F53B609" w14:textId="4E6A1F14" w:rsidR="000021AC" w:rsidRPr="00A113AB" w:rsidRDefault="007F22F6" w:rsidP="0010648C">
      <w:pPr>
        <w:suppressAutoHyphens/>
        <w:wordWrap w:val="0"/>
        <w:spacing w:line="260" w:lineRule="exact"/>
        <w:ind w:leftChars="-337" w:left="-708" w:firstLineChars="500" w:firstLine="1100"/>
        <w:jc w:val="left"/>
        <w:textAlignment w:val="baseline"/>
        <w:rPr>
          <w:rFonts w:ascii="ＭＳ ゴシック" w:eastAsia="ＭＳ ゴシック" w:hAnsi="ＭＳ ゴシック"/>
          <w:color w:val="000000"/>
          <w:kern w:val="0"/>
          <w:sz w:val="22"/>
          <w:u w:val="single"/>
        </w:rPr>
      </w:pPr>
      <w:r w:rsidRPr="00A113AB">
        <w:rPr>
          <w:rFonts w:ascii="ＭＳ ゴシック" w:eastAsia="ＭＳ ゴシック" w:hAnsi="ＭＳ ゴシック" w:hint="eastAsia"/>
          <w:noProof/>
          <w:color w:val="000000"/>
          <w:kern w:val="0"/>
          <w:sz w:val="22"/>
          <w:u w:val="single"/>
        </w:rPr>
        <mc:AlternateContent>
          <mc:Choice Requires="wps">
            <w:drawing>
              <wp:anchor distT="0" distB="0" distL="114300" distR="114300" simplePos="0" relativeHeight="251660288" behindDoc="0" locked="0" layoutInCell="1" allowOverlap="1" wp14:anchorId="33C5D1BD" wp14:editId="2F68A474">
                <wp:simplePos x="0" y="0"/>
                <wp:positionH relativeFrom="column">
                  <wp:posOffset>3549015</wp:posOffset>
                </wp:positionH>
                <wp:positionV relativeFrom="paragraph">
                  <wp:posOffset>18415</wp:posOffset>
                </wp:positionV>
                <wp:extent cx="9239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chemeClr val="lt1"/>
                        </a:solidFill>
                        <a:ln w="6350">
                          <a:noFill/>
                        </a:ln>
                      </wps:spPr>
                      <wps:txbx>
                        <w:txbxContent>
                          <w:p w14:paraId="158EF671" w14:textId="63CDCB3B" w:rsidR="00E05894" w:rsidRDefault="00E05894">
                            <w:r>
                              <w:rPr>
                                <w:rFonts w:hint="eastAsia"/>
                              </w:rPr>
                              <w:t>×</w:t>
                            </w:r>
                            <w: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5D1BD" id="テキスト ボックス 2" o:spid="_x0000_s1029" type="#_x0000_t202" style="position:absolute;left:0;text-align:left;margin-left:279.45pt;margin-top:1.45pt;width:72.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" fillcolor="white [3201]" stroked="f" strokeweight=".5pt">
                <v:textbox>
                  <w:txbxContent>
                    <w:p w14:paraId="158EF671" w14:textId="63CDCB3B" w:rsidR="00E05894" w:rsidRDefault="00E05894">
                      <w:r>
                        <w:rPr>
                          <w:rFonts w:hint="eastAsia"/>
                        </w:rPr>
                        <w:t>×</w:t>
                      </w:r>
                      <w:r>
                        <w:t>１００＝</w:t>
                      </w:r>
                    </w:p>
                  </w:txbxContent>
                </v:textbox>
              </v:shape>
            </w:pict>
          </mc:Fallback>
        </mc:AlternateContent>
      </w:r>
      <w:r w:rsidR="0010648C" w:rsidRPr="00A113AB">
        <w:rPr>
          <w:rFonts w:ascii="ＭＳ ゴシック" w:eastAsia="ＭＳ ゴシック" w:hAnsi="ＭＳ ゴシック" w:hint="eastAsia"/>
          <w:color w:val="000000"/>
          <w:kern w:val="0"/>
          <w:sz w:val="22"/>
          <w:u w:val="single"/>
        </w:rPr>
        <w:t xml:space="preserve">Ａ　</w:t>
      </w:r>
      <w:r w:rsidR="00E05894" w:rsidRPr="00A113AB">
        <w:rPr>
          <w:rFonts w:ascii="ＭＳ ゴシック" w:eastAsia="ＭＳ ゴシック" w:hAnsi="ＭＳ ゴシック" w:hint="eastAsia"/>
          <w:color w:val="000000"/>
          <w:kern w:val="0"/>
          <w:sz w:val="22"/>
          <w:u w:val="single"/>
        </w:rPr>
        <w:t xml:space="preserve">　</w:t>
      </w:r>
      <w:r w:rsidR="0010648C" w:rsidRPr="00A113AB">
        <w:rPr>
          <w:rFonts w:ascii="ＭＳ ゴシック" w:eastAsia="ＭＳ ゴシック" w:hAnsi="ＭＳ ゴシック" w:hint="eastAsia"/>
          <w:color w:val="000000"/>
          <w:kern w:val="0"/>
          <w:sz w:val="22"/>
          <w:u w:val="single"/>
        </w:rPr>
        <w:t>当該指定事業者</w:t>
      </w:r>
      <w:r w:rsidR="001C3D27">
        <w:rPr>
          <w:rFonts w:ascii="ＭＳ ゴシック" w:eastAsia="ＭＳ ゴシック" w:hAnsi="ＭＳ ゴシック" w:hint="eastAsia"/>
          <w:color w:val="000000"/>
          <w:kern w:val="0"/>
          <w:sz w:val="22"/>
          <w:u w:val="single"/>
        </w:rPr>
        <w:t>（</w:t>
      </w:r>
      <w:r w:rsidR="0010648C" w:rsidRPr="00A113AB">
        <w:rPr>
          <w:rFonts w:ascii="ＭＳ ゴシック" w:eastAsia="ＭＳ ゴシック" w:hAnsi="ＭＳ ゴシック" w:hint="eastAsia"/>
          <w:color w:val="000000"/>
          <w:kern w:val="0"/>
          <w:sz w:val="22"/>
          <w:u w:val="single"/>
        </w:rPr>
        <w:t>関連</w:t>
      </w:r>
      <w:r w:rsidR="001C3D27">
        <w:rPr>
          <w:rFonts w:ascii="ＭＳ ゴシック" w:eastAsia="ＭＳ ゴシック" w:hAnsi="ＭＳ ゴシック" w:hint="eastAsia"/>
          <w:color w:val="000000"/>
          <w:kern w:val="0"/>
          <w:sz w:val="22"/>
          <w:u w:val="single"/>
        </w:rPr>
        <w:t>）</w:t>
      </w:r>
      <w:r w:rsidR="0010648C" w:rsidRPr="00A113AB">
        <w:rPr>
          <w:rFonts w:ascii="ＭＳ ゴシック" w:eastAsia="ＭＳ ゴシック" w:hAnsi="ＭＳ ゴシック" w:hint="eastAsia"/>
          <w:color w:val="000000"/>
          <w:kern w:val="0"/>
          <w:sz w:val="22"/>
          <w:u w:val="single"/>
        </w:rPr>
        <w:t>の売上高又は仕入額</w:t>
      </w:r>
      <w:r w:rsidR="00A5721E" w:rsidRPr="00A113AB">
        <w:rPr>
          <w:rFonts w:ascii="ＭＳ ゴシック" w:eastAsia="ＭＳ ゴシック" w:hAnsi="ＭＳ ゴシック" w:hint="eastAsia"/>
          <w:color w:val="000000"/>
          <w:kern w:val="0"/>
          <w:sz w:val="22"/>
          <w:u w:val="single"/>
        </w:rPr>
        <w:t xml:space="preserve">　　　</w:t>
      </w:r>
    </w:p>
    <w:p w14:paraId="43F59AE0" w14:textId="58370F4A" w:rsidR="0010648C" w:rsidRPr="00A113AB" w:rsidRDefault="0010648C" w:rsidP="0010648C">
      <w:pPr>
        <w:suppressAutoHyphens/>
        <w:wordWrap w:val="0"/>
        <w:spacing w:line="260" w:lineRule="exact"/>
        <w:ind w:leftChars="-337" w:left="-708" w:firstLineChars="500" w:firstLine="1100"/>
        <w:jc w:val="left"/>
        <w:textAlignment w:val="baseline"/>
        <w:rPr>
          <w:rFonts w:ascii="ＭＳ ゴシック" w:eastAsia="ＭＳ ゴシック" w:hAnsi="ＭＳ ゴシック"/>
          <w:color w:val="000000"/>
          <w:kern w:val="0"/>
          <w:sz w:val="22"/>
        </w:rPr>
      </w:pPr>
      <w:r w:rsidRPr="00A113AB">
        <w:rPr>
          <w:rFonts w:ascii="ＭＳ ゴシック" w:eastAsia="ＭＳ ゴシック" w:hAnsi="ＭＳ ゴシック" w:hint="eastAsia"/>
          <w:color w:val="000000"/>
          <w:kern w:val="0"/>
          <w:sz w:val="22"/>
        </w:rPr>
        <w:t xml:space="preserve">Ｂ　</w:t>
      </w:r>
      <w:r w:rsidR="00E05894" w:rsidRPr="00A113AB">
        <w:rPr>
          <w:rFonts w:ascii="ＭＳ ゴシック" w:eastAsia="ＭＳ ゴシック" w:hAnsi="ＭＳ ゴシック" w:hint="eastAsia"/>
          <w:color w:val="000000"/>
          <w:kern w:val="0"/>
          <w:sz w:val="22"/>
        </w:rPr>
        <w:t xml:space="preserve">　　</w:t>
      </w:r>
      <w:r w:rsidR="001C3D27">
        <w:rPr>
          <w:rFonts w:ascii="ＭＳ ゴシック" w:eastAsia="ＭＳ ゴシック" w:hAnsi="ＭＳ ゴシック" w:hint="eastAsia"/>
          <w:color w:val="000000"/>
          <w:kern w:val="0"/>
          <w:sz w:val="22"/>
        </w:rPr>
        <w:t xml:space="preserve">　</w:t>
      </w:r>
      <w:r w:rsidRPr="00A113AB">
        <w:rPr>
          <w:rFonts w:ascii="ＭＳ ゴシック" w:eastAsia="ＭＳ ゴシック" w:hAnsi="ＭＳ ゴシック" w:hint="eastAsia"/>
          <w:color w:val="000000"/>
          <w:kern w:val="0"/>
          <w:sz w:val="22"/>
        </w:rPr>
        <w:t>企業全体の売上高又は仕入額の合計</w:t>
      </w:r>
    </w:p>
    <w:p w14:paraId="10A0C9D6" w14:textId="1D900E70"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586AA153" w14:textId="3C86F421"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7BF56017" w14:textId="670F73DD" w:rsidR="0010648C" w:rsidRPr="00A113AB" w:rsidRDefault="00E05894"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sz w:val="22"/>
          <w:szCs w:val="22"/>
        </w:rPr>
      </w:pPr>
      <w:r w:rsidRPr="00A113AB">
        <w:rPr>
          <w:rFonts w:ascii="ＭＳ ゴシック" w:eastAsia="ＭＳ ゴシック" w:hAnsi="ＭＳ ゴシック" w:hint="eastAsia"/>
          <w:color w:val="000000"/>
          <w:kern w:val="0"/>
          <w:sz w:val="22"/>
          <w:szCs w:val="22"/>
        </w:rPr>
        <w:t>２　売上高等の減少について（10％以上の減少が要件）</w:t>
      </w:r>
    </w:p>
    <w:p w14:paraId="7DF479A8" w14:textId="72774C45" w:rsidR="0010648C" w:rsidRPr="00A113AB" w:rsidRDefault="00E05894" w:rsidP="00E05894">
      <w:pPr>
        <w:pStyle w:val="af2"/>
        <w:numPr>
          <w:ilvl w:val="0"/>
          <w:numId w:val="2"/>
        </w:numPr>
        <w:suppressAutoHyphens/>
        <w:wordWrap w:val="0"/>
        <w:spacing w:line="260" w:lineRule="exact"/>
        <w:ind w:leftChars="0"/>
        <w:jc w:val="left"/>
        <w:textAlignment w:val="baseline"/>
        <w:rPr>
          <w:rFonts w:ascii="ＭＳ ゴシック" w:eastAsia="ＭＳ ゴシック" w:hAnsi="ＭＳ ゴシック"/>
          <w:color w:val="000000"/>
          <w:kern w:val="0"/>
          <w:sz w:val="22"/>
          <w:szCs w:val="22"/>
        </w:rPr>
      </w:pPr>
      <w:r w:rsidRPr="00A113AB">
        <w:rPr>
          <w:rFonts w:ascii="ＭＳ ゴシック" w:eastAsia="ＭＳ ゴシック" w:hAnsi="ＭＳ ゴシック" w:hint="eastAsia"/>
          <w:color w:val="000000"/>
          <w:kern w:val="0"/>
          <w:sz w:val="22"/>
          <w:szCs w:val="22"/>
        </w:rPr>
        <w:t>最近１箇月間の売上高等</w:t>
      </w:r>
    </w:p>
    <w:tbl>
      <w:tblPr>
        <w:tblStyle w:val="afd"/>
        <w:tblW w:w="10059" w:type="dxa"/>
        <w:tblInd w:w="-708" w:type="dxa"/>
        <w:tblLook w:val="04A0" w:firstRow="1" w:lastRow="0" w:firstColumn="1" w:lastColumn="0" w:noHBand="0" w:noVBand="1"/>
      </w:tblPr>
      <w:tblGrid>
        <w:gridCol w:w="5806"/>
        <w:gridCol w:w="2127"/>
        <w:gridCol w:w="2126"/>
      </w:tblGrid>
      <w:tr w:rsidR="00E05894" w:rsidRPr="00A113AB" w14:paraId="55F3B88C" w14:textId="77777777" w:rsidTr="00A113AB">
        <w:trPr>
          <w:trHeight w:val="567"/>
        </w:trPr>
        <w:tc>
          <w:tcPr>
            <w:tcW w:w="5806" w:type="dxa"/>
            <w:vAlign w:val="center"/>
          </w:tcPr>
          <w:p w14:paraId="581C70EB" w14:textId="77777777" w:rsidR="00A113AB" w:rsidRDefault="00E05894" w:rsidP="00A5721E">
            <w:pPr>
              <w:suppressAutoHyphens/>
              <w:wordWrap w:val="0"/>
              <w:spacing w:line="260" w:lineRule="exact"/>
              <w:ind w:left="440" w:hangingChars="200" w:hanging="440"/>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Ｃ：事業活動の制限に影響を受けた後、最近１箇月間の</w:t>
            </w:r>
          </w:p>
          <w:p w14:paraId="38971106" w14:textId="2C8A7E4F" w:rsidR="00E05894" w:rsidRPr="00A113AB" w:rsidRDefault="00E05894" w:rsidP="00A113AB">
            <w:pPr>
              <w:suppressAutoHyphens/>
              <w:wordWrap w:val="0"/>
              <w:spacing w:line="260" w:lineRule="exact"/>
              <w:ind w:leftChars="200" w:left="420"/>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売上高等</w:t>
            </w:r>
          </w:p>
        </w:tc>
        <w:tc>
          <w:tcPr>
            <w:tcW w:w="2127" w:type="dxa"/>
            <w:vAlign w:val="center"/>
          </w:tcPr>
          <w:p w14:paraId="1674EBD3" w14:textId="10EDDBBB" w:rsidR="00E05894" w:rsidRPr="00A113AB" w:rsidRDefault="00E05894" w:rsidP="00E05894">
            <w:pPr>
              <w:suppressAutoHyphens/>
              <w:wordWrap w:val="0"/>
              <w:spacing w:line="260" w:lineRule="exact"/>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令和　　年　　月</w:t>
            </w:r>
          </w:p>
        </w:tc>
        <w:tc>
          <w:tcPr>
            <w:tcW w:w="2126" w:type="dxa"/>
            <w:vAlign w:val="center"/>
          </w:tcPr>
          <w:p w14:paraId="1E87AC8F" w14:textId="3BFF19FA" w:rsidR="00E05894" w:rsidRPr="00A113AB" w:rsidRDefault="00A113AB"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Ｃ　　　　</w:t>
            </w:r>
            <w:r w:rsidR="00E05894" w:rsidRPr="00A113AB">
              <w:rPr>
                <w:rFonts w:ascii="ＭＳ ゴシック" w:eastAsia="ＭＳ ゴシック" w:hAnsi="ＭＳ ゴシック" w:hint="eastAsia"/>
                <w:color w:val="000000"/>
                <w:sz w:val="22"/>
                <w:szCs w:val="22"/>
              </w:rPr>
              <w:t xml:space="preserve">　　円</w:t>
            </w:r>
          </w:p>
        </w:tc>
      </w:tr>
      <w:tr w:rsidR="00A5721E" w:rsidRPr="00A113AB" w14:paraId="4C1F5244" w14:textId="77777777" w:rsidTr="00A113AB">
        <w:trPr>
          <w:trHeight w:val="567"/>
        </w:trPr>
        <w:tc>
          <w:tcPr>
            <w:tcW w:w="5806" w:type="dxa"/>
            <w:vAlign w:val="center"/>
          </w:tcPr>
          <w:p w14:paraId="01FBC175" w14:textId="4DCC7BF7" w:rsidR="00A5721E" w:rsidRPr="00A113AB" w:rsidRDefault="00A5721E"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Ｄ：Ｃの期間に対応する前年１箇月間の売上高等</w:t>
            </w:r>
          </w:p>
        </w:tc>
        <w:tc>
          <w:tcPr>
            <w:tcW w:w="2127" w:type="dxa"/>
            <w:vAlign w:val="center"/>
          </w:tcPr>
          <w:p w14:paraId="32395CE1" w14:textId="7A06B43F" w:rsidR="00A5721E" w:rsidRPr="00A113AB" w:rsidRDefault="00A5721E"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令和　　年　　月</w:t>
            </w:r>
          </w:p>
        </w:tc>
        <w:tc>
          <w:tcPr>
            <w:tcW w:w="2126" w:type="dxa"/>
            <w:vAlign w:val="center"/>
          </w:tcPr>
          <w:p w14:paraId="5DACE022" w14:textId="0A5509DB" w:rsidR="00A5721E" w:rsidRPr="00A113AB" w:rsidRDefault="00A113AB"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Ｄ　　　　</w:t>
            </w:r>
            <w:r w:rsidR="00A5721E" w:rsidRPr="00A113AB">
              <w:rPr>
                <w:rFonts w:ascii="ＭＳ ゴシック" w:eastAsia="ＭＳ ゴシック" w:hAnsi="ＭＳ ゴシック" w:hint="eastAsia"/>
                <w:color w:val="000000"/>
                <w:sz w:val="22"/>
                <w:szCs w:val="22"/>
              </w:rPr>
              <w:t xml:space="preserve">　　円</w:t>
            </w:r>
          </w:p>
        </w:tc>
      </w:tr>
    </w:tbl>
    <w:p w14:paraId="4400EC55" w14:textId="5FEDF73C" w:rsidR="00E05894" w:rsidRPr="00E05894" w:rsidRDefault="00CB7335" w:rsidP="00E05894">
      <w:pPr>
        <w:suppressAutoHyphens/>
        <w:wordWrap w:val="0"/>
        <w:spacing w:line="260" w:lineRule="exact"/>
        <w:ind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6432" behindDoc="0" locked="0" layoutInCell="1" allowOverlap="1" wp14:anchorId="2FB29496" wp14:editId="022ACDFA">
                <wp:simplePos x="0" y="0"/>
                <wp:positionH relativeFrom="column">
                  <wp:posOffset>815340</wp:posOffset>
                </wp:positionH>
                <wp:positionV relativeFrom="paragraph">
                  <wp:posOffset>151765</wp:posOffset>
                </wp:positionV>
                <wp:extent cx="62865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noFill/>
                        </a:ln>
                      </wps:spPr>
                      <wps:txbx>
                        <w:txbxContent>
                          <w:p w14:paraId="661FD2A1" w14:textId="75A26CB3" w:rsidR="007F22F6" w:rsidRDefault="007F22F6">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29496" id="テキスト ボックス 6" o:spid="_x0000_s1029" type="#_x0000_t202" style="position:absolute;left:0;text-align:left;margin-left:64.2pt;margin-top:11.95pt;width:49.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" fillcolor="white [3201]" stroked="f" strokeweight=".5pt">
                <v:textbox>
                  <w:txbxContent>
                    <w:p w14:paraId="661FD2A1" w14:textId="75A26CB3" w:rsidR="007F22F6" w:rsidRDefault="007F22F6">
                      <w:r>
                        <w:rPr>
                          <w:rFonts w:hint="eastAsia"/>
                        </w:rPr>
                        <w:t>（１）</w:t>
                      </w:r>
                    </w:p>
                  </w:txbxContent>
                </v:textbox>
              </v:shape>
            </w:pict>
          </mc:Fallback>
        </mc:AlternateContent>
      </w:r>
      <w:r w:rsidR="001635AC" w:rsidRPr="001635AC">
        <w:rPr>
          <w:rFonts w:ascii="ＭＳ ゴシック" w:eastAsia="ＭＳ ゴシック" w:hAnsi="ＭＳ ゴシック"/>
          <w:noProof/>
          <w:color w:val="000000"/>
          <w:kern w:val="0"/>
        </w:rPr>
        <mc:AlternateContent>
          <mc:Choice Requires="wps">
            <w:drawing>
              <wp:anchor distT="0" distB="0" distL="114300" distR="114300" simplePos="0" relativeHeight="251665408" behindDoc="0" locked="0" layoutInCell="1" allowOverlap="1" wp14:anchorId="423DAA42" wp14:editId="6D474FD1">
                <wp:simplePos x="0" y="0"/>
                <wp:positionH relativeFrom="column">
                  <wp:posOffset>4610100</wp:posOffset>
                </wp:positionH>
                <wp:positionV relativeFrom="paragraph">
                  <wp:posOffset>98425</wp:posOffset>
                </wp:positionV>
                <wp:extent cx="1123950" cy="50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23950" cy="504825"/>
                        </a:xfrm>
                        <a:prstGeom prst="rect">
                          <a:avLst/>
                        </a:prstGeom>
                        <a:solidFill>
                          <a:sysClr val="window" lastClr="FFFFFF"/>
                        </a:solidFill>
                        <a:ln w="19050">
                          <a:solidFill>
                            <a:prstClr val="black"/>
                          </a:solidFill>
                        </a:ln>
                      </wps:spPr>
                      <wps:txbx>
                        <w:txbxContent>
                          <w:p w14:paraId="2923336B" w14:textId="0DE2FD4B" w:rsidR="00A5721E" w:rsidRDefault="00A5721E" w:rsidP="00A5721E">
                            <w:r w:rsidRPr="007F22F6">
                              <w:rPr>
                                <w:rFonts w:hint="eastAsia"/>
                                <w:sz w:val="16"/>
                              </w:rPr>
                              <w:t>（１）減少率</w:t>
                            </w:r>
                          </w:p>
                          <w:p w14:paraId="4678515C" w14:textId="77777777" w:rsidR="00A5721E" w:rsidRDefault="00A5721E" w:rsidP="00A5721E">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DAA42" id="テキスト ボックス 5" o:spid="_x0000_s1030" type="#_x0000_t202" style="position:absolute;left:0;text-align:left;margin-left:363pt;margin-top:7.75pt;width:88.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" fillcolor="window" strokeweight="1.5pt">
                <v:textbox>
                  <w:txbxContent>
                    <w:p w14:paraId="2923336B" w14:textId="0DE2FD4B" w:rsidR="00A5721E" w:rsidRDefault="00A5721E" w:rsidP="00A5721E">
                      <w:r w:rsidRPr="007F22F6">
                        <w:rPr>
                          <w:rFonts w:hint="eastAsia"/>
                          <w:sz w:val="16"/>
                        </w:rPr>
                        <w:t>（１）減少率</w:t>
                      </w:r>
                    </w:p>
                    <w:p w14:paraId="4678515C" w14:textId="77777777" w:rsidR="00A5721E" w:rsidRDefault="00A5721E" w:rsidP="00A5721E">
                      <w:pPr>
                        <w:jc w:val="right"/>
                        <w:rPr>
                          <w:rFonts w:hint="eastAsia"/>
                        </w:rPr>
                      </w:pPr>
                      <w:r>
                        <w:rPr>
                          <w:rFonts w:hint="eastAsia"/>
                        </w:rPr>
                        <w:t>％</w:t>
                      </w:r>
                    </w:p>
                  </w:txbxContent>
                </v:textbox>
              </v:shape>
            </w:pict>
          </mc:Fallback>
        </mc:AlternateContent>
      </w:r>
    </w:p>
    <w:p w14:paraId="4B0CD394" w14:textId="57D84A8D" w:rsidR="0010648C" w:rsidRPr="001635AC" w:rsidRDefault="001635AC" w:rsidP="001635AC">
      <w:pPr>
        <w:suppressAutoHyphens/>
        <w:wordWrap w:val="0"/>
        <w:spacing w:line="260" w:lineRule="exact"/>
        <w:ind w:firstLineChars="2000" w:firstLine="4200"/>
        <w:jc w:val="left"/>
        <w:textAlignment w:val="baseline"/>
        <w:rPr>
          <w:rFonts w:ascii="ＭＳ ゴシック" w:eastAsia="ＭＳ ゴシック" w:hAnsi="ＭＳ ゴシック"/>
          <w:color w:val="000000"/>
          <w:kern w:val="0"/>
        </w:rPr>
      </w:pPr>
      <w:r w:rsidRPr="001635AC">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4CB14EC5" wp14:editId="21491635">
                <wp:simplePos x="0" y="0"/>
                <wp:positionH relativeFrom="column">
                  <wp:posOffset>3686175</wp:posOffset>
                </wp:positionH>
                <wp:positionV relativeFrom="paragraph">
                  <wp:posOffset>50800</wp:posOffset>
                </wp:positionV>
                <wp:extent cx="923925" cy="2667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ysClr val="window" lastClr="FFFFFF"/>
                        </a:solidFill>
                        <a:ln w="6350">
                          <a:noFill/>
                        </a:ln>
                      </wps:spPr>
                      <wps:txbx>
                        <w:txbxContent>
                          <w:p w14:paraId="249C7B8B" w14:textId="77777777" w:rsidR="00A5721E" w:rsidRDefault="00A5721E" w:rsidP="00A5721E">
                            <w:r>
                              <w:rPr>
                                <w:rFonts w:hint="eastAsia"/>
                              </w:rPr>
                              <w:t>×</w:t>
                            </w:r>
                            <w: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14EC5" id="テキスト ボックス 4" o:spid="_x0000_s1031" type="#_x0000_t202" style="position:absolute;left:0;text-align:left;margin-left:290.25pt;margin-top:4pt;width:72.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SEcAIAAKE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" fillcolor="window" stroked="f" strokeweight=".5pt">
                <v:textbox>
                  <w:txbxContent>
                    <w:p w14:paraId="249C7B8B" w14:textId="77777777" w:rsidR="00A5721E" w:rsidRDefault="00A5721E" w:rsidP="00A5721E">
                      <w:pPr>
                        <w:rPr>
                          <w:rFonts w:hint="eastAsia"/>
                        </w:rPr>
                      </w:pPr>
                      <w:r>
                        <w:rPr>
                          <w:rFonts w:hint="eastAsia"/>
                        </w:rPr>
                        <w:t>×</w:t>
                      </w:r>
                      <w:r>
                        <w:t>１００＝</w:t>
                      </w:r>
                    </w:p>
                  </w:txbxContent>
                </v:textbox>
              </v:shape>
            </w:pict>
          </mc:Fallback>
        </mc:AlternateContent>
      </w:r>
      <w:r w:rsidR="00CB7335">
        <w:rPr>
          <w:rFonts w:ascii="ＭＳ ゴシック" w:eastAsia="ＭＳ ゴシック" w:hAnsi="ＭＳ ゴシック"/>
          <w:noProof/>
          <w:color w:val="000000"/>
          <w:kern w:val="0"/>
        </w:rPr>
        <mc:AlternateContent>
          <mc:Choice Requires="wps">
            <w:drawing>
              <wp:anchor distT="0" distB="0" distL="114300" distR="114300" simplePos="0" relativeHeight="251667456" behindDoc="0" locked="0" layoutInCell="1" allowOverlap="1" wp14:anchorId="403ED840" wp14:editId="44A7E888">
                <wp:simplePos x="0" y="0"/>
                <wp:positionH relativeFrom="column">
                  <wp:posOffset>2139315</wp:posOffset>
                </wp:positionH>
                <wp:positionV relativeFrom="paragraph">
                  <wp:posOffset>158115</wp:posOffset>
                </wp:positionV>
                <wp:extent cx="1543050" cy="0"/>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2E5A7"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2.45pt" to="28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" strokecolor="black [3213]"/>
            </w:pict>
          </mc:Fallback>
        </mc:AlternateContent>
      </w:r>
      <w:r w:rsidR="00A5721E" w:rsidRPr="001635AC">
        <w:rPr>
          <w:rFonts w:ascii="ＭＳ ゴシック" w:eastAsia="ＭＳ ゴシック" w:hAnsi="ＭＳ ゴシック" w:hint="eastAsia"/>
          <w:color w:val="000000"/>
          <w:kern w:val="0"/>
        </w:rPr>
        <w:t>Ｄ―Ｃ</w:t>
      </w:r>
    </w:p>
    <w:p w14:paraId="6E04CC58" w14:textId="63DC5659" w:rsidR="00A5721E" w:rsidRDefault="001635A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5721E">
        <w:rPr>
          <w:rFonts w:ascii="ＭＳ ゴシック" w:eastAsia="ＭＳ ゴシック" w:hAnsi="ＭＳ ゴシック" w:hint="eastAsia"/>
          <w:color w:val="000000"/>
          <w:kern w:val="0"/>
        </w:rPr>
        <w:t>Ｄ</w:t>
      </w:r>
    </w:p>
    <w:p w14:paraId="79957AF0" w14:textId="5E0FD670"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1663457F" w14:textId="7BD43A0C" w:rsidR="0010648C" w:rsidRPr="00E05894" w:rsidRDefault="001635A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（２）（１）の期間も含めた今後３箇月間の売上高等</w:t>
      </w:r>
    </w:p>
    <w:tbl>
      <w:tblPr>
        <w:tblStyle w:val="afd"/>
        <w:tblW w:w="10059" w:type="dxa"/>
        <w:tblInd w:w="-708" w:type="dxa"/>
        <w:tblLook w:val="04A0" w:firstRow="1" w:lastRow="0" w:firstColumn="1" w:lastColumn="0" w:noHBand="0" w:noVBand="1"/>
      </w:tblPr>
      <w:tblGrid>
        <w:gridCol w:w="4105"/>
        <w:gridCol w:w="3119"/>
        <w:gridCol w:w="2835"/>
      </w:tblGrid>
      <w:tr w:rsidR="009C405C" w14:paraId="0C2D7288" w14:textId="77777777" w:rsidTr="00A113AB">
        <w:trPr>
          <w:trHeight w:val="340"/>
        </w:trPr>
        <w:tc>
          <w:tcPr>
            <w:tcW w:w="4105" w:type="dxa"/>
            <w:vMerge w:val="restart"/>
            <w:vAlign w:val="center"/>
          </w:tcPr>
          <w:p w14:paraId="14A92888" w14:textId="20D4CC30" w:rsidR="009C405C" w:rsidRDefault="009C405C" w:rsidP="0010648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Ｅ：Ｃの期間後２箇月間の見込み売上高等</w:t>
            </w:r>
          </w:p>
        </w:tc>
        <w:tc>
          <w:tcPr>
            <w:tcW w:w="3119" w:type="dxa"/>
          </w:tcPr>
          <w:p w14:paraId="3884AA72" w14:textId="49430216" w:rsidR="009C405C" w:rsidRDefault="009C405C" w:rsidP="0010648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w:t>
            </w:r>
            <w:r w:rsidRPr="009C405C">
              <w:rPr>
                <w:rFonts w:ascii="ＭＳ ゴシック" w:eastAsia="ＭＳ ゴシック" w:hAnsi="ＭＳ ゴシック" w:hint="eastAsia"/>
                <w:color w:val="000000"/>
                <w:sz w:val="14"/>
              </w:rPr>
              <w:t>（実績又は見込み）</w:t>
            </w:r>
          </w:p>
        </w:tc>
        <w:tc>
          <w:tcPr>
            <w:tcW w:w="2835" w:type="dxa"/>
          </w:tcPr>
          <w:p w14:paraId="548BA45D" w14:textId="2C4B6395"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0F53D647" w14:textId="77777777" w:rsidTr="00A113AB">
        <w:trPr>
          <w:trHeight w:val="340"/>
        </w:trPr>
        <w:tc>
          <w:tcPr>
            <w:tcW w:w="4105" w:type="dxa"/>
            <w:vMerge/>
            <w:vAlign w:val="center"/>
          </w:tcPr>
          <w:p w14:paraId="468F90B7"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0CAF96FF" w14:textId="5DABE9F9"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w:t>
            </w:r>
            <w:r w:rsidRPr="009C405C">
              <w:rPr>
                <w:rFonts w:ascii="ＭＳ ゴシック" w:eastAsia="ＭＳ ゴシック" w:hAnsi="ＭＳ ゴシック" w:hint="eastAsia"/>
                <w:color w:val="000000"/>
                <w:sz w:val="14"/>
              </w:rPr>
              <w:t>（見込みに限る）</w:t>
            </w:r>
          </w:p>
        </w:tc>
        <w:tc>
          <w:tcPr>
            <w:tcW w:w="2835" w:type="dxa"/>
          </w:tcPr>
          <w:p w14:paraId="4740784C" w14:textId="461BE9BE"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577017A5" w14:textId="77777777" w:rsidTr="00A113AB">
        <w:trPr>
          <w:trHeight w:val="340"/>
        </w:trPr>
        <w:tc>
          <w:tcPr>
            <w:tcW w:w="4105" w:type="dxa"/>
            <w:vMerge/>
            <w:vAlign w:val="center"/>
          </w:tcPr>
          <w:p w14:paraId="1E500D07"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001097F8" w14:textId="1C0F9476" w:rsidR="009C405C" w:rsidRDefault="009C405C" w:rsidP="009C405C">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2835" w:type="dxa"/>
          </w:tcPr>
          <w:p w14:paraId="17A2B114" w14:textId="62BE2720"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Ｅ　　　　　　　　　　　円</w:t>
            </w:r>
          </w:p>
        </w:tc>
      </w:tr>
      <w:tr w:rsidR="009C405C" w14:paraId="59587F02" w14:textId="77777777" w:rsidTr="00A113AB">
        <w:trPr>
          <w:trHeight w:val="340"/>
        </w:trPr>
        <w:tc>
          <w:tcPr>
            <w:tcW w:w="4105" w:type="dxa"/>
            <w:vMerge w:val="restart"/>
            <w:vAlign w:val="center"/>
          </w:tcPr>
          <w:p w14:paraId="6B0F0F52"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Ｆ：Ｅの期間に対応する前年２箇月間の</w:t>
            </w:r>
          </w:p>
          <w:p w14:paraId="0247F21A" w14:textId="3E5F5A11" w:rsidR="009C405C" w:rsidRDefault="009C405C" w:rsidP="009C405C">
            <w:pPr>
              <w:suppressAutoHyphens/>
              <w:wordWrap w:val="0"/>
              <w:spacing w:line="260" w:lineRule="exact"/>
              <w:ind w:firstLineChars="200" w:firstLine="400"/>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売上高等</w:t>
            </w:r>
          </w:p>
        </w:tc>
        <w:tc>
          <w:tcPr>
            <w:tcW w:w="3119" w:type="dxa"/>
          </w:tcPr>
          <w:p w14:paraId="1D1F7297" w14:textId="1E206DAB"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月（実績）</w:t>
            </w:r>
          </w:p>
        </w:tc>
        <w:tc>
          <w:tcPr>
            <w:tcW w:w="2835" w:type="dxa"/>
          </w:tcPr>
          <w:p w14:paraId="5A7BC59A" w14:textId="1A9EDBB3"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561935E7" w14:textId="77777777" w:rsidTr="00A113AB">
        <w:trPr>
          <w:trHeight w:val="340"/>
        </w:trPr>
        <w:tc>
          <w:tcPr>
            <w:tcW w:w="4105" w:type="dxa"/>
            <w:vMerge/>
          </w:tcPr>
          <w:p w14:paraId="330D564E"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21B4BB5D" w14:textId="2AAC3228"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月（実績）</w:t>
            </w:r>
          </w:p>
        </w:tc>
        <w:tc>
          <w:tcPr>
            <w:tcW w:w="2835" w:type="dxa"/>
          </w:tcPr>
          <w:p w14:paraId="2D84AE23" w14:textId="5B5F217E"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7DA3CA39" w14:textId="77777777" w:rsidTr="00A113AB">
        <w:trPr>
          <w:trHeight w:val="340"/>
        </w:trPr>
        <w:tc>
          <w:tcPr>
            <w:tcW w:w="4105" w:type="dxa"/>
            <w:vMerge/>
          </w:tcPr>
          <w:p w14:paraId="2035B9CF"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4825FA56" w14:textId="7001B41B" w:rsidR="009C405C" w:rsidRDefault="009C405C" w:rsidP="009C405C">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2835" w:type="dxa"/>
          </w:tcPr>
          <w:p w14:paraId="7401A1A9" w14:textId="431DE1AC"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Ｆ　　　　　　　　　　　円</w:t>
            </w:r>
          </w:p>
        </w:tc>
      </w:tr>
    </w:tbl>
    <w:p w14:paraId="0654DD6F" w14:textId="4F79898F" w:rsidR="0010648C" w:rsidRDefault="009C405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sidRPr="009C405C">
        <w:rPr>
          <w:rFonts w:ascii="ＭＳ ゴシック" w:eastAsia="ＭＳ ゴシック" w:hAnsi="ＭＳ ゴシック"/>
          <w:noProof/>
          <w:color w:val="000000"/>
          <w:kern w:val="0"/>
        </w:rPr>
        <mc:AlternateContent>
          <mc:Choice Requires="wps">
            <w:drawing>
              <wp:anchor distT="0" distB="0" distL="114300" distR="114300" simplePos="0" relativeHeight="251669504" behindDoc="0" locked="0" layoutInCell="1" allowOverlap="1" wp14:anchorId="4471F3ED" wp14:editId="651C2EA8">
                <wp:simplePos x="0" y="0"/>
                <wp:positionH relativeFrom="column">
                  <wp:posOffset>4657725</wp:posOffset>
                </wp:positionH>
                <wp:positionV relativeFrom="paragraph">
                  <wp:posOffset>130175</wp:posOffset>
                </wp:positionV>
                <wp:extent cx="1123950" cy="5048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123950" cy="504825"/>
                        </a:xfrm>
                        <a:prstGeom prst="rect">
                          <a:avLst/>
                        </a:prstGeom>
                        <a:solidFill>
                          <a:sysClr val="window" lastClr="FFFFFF"/>
                        </a:solidFill>
                        <a:ln w="19050">
                          <a:solidFill>
                            <a:prstClr val="black"/>
                          </a:solidFill>
                        </a:ln>
                      </wps:spPr>
                      <wps:txbx>
                        <w:txbxContent>
                          <w:p w14:paraId="6039C80D" w14:textId="77777777" w:rsidR="009C405C" w:rsidRDefault="009C405C" w:rsidP="009C405C">
                            <w:r w:rsidRPr="007F22F6">
                              <w:rPr>
                                <w:rFonts w:hint="eastAsia"/>
                                <w:sz w:val="16"/>
                              </w:rPr>
                              <w:t>（１）減少率</w:t>
                            </w:r>
                          </w:p>
                          <w:p w14:paraId="23BC92AF" w14:textId="77777777" w:rsidR="009C405C" w:rsidRDefault="009C405C" w:rsidP="009C405C">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1F3ED" id="テキスト ボックス 8" o:spid="_x0000_s1032" type="#_x0000_t202" style="position:absolute;left:0;text-align:left;margin-left:366.75pt;margin-top:10.25pt;width:88.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" fillcolor="window" strokeweight="1.5pt">
                <v:textbox>
                  <w:txbxContent>
                    <w:p w14:paraId="6039C80D" w14:textId="77777777" w:rsidR="009C405C" w:rsidRDefault="009C405C" w:rsidP="009C405C">
                      <w:r w:rsidRPr="007F22F6">
                        <w:rPr>
                          <w:rFonts w:hint="eastAsia"/>
                          <w:sz w:val="16"/>
                        </w:rPr>
                        <w:t>（１）減少率</w:t>
                      </w:r>
                    </w:p>
                    <w:p w14:paraId="23BC92AF" w14:textId="77777777" w:rsidR="009C405C" w:rsidRDefault="009C405C" w:rsidP="009C405C">
                      <w:pPr>
                        <w:jc w:val="right"/>
                        <w:rPr>
                          <w:rFonts w:hint="eastAsia"/>
                        </w:rPr>
                      </w:pPr>
                      <w:r>
                        <w:rPr>
                          <w:rFonts w:hint="eastAsia"/>
                        </w:rPr>
                        <w:t>％</w:t>
                      </w:r>
                    </w:p>
                  </w:txbxContent>
                </v:textbox>
              </v:shape>
            </w:pict>
          </mc:Fallback>
        </mc:AlternateContent>
      </w:r>
    </w:p>
    <w:p w14:paraId="504206E8" w14:textId="4E1FF2FF" w:rsidR="0010648C" w:rsidRDefault="00CB7335" w:rsidP="009C405C">
      <w:pPr>
        <w:suppressAutoHyphens/>
        <w:wordWrap w:val="0"/>
        <w:spacing w:line="260" w:lineRule="exact"/>
        <w:ind w:leftChars="-337" w:left="-708" w:firstLineChars="1700" w:firstLine="3570"/>
        <w:jc w:val="left"/>
        <w:textAlignment w:val="baseline"/>
        <w:rPr>
          <w:rFonts w:ascii="ＭＳ ゴシック" w:eastAsia="ＭＳ ゴシック" w:hAnsi="ＭＳ ゴシック"/>
          <w:color w:val="000000"/>
          <w:kern w:val="0"/>
        </w:rPr>
      </w:pPr>
      <w:r w:rsidRPr="009C405C">
        <w:rPr>
          <w:rFonts w:ascii="ＭＳ ゴシック" w:eastAsia="ＭＳ ゴシック" w:hAnsi="ＭＳ ゴシック"/>
          <w:noProof/>
          <w:color w:val="000000"/>
          <w:kern w:val="0"/>
        </w:rPr>
        <mc:AlternateContent>
          <mc:Choice Requires="wps">
            <w:drawing>
              <wp:anchor distT="0" distB="0" distL="114300" distR="114300" simplePos="0" relativeHeight="251673600" behindDoc="0" locked="0" layoutInCell="1" allowOverlap="1" wp14:anchorId="7F66959F" wp14:editId="21E6F271">
                <wp:simplePos x="0" y="0"/>
                <wp:positionH relativeFrom="column">
                  <wp:posOffset>819150</wp:posOffset>
                </wp:positionH>
                <wp:positionV relativeFrom="paragraph">
                  <wp:posOffset>31750</wp:posOffset>
                </wp:positionV>
                <wp:extent cx="628650" cy="3333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noFill/>
                        </a:ln>
                      </wps:spPr>
                      <wps:txbx>
                        <w:txbxContent>
                          <w:p w14:paraId="0E6BC18B" w14:textId="53A5DF1A" w:rsidR="009C405C" w:rsidRDefault="00CB7335" w:rsidP="009C405C">
                            <w:r>
                              <w:rPr>
                                <w:rFonts w:hint="eastAsia"/>
                              </w:rPr>
                              <w:t>（２</w:t>
                            </w:r>
                            <w:r w:rsidR="009C405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6959F" id="テキスト ボックス 10" o:spid="_x0000_s1033" type="#_x0000_t202" style="position:absolute;left:0;text-align:left;margin-left:64.5pt;margin-top:2.5pt;width:49.5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" fillcolor="window" stroked="f" strokeweight=".5pt">
                <v:textbox>
                  <w:txbxContent>
                    <w:p w14:paraId="0E6BC18B" w14:textId="53A5DF1A" w:rsidR="009C405C" w:rsidRDefault="00CB7335" w:rsidP="009C405C">
                      <w:r>
                        <w:rPr>
                          <w:rFonts w:hint="eastAsia"/>
                        </w:rPr>
                        <w:t>（２</w:t>
                      </w:r>
                      <w:r w:rsidR="009C405C">
                        <w:rPr>
                          <w:rFonts w:hint="eastAsia"/>
                        </w:rPr>
                        <w:t>）</w:t>
                      </w:r>
                    </w:p>
                  </w:txbxContent>
                </v:textbox>
              </v:shape>
            </w:pict>
          </mc:Fallback>
        </mc:AlternateContent>
      </w:r>
      <w:r w:rsidRPr="009C405C">
        <w:rPr>
          <w:rFonts w:ascii="ＭＳ ゴシック" w:eastAsia="ＭＳ ゴシック" w:hAnsi="ＭＳ ゴシック" w:hint="eastAsia"/>
          <w:noProof/>
          <w:color w:val="000000"/>
          <w:kern w:val="0"/>
        </w:rPr>
        <mc:AlternateContent>
          <mc:Choice Requires="wps">
            <w:drawing>
              <wp:anchor distT="0" distB="0" distL="114300" distR="114300" simplePos="0" relativeHeight="251671552" behindDoc="0" locked="0" layoutInCell="1" allowOverlap="1" wp14:anchorId="2D9DBA52" wp14:editId="2A8F0993">
                <wp:simplePos x="0" y="0"/>
                <wp:positionH relativeFrom="column">
                  <wp:posOffset>3638550</wp:posOffset>
                </wp:positionH>
                <wp:positionV relativeFrom="paragraph">
                  <wp:posOffset>41275</wp:posOffset>
                </wp:positionV>
                <wp:extent cx="923925" cy="2667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ysClr val="window" lastClr="FFFFFF"/>
                        </a:solidFill>
                        <a:ln w="6350">
                          <a:noFill/>
                        </a:ln>
                      </wps:spPr>
                      <wps:txbx>
                        <w:txbxContent>
                          <w:p w14:paraId="1F0B6137" w14:textId="77777777" w:rsidR="009C405C" w:rsidRDefault="009C405C" w:rsidP="009C405C">
                            <w:r>
                              <w:rPr>
                                <w:rFonts w:hint="eastAsia"/>
                              </w:rPr>
                              <w:t>×</w:t>
                            </w:r>
                            <w: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DBA52" id="テキスト ボックス 9" o:spid="_x0000_s1034" type="#_x0000_t202" style="position:absolute;left:0;text-align:left;margin-left:286.5pt;margin-top:3.25pt;width:72.7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" fillcolor="window" stroked="f" strokeweight=".5pt">
                <v:textbox>
                  <w:txbxContent>
                    <w:p w14:paraId="1F0B6137" w14:textId="77777777" w:rsidR="009C405C" w:rsidRDefault="009C405C" w:rsidP="009C405C">
                      <w:pPr>
                        <w:rPr>
                          <w:rFonts w:hint="eastAsia"/>
                        </w:rPr>
                      </w:pPr>
                      <w:r>
                        <w:rPr>
                          <w:rFonts w:hint="eastAsia"/>
                        </w:rPr>
                        <w:t>×</w:t>
                      </w:r>
                      <w:r>
                        <w:t>１００＝</w:t>
                      </w:r>
                    </w:p>
                  </w:txbxContent>
                </v:textbox>
              </v:shape>
            </w:pict>
          </mc:Fallback>
        </mc:AlternateContent>
      </w:r>
      <w:r w:rsidR="009C405C">
        <w:rPr>
          <w:rFonts w:ascii="ＭＳ ゴシック" w:eastAsia="ＭＳ ゴシック" w:hAnsi="ＭＳ ゴシック"/>
          <w:noProof/>
          <w:color w:val="000000"/>
          <w:kern w:val="0"/>
        </w:rPr>
        <mc:AlternateContent>
          <mc:Choice Requires="wps">
            <w:drawing>
              <wp:anchor distT="0" distB="0" distL="114300" distR="114300" simplePos="0" relativeHeight="251675648" behindDoc="0" locked="0" layoutInCell="1" allowOverlap="1" wp14:anchorId="0BC49883" wp14:editId="2A6C38FD">
                <wp:simplePos x="0" y="0"/>
                <wp:positionH relativeFrom="column">
                  <wp:posOffset>1443990</wp:posOffset>
                </wp:positionH>
                <wp:positionV relativeFrom="paragraph">
                  <wp:posOffset>164465</wp:posOffset>
                </wp:positionV>
                <wp:extent cx="21907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19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581EB60" id="直線コネクタ 1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7pt,12.95pt" to="286.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" strokecolor="windowText"/>
            </w:pict>
          </mc:Fallback>
        </mc:AlternateContent>
      </w:r>
      <w:r w:rsidR="009C405C">
        <w:rPr>
          <w:rFonts w:ascii="ＭＳ ゴシック" w:eastAsia="ＭＳ ゴシック" w:hAnsi="ＭＳ ゴシック" w:hint="eastAsia"/>
          <w:color w:val="000000"/>
          <w:kern w:val="0"/>
        </w:rPr>
        <w:t>（Ｄ＋Ｆ）―（Ｃ＋Ｅ）</w:t>
      </w:r>
    </w:p>
    <w:p w14:paraId="487B6562" w14:textId="1BDB8D17" w:rsidR="0010648C" w:rsidRDefault="009C405C" w:rsidP="009C405C">
      <w:pPr>
        <w:suppressAutoHyphens/>
        <w:wordWrap w:val="0"/>
        <w:spacing w:line="260" w:lineRule="exact"/>
        <w:ind w:leftChars="-337" w:left="-708" w:firstLineChars="2000" w:firstLine="420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（Ｄ＋Ｆ）</w:t>
      </w:r>
    </w:p>
    <w:p w14:paraId="657DCE87" w14:textId="5EFC5E5D"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12BCF65F" w14:textId="76445328" w:rsid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36370BA9" w14:textId="77777777" w:rsid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22834C37" w14:textId="7103D26B"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4BD1DABC" w14:textId="4F988009" w:rsidR="0010648C"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上記のとおり、相違ございません。</w:t>
      </w:r>
    </w:p>
    <w:p w14:paraId="2874AC85" w14:textId="40AE0A3C" w:rsid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商号又は会社名</w:t>
      </w:r>
    </w:p>
    <w:p w14:paraId="6FCB7E34" w14:textId="67D279AB" w:rsidR="00A113AB" w:rsidRP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u w:val="single"/>
        </w:rPr>
      </w:pPr>
      <w:r w:rsidRPr="00A113AB">
        <w:rPr>
          <w:rFonts w:ascii="ＭＳ ゴシック" w:eastAsia="ＭＳ ゴシック" w:hAnsi="ＭＳ ゴシック" w:hint="eastAsia"/>
          <w:color w:val="000000"/>
          <w:kern w:val="0"/>
          <w:u w:val="single"/>
        </w:rPr>
        <w:t>個人名又は代表者名　　　　　　　　　　　　　　　　　　　　　　※個人申請者の場合、自署</w:t>
      </w:r>
    </w:p>
    <w:sectPr w:rsidR="00A113AB" w:rsidRPr="00A113AB" w:rsidSect="00CE5BE0">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EF74A" w14:textId="77777777" w:rsidR="00BB1134" w:rsidRDefault="00BB1134">
      <w:r>
        <w:separator/>
      </w:r>
    </w:p>
  </w:endnote>
  <w:endnote w:type="continuationSeparator" w:id="0">
    <w:p w14:paraId="00DE3F18" w14:textId="77777777" w:rsidR="00BB1134" w:rsidRDefault="00BB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2D13" w14:textId="77777777" w:rsidR="00BB1134" w:rsidRDefault="00BB1134">
      <w:r>
        <w:separator/>
      </w:r>
    </w:p>
  </w:footnote>
  <w:footnote w:type="continuationSeparator" w:id="0">
    <w:p w14:paraId="07B67D7C" w14:textId="77777777" w:rsidR="00BB1134" w:rsidRDefault="00BB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B51136"/>
    <w:multiLevelType w:val="hybridMultilevel"/>
    <w:tmpl w:val="3684EDDE"/>
    <w:lvl w:ilvl="0" w:tplc="2A901AA2">
      <w:start w:val="1"/>
      <w:numFmt w:val="decimalFullWidth"/>
      <w:lvlText w:val="（%1）"/>
      <w:lvlJc w:val="left"/>
      <w:pPr>
        <w:ind w:left="12" w:hanging="720"/>
      </w:pPr>
      <w:rPr>
        <w:rFonts w:hint="default"/>
      </w:r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1AC"/>
    <w:rsid w:val="000139DF"/>
    <w:rsid w:val="000929BF"/>
    <w:rsid w:val="0010648C"/>
    <w:rsid w:val="00112CBC"/>
    <w:rsid w:val="00136A12"/>
    <w:rsid w:val="001635AC"/>
    <w:rsid w:val="00167BF3"/>
    <w:rsid w:val="00181483"/>
    <w:rsid w:val="001C21A7"/>
    <w:rsid w:val="001C3D27"/>
    <w:rsid w:val="00241DAD"/>
    <w:rsid w:val="00270C9E"/>
    <w:rsid w:val="00356275"/>
    <w:rsid w:val="0035794E"/>
    <w:rsid w:val="003F7FF0"/>
    <w:rsid w:val="004B3F86"/>
    <w:rsid w:val="004C72DD"/>
    <w:rsid w:val="005136D4"/>
    <w:rsid w:val="00527F08"/>
    <w:rsid w:val="00590956"/>
    <w:rsid w:val="005F5589"/>
    <w:rsid w:val="005F59CB"/>
    <w:rsid w:val="00610115"/>
    <w:rsid w:val="00624438"/>
    <w:rsid w:val="006518CC"/>
    <w:rsid w:val="0069281D"/>
    <w:rsid w:val="006C17B1"/>
    <w:rsid w:val="006C1A5D"/>
    <w:rsid w:val="00763DAA"/>
    <w:rsid w:val="00782E57"/>
    <w:rsid w:val="007F22F6"/>
    <w:rsid w:val="008717B6"/>
    <w:rsid w:val="00917282"/>
    <w:rsid w:val="009477F3"/>
    <w:rsid w:val="009A19D1"/>
    <w:rsid w:val="009C405C"/>
    <w:rsid w:val="00A113AB"/>
    <w:rsid w:val="00A5721E"/>
    <w:rsid w:val="00AF2C94"/>
    <w:rsid w:val="00B95BD8"/>
    <w:rsid w:val="00B960A7"/>
    <w:rsid w:val="00BB1134"/>
    <w:rsid w:val="00BB5ACC"/>
    <w:rsid w:val="00BB76C7"/>
    <w:rsid w:val="00C209FE"/>
    <w:rsid w:val="00C62E52"/>
    <w:rsid w:val="00CB7335"/>
    <w:rsid w:val="00CD7BC3"/>
    <w:rsid w:val="00CE5BE0"/>
    <w:rsid w:val="00D47BC5"/>
    <w:rsid w:val="00D816FE"/>
    <w:rsid w:val="00E05894"/>
    <w:rsid w:val="00E07DAE"/>
    <w:rsid w:val="00EA1F11"/>
    <w:rsid w:val="00EC1C29"/>
    <w:rsid w:val="00EE632F"/>
    <w:rsid w:val="00F46C2D"/>
    <w:rsid w:val="00F978D6"/>
    <w:rsid w:val="00FD572C"/>
    <w:rsid w:val="00FD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唐津市</cp:lastModifiedBy>
  <cp:revision>13</cp:revision>
  <cp:lastPrinted>2023-11-21T05:18:00Z</cp:lastPrinted>
  <dcterms:created xsi:type="dcterms:W3CDTF">2023-09-28T05:47:00Z</dcterms:created>
  <dcterms:modified xsi:type="dcterms:W3CDTF">2024-01-29T05:15:00Z</dcterms:modified>
</cp:coreProperties>
</file>