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0"/>
          <w:position w:val="0"/>
          <w:sz w:val="24"/>
          <w:shd w:fill="auto" w:val="clear"/>
        </w:rPr>
        <w:t xml:space="preserve">第４号様式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（第７条関係）</w:t>
      </w:r>
    </w:p>
    <w:p>
      <w:pPr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年　　月　　日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唐津市下水道事業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唐津市長　様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　　　住　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申請者　名　称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　　　代表者　　　　　　　　　　　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唐津市マンホール蓋のデザイン使用承認変更申請書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年　　月　　日付け唐　　第　　　号（承認番号　　　）で承認を受けた内容について、次のとおり変更したいので申請します。</w:t>
      </w:r>
    </w:p>
    <w:tbl>
      <w:tblPr>
        <w:tblInd w:w="108" w:type="dxa"/>
      </w:tblPr>
      <w:tblGrid>
        <w:gridCol w:w="1560"/>
        <w:gridCol w:w="7654"/>
      </w:tblGrid>
      <w:tr>
        <w:trPr>
          <w:trHeight w:val="523" w:hRule="auto"/>
          <w:jc w:val="left"/>
        </w:trPr>
        <w:tc>
          <w:tcPr>
            <w:tcW w:w="1560" w:type="dxa"/>
            <w:vMerge w:val="restart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変更内容</w:t>
            </w:r>
          </w:p>
        </w:tc>
        <w:tc>
          <w:tcPr>
            <w:tcW w:w="76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（変更後）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468" w:hRule="auto"/>
          <w:jc w:val="left"/>
        </w:trPr>
        <w:tc>
          <w:tcPr>
            <w:tcW w:w="1560" w:type="dxa"/>
            <w:vMerge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（変更前）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変更理由</w:t>
            </w:r>
          </w:p>
        </w:tc>
        <w:tc>
          <w:tcPr>
            <w:tcW w:w="76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連 絡 先</w:t>
            </w:r>
          </w:p>
        </w:tc>
        <w:tc>
          <w:tcPr>
            <w:tcW w:w="76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担当者部署・氏名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電話番号・ＦＡＸ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メールアドレス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